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39" w:rsidRDefault="00CD3FF5">
      <w:pPr>
        <w:spacing w:before="38"/>
        <w:ind w:left="650" w:right="672"/>
        <w:jc w:val="center"/>
        <w:rPr>
          <w:rFonts w:ascii="Arial"/>
          <w:b/>
          <w:sz w:val="28"/>
        </w:rPr>
      </w:pPr>
      <w:r>
        <w:rPr>
          <w:rFonts w:ascii="Arial"/>
          <w:b/>
          <w:color w:val="001F5F"/>
          <w:sz w:val="28"/>
        </w:rPr>
        <w:t>ITALIA CONTI ACADEMY OF THEATRE ARTS LIMITED</w:t>
      </w:r>
    </w:p>
    <w:p w:rsidR="001F3B39" w:rsidRDefault="001F3B39">
      <w:pPr>
        <w:pStyle w:val="BodyText"/>
        <w:spacing w:before="1"/>
        <w:rPr>
          <w:rFonts w:ascii="Arial"/>
          <w:b/>
          <w:sz w:val="22"/>
        </w:rPr>
      </w:pPr>
    </w:p>
    <w:p w:rsidR="001F3B39" w:rsidRDefault="00CD3FF5">
      <w:pPr>
        <w:spacing w:before="1"/>
        <w:ind w:left="650" w:right="672"/>
        <w:jc w:val="center"/>
        <w:rPr>
          <w:rFonts w:ascii="Century Gothic"/>
          <w:b/>
          <w:sz w:val="32"/>
        </w:rPr>
      </w:pPr>
      <w:r>
        <w:rPr>
          <w:rFonts w:ascii="Century Gothic"/>
          <w:b/>
          <w:color w:val="001F5F"/>
          <w:sz w:val="32"/>
          <w:u w:val="thick" w:color="001F5F"/>
        </w:rPr>
        <w:t>School Safeguarding and Child Protection Policy</w:t>
      </w:r>
    </w:p>
    <w:p w:rsidR="001F3B39" w:rsidRDefault="001F3B39">
      <w:pPr>
        <w:pStyle w:val="BodyText"/>
        <w:spacing w:before="9"/>
        <w:rPr>
          <w:rFonts w:ascii="Century Gothic"/>
          <w:b/>
          <w:sz w:val="14"/>
        </w:rPr>
      </w:pPr>
    </w:p>
    <w:p w:rsidR="001F3B39" w:rsidRDefault="00CD3FF5">
      <w:pPr>
        <w:pStyle w:val="BodyText"/>
        <w:spacing w:before="69" w:line="420" w:lineRule="auto"/>
        <w:ind w:left="100" w:right="2758"/>
      </w:pPr>
      <w:r>
        <w:t>This policy was reviewed and adopted b</w:t>
      </w:r>
      <w:r w:rsidR="00DB5700">
        <w:t xml:space="preserve">y the Governing Body on: Date: </w:t>
      </w:r>
      <w:r>
        <w:t>1</w:t>
      </w:r>
      <w:proofErr w:type="spellStart"/>
      <w:r>
        <w:rPr>
          <w:position w:val="11"/>
          <w:sz w:val="16"/>
        </w:rPr>
        <w:t>st</w:t>
      </w:r>
      <w:proofErr w:type="spellEnd"/>
      <w:r>
        <w:rPr>
          <w:position w:val="11"/>
          <w:sz w:val="16"/>
        </w:rPr>
        <w:t xml:space="preserve"> </w:t>
      </w:r>
      <w:r>
        <w:t>September 201</w:t>
      </w:r>
      <w:r w:rsidR="00DB5700">
        <w:t>7</w:t>
      </w:r>
    </w:p>
    <w:p w:rsidR="001F3B39" w:rsidRDefault="00CD3FF5">
      <w:pPr>
        <w:pStyle w:val="BodyText"/>
        <w:spacing w:before="11"/>
        <w:ind w:left="100" w:right="2758"/>
      </w:pPr>
      <w:r>
        <w:t>The Lead Governor for safeguarding and child protection is:</w:t>
      </w:r>
    </w:p>
    <w:p w:rsidR="001F3B39" w:rsidRDefault="001F3B39">
      <w:pPr>
        <w:pStyle w:val="BodyText"/>
        <w:rPr>
          <w:sz w:val="21"/>
        </w:rPr>
      </w:pPr>
    </w:p>
    <w:p w:rsidR="001F3B39" w:rsidRDefault="00CD3FF5">
      <w:pPr>
        <w:spacing w:before="1"/>
        <w:ind w:left="100" w:right="2758"/>
        <w:rPr>
          <w:i/>
          <w:sz w:val="24"/>
        </w:rPr>
      </w:pPr>
      <w:proofErr w:type="spellStart"/>
      <w:r>
        <w:rPr>
          <w:i/>
          <w:sz w:val="24"/>
        </w:rPr>
        <w:t>Mrs</w:t>
      </w:r>
      <w:proofErr w:type="spellEnd"/>
      <w:r>
        <w:rPr>
          <w:i/>
          <w:sz w:val="24"/>
        </w:rPr>
        <w:t xml:space="preserve"> Kay Robbins</w:t>
      </w:r>
    </w:p>
    <w:p w:rsidR="001F3B39" w:rsidRDefault="001F3B39">
      <w:pPr>
        <w:pStyle w:val="BodyText"/>
        <w:spacing w:before="10"/>
        <w:rPr>
          <w:i/>
          <w:sz w:val="20"/>
        </w:rPr>
      </w:pPr>
    </w:p>
    <w:p w:rsidR="001F3B39" w:rsidRDefault="00CD3FF5">
      <w:pPr>
        <w:pStyle w:val="BodyText"/>
        <w:ind w:left="100" w:right="171"/>
      </w:pPr>
      <w:r>
        <w:t>The Senior Designated Safeguarding Lead (DSL) for child protection is:</w:t>
      </w:r>
    </w:p>
    <w:p w:rsidR="001F3B39" w:rsidRDefault="001F3B39">
      <w:pPr>
        <w:pStyle w:val="BodyText"/>
        <w:rPr>
          <w:sz w:val="21"/>
        </w:rPr>
      </w:pPr>
    </w:p>
    <w:p w:rsidR="001F3B39" w:rsidRDefault="00930C8C">
      <w:pPr>
        <w:spacing w:before="1"/>
        <w:ind w:left="100" w:right="2758"/>
        <w:rPr>
          <w:i/>
          <w:sz w:val="24"/>
        </w:rPr>
      </w:pPr>
      <w:proofErr w:type="spellStart"/>
      <w:r>
        <w:rPr>
          <w:i/>
          <w:sz w:val="24"/>
        </w:rPr>
        <w:t>Mrs</w:t>
      </w:r>
      <w:proofErr w:type="spellEnd"/>
      <w:r>
        <w:rPr>
          <w:i/>
          <w:sz w:val="24"/>
        </w:rPr>
        <w:t xml:space="preserve"> Lisa Beer </w:t>
      </w:r>
    </w:p>
    <w:p w:rsidR="001F3B39" w:rsidRDefault="001F3B39">
      <w:pPr>
        <w:pStyle w:val="BodyText"/>
        <w:spacing w:before="10"/>
        <w:rPr>
          <w:i/>
          <w:sz w:val="20"/>
        </w:rPr>
      </w:pPr>
    </w:p>
    <w:p w:rsidR="001F3B39" w:rsidRDefault="00CD3FF5">
      <w:pPr>
        <w:pStyle w:val="BodyText"/>
        <w:ind w:left="100" w:right="2758"/>
      </w:pPr>
      <w:r>
        <w:t xml:space="preserve">The </w:t>
      </w:r>
      <w:proofErr w:type="gramStart"/>
      <w:r>
        <w:t>deputy(</w:t>
      </w:r>
      <w:proofErr w:type="spellStart"/>
      <w:proofErr w:type="gramEnd"/>
      <w:r>
        <w:t>ies</w:t>
      </w:r>
      <w:proofErr w:type="spellEnd"/>
      <w:r>
        <w:t>) are:</w:t>
      </w:r>
    </w:p>
    <w:p w:rsidR="001F3B39" w:rsidRDefault="001F3B39">
      <w:pPr>
        <w:pStyle w:val="BodyText"/>
        <w:rPr>
          <w:sz w:val="21"/>
        </w:rPr>
      </w:pPr>
    </w:p>
    <w:p w:rsidR="00DB5700" w:rsidRDefault="00DB5700">
      <w:pPr>
        <w:spacing w:before="1" w:line="451" w:lineRule="auto"/>
        <w:ind w:left="100" w:right="5090"/>
        <w:rPr>
          <w:i/>
          <w:sz w:val="24"/>
        </w:rPr>
      </w:pPr>
      <w:r>
        <w:rPr>
          <w:i/>
          <w:sz w:val="24"/>
        </w:rPr>
        <w:t xml:space="preserve">Ms Sarah Sutherland </w:t>
      </w:r>
    </w:p>
    <w:p w:rsidR="001F3B39" w:rsidRDefault="00CD3FF5">
      <w:pPr>
        <w:spacing w:before="1" w:line="451" w:lineRule="auto"/>
        <w:ind w:left="100" w:right="5090"/>
        <w:rPr>
          <w:i/>
          <w:sz w:val="24"/>
        </w:rPr>
      </w:pPr>
      <w:proofErr w:type="spellStart"/>
      <w:r>
        <w:rPr>
          <w:i/>
          <w:sz w:val="24"/>
        </w:rPr>
        <w:t>Mrs</w:t>
      </w:r>
      <w:proofErr w:type="spellEnd"/>
      <w:r>
        <w:rPr>
          <w:i/>
          <w:sz w:val="24"/>
        </w:rPr>
        <w:t xml:space="preserve"> Karen Dwyer-Burchill Head Teacher </w:t>
      </w:r>
    </w:p>
    <w:p w:rsidR="001F3B39" w:rsidRDefault="00CD3FF5">
      <w:pPr>
        <w:spacing w:before="6"/>
        <w:ind w:left="100" w:right="2758"/>
        <w:rPr>
          <w:i/>
          <w:sz w:val="24"/>
        </w:rPr>
      </w:pPr>
      <w:r>
        <w:rPr>
          <w:i/>
          <w:sz w:val="24"/>
        </w:rPr>
        <w:t>Ms Yvonne Dearman</w:t>
      </w:r>
    </w:p>
    <w:p w:rsidR="001F3B39" w:rsidRDefault="001F3B39">
      <w:pPr>
        <w:pStyle w:val="BodyText"/>
        <w:rPr>
          <w:i/>
          <w:sz w:val="21"/>
        </w:rPr>
      </w:pPr>
    </w:p>
    <w:p w:rsidR="001F3B39" w:rsidRDefault="00CD3FF5">
      <w:pPr>
        <w:pStyle w:val="BodyText"/>
        <w:spacing w:before="1"/>
        <w:ind w:left="100" w:right="171"/>
      </w:pPr>
      <w:r>
        <w:t xml:space="preserve">The designated teacher for looked after </w:t>
      </w:r>
      <w:proofErr w:type="gramStart"/>
      <w:r>
        <w:t>children is</w:t>
      </w:r>
      <w:proofErr w:type="gramEnd"/>
      <w:r>
        <w:t xml:space="preserve">: </w:t>
      </w:r>
      <w:proofErr w:type="spellStart"/>
      <w:r>
        <w:t>Mrs</w:t>
      </w:r>
      <w:proofErr w:type="spellEnd"/>
      <w:r>
        <w:t xml:space="preserve"> Karen Dwyer-Burchill</w:t>
      </w:r>
    </w:p>
    <w:p w:rsidR="001F3B39" w:rsidRDefault="001F3B39">
      <w:pPr>
        <w:pStyle w:val="BodyText"/>
        <w:spacing w:before="10"/>
        <w:rPr>
          <w:sz w:val="20"/>
        </w:rPr>
      </w:pPr>
    </w:p>
    <w:p w:rsidR="001F3B39" w:rsidRDefault="00CD3FF5">
      <w:pPr>
        <w:pStyle w:val="BodyText"/>
        <w:spacing w:line="244" w:lineRule="auto"/>
        <w:ind w:left="100" w:right="171"/>
      </w:pPr>
      <w:r>
        <w:t>This policy will be reviewed annually by the Governing Body when the Principal will report on its operation and effectiveness. This policy will be next reviewed:  September 1</w:t>
      </w:r>
      <w:proofErr w:type="spellStart"/>
      <w:r>
        <w:rPr>
          <w:position w:val="11"/>
          <w:sz w:val="16"/>
        </w:rPr>
        <w:t>st</w:t>
      </w:r>
      <w:proofErr w:type="spellEnd"/>
      <w:r>
        <w:rPr>
          <w:position w:val="11"/>
          <w:sz w:val="16"/>
        </w:rPr>
        <w:t xml:space="preserve"> </w:t>
      </w:r>
      <w:r w:rsidR="00DB5700">
        <w:t>2018</w:t>
      </w:r>
    </w:p>
    <w:p w:rsidR="001F3B39" w:rsidRDefault="00CD3FF5">
      <w:pPr>
        <w:pStyle w:val="Heading1"/>
        <w:spacing w:before="241"/>
        <w:ind w:right="2758"/>
        <w:jc w:val="left"/>
      </w:pPr>
      <w:r>
        <w:t>Contents</w:t>
      </w:r>
    </w:p>
    <w:p w:rsidR="001F3B39" w:rsidRDefault="00D6602B">
      <w:pPr>
        <w:pStyle w:val="Heading1"/>
        <w:numPr>
          <w:ilvl w:val="0"/>
          <w:numId w:val="24"/>
        </w:numPr>
        <w:tabs>
          <w:tab w:val="left" w:pos="760"/>
          <w:tab w:val="left" w:pos="761"/>
          <w:tab w:val="right" w:leader="dot" w:pos="9118"/>
        </w:tabs>
        <w:spacing w:before="237"/>
        <w:rPr>
          <w:b w:val="0"/>
        </w:rPr>
      </w:pPr>
      <w:hyperlink w:anchor="_bookmark0" w:history="1">
        <w:r w:rsidR="00CD3FF5">
          <w:t>Introduction</w:t>
        </w:r>
        <w:r w:rsidR="00CD3FF5">
          <w:rPr>
            <w:b w:val="0"/>
          </w:rPr>
          <w:tab/>
          <w:t>3</w:t>
        </w:r>
      </w:hyperlink>
    </w:p>
    <w:p w:rsidR="001F3B39" w:rsidRDefault="00D6602B">
      <w:pPr>
        <w:pStyle w:val="Heading1"/>
        <w:numPr>
          <w:ilvl w:val="0"/>
          <w:numId w:val="24"/>
        </w:numPr>
        <w:tabs>
          <w:tab w:val="left" w:pos="760"/>
          <w:tab w:val="left" w:pos="761"/>
          <w:tab w:val="right" w:leader="dot" w:pos="9118"/>
        </w:tabs>
        <w:spacing w:before="240"/>
        <w:rPr>
          <w:b w:val="0"/>
        </w:rPr>
      </w:pPr>
      <w:hyperlink w:anchor="_bookmark1" w:history="1">
        <w:r w:rsidR="00CD3FF5">
          <w:t>Overall</w:t>
        </w:r>
        <w:r w:rsidR="00CD3FF5">
          <w:rPr>
            <w:spacing w:val="-1"/>
          </w:rPr>
          <w:t xml:space="preserve"> </w:t>
        </w:r>
        <w:r w:rsidR="00CD3FF5">
          <w:t>Aims</w:t>
        </w:r>
        <w:r w:rsidR="00CD3FF5">
          <w:rPr>
            <w:b w:val="0"/>
          </w:rPr>
          <w:tab/>
          <w:t>4</w:t>
        </w:r>
      </w:hyperlink>
    </w:p>
    <w:p w:rsidR="001F3B39" w:rsidRDefault="00D6602B">
      <w:pPr>
        <w:pStyle w:val="Heading1"/>
        <w:numPr>
          <w:ilvl w:val="0"/>
          <w:numId w:val="24"/>
        </w:numPr>
        <w:tabs>
          <w:tab w:val="left" w:pos="760"/>
          <w:tab w:val="left" w:pos="761"/>
          <w:tab w:val="right" w:leader="dot" w:pos="9118"/>
        </w:tabs>
        <w:spacing w:before="242"/>
        <w:rPr>
          <w:b w:val="0"/>
        </w:rPr>
      </w:pPr>
      <w:hyperlink w:anchor="_bookmark2" w:history="1">
        <w:r w:rsidR="00CD3FF5">
          <w:t>The Categories of Abuse and Signs</w:t>
        </w:r>
        <w:r w:rsidR="00CD3FF5">
          <w:rPr>
            <w:spacing w:val="-3"/>
          </w:rPr>
          <w:t xml:space="preserve"> </w:t>
        </w:r>
        <w:r w:rsidR="00CD3FF5">
          <w:t>and</w:t>
        </w:r>
        <w:r w:rsidR="00CD3FF5">
          <w:rPr>
            <w:spacing w:val="-1"/>
          </w:rPr>
          <w:t xml:space="preserve"> </w:t>
        </w:r>
        <w:r w:rsidR="00CD3FF5">
          <w:t>Indicators</w:t>
        </w:r>
        <w:r w:rsidR="00CD3FF5">
          <w:rPr>
            <w:b w:val="0"/>
          </w:rPr>
          <w:tab/>
          <w:t>5</w:t>
        </w:r>
      </w:hyperlink>
    </w:p>
    <w:p w:rsidR="001F3B39" w:rsidRDefault="00D6602B">
      <w:pPr>
        <w:pStyle w:val="Heading1"/>
        <w:tabs>
          <w:tab w:val="right" w:leader="dot" w:pos="9118"/>
        </w:tabs>
        <w:spacing w:before="245"/>
        <w:jc w:val="left"/>
      </w:pPr>
      <w:hyperlink w:anchor="_bookmark3" w:history="1">
        <w:r w:rsidR="00CD3FF5">
          <w:t>Physical</w:t>
        </w:r>
        <w:r w:rsidR="00CD3FF5">
          <w:tab/>
          <w:t>6</w:t>
        </w:r>
      </w:hyperlink>
    </w:p>
    <w:p w:rsidR="001F3B39" w:rsidRDefault="00D6602B">
      <w:pPr>
        <w:pStyle w:val="Heading1"/>
        <w:tabs>
          <w:tab w:val="right" w:leader="dot" w:pos="9118"/>
        </w:tabs>
        <w:spacing w:before="242"/>
        <w:jc w:val="left"/>
      </w:pPr>
      <w:hyperlink w:anchor="_bookmark4" w:history="1">
        <w:r w:rsidR="00CD3FF5">
          <w:t>Emotional</w:t>
        </w:r>
        <w:r w:rsidR="00CD3FF5">
          <w:tab/>
          <w:t>8</w:t>
        </w:r>
      </w:hyperlink>
    </w:p>
    <w:p w:rsidR="001F3B39" w:rsidRDefault="00D6602B">
      <w:pPr>
        <w:pStyle w:val="Heading1"/>
        <w:tabs>
          <w:tab w:val="right" w:leader="dot" w:pos="9118"/>
        </w:tabs>
        <w:spacing w:before="240"/>
        <w:jc w:val="left"/>
      </w:pPr>
      <w:hyperlink w:anchor="_bookmark5" w:history="1">
        <w:r w:rsidR="00CD3FF5">
          <w:t>Sexual</w:t>
        </w:r>
        <w:r w:rsidR="00CD3FF5">
          <w:tab/>
          <w:t>9</w:t>
        </w:r>
      </w:hyperlink>
    </w:p>
    <w:p w:rsidR="001F3B39" w:rsidRDefault="00D6602B">
      <w:pPr>
        <w:pStyle w:val="Heading1"/>
        <w:tabs>
          <w:tab w:val="right" w:leader="dot" w:pos="9118"/>
        </w:tabs>
        <w:spacing w:before="242"/>
        <w:jc w:val="left"/>
      </w:pPr>
      <w:hyperlink w:anchor="_bookmark6" w:history="1">
        <w:r w:rsidR="00CD3FF5">
          <w:t>Neglect</w:t>
        </w:r>
        <w:r w:rsidR="00CD3FF5">
          <w:tab/>
          <w:t>12</w:t>
        </w:r>
      </w:hyperlink>
    </w:p>
    <w:p w:rsidR="001F3B39" w:rsidRDefault="00D6602B">
      <w:pPr>
        <w:pStyle w:val="ListParagraph"/>
        <w:numPr>
          <w:ilvl w:val="0"/>
          <w:numId w:val="24"/>
        </w:numPr>
        <w:tabs>
          <w:tab w:val="left" w:pos="760"/>
          <w:tab w:val="left" w:pos="761"/>
          <w:tab w:val="right" w:leader="dot" w:pos="9118"/>
        </w:tabs>
        <w:spacing w:before="237"/>
        <w:rPr>
          <w:sz w:val="24"/>
        </w:rPr>
      </w:pPr>
      <w:hyperlink w:anchor="_bookmark7" w:history="1">
        <w:r w:rsidR="00CD3FF5">
          <w:rPr>
            <w:b/>
            <w:sz w:val="24"/>
          </w:rPr>
          <w:t>Referrals</w:t>
        </w:r>
        <w:r w:rsidR="00CD3FF5">
          <w:rPr>
            <w:sz w:val="24"/>
          </w:rPr>
          <w:tab/>
          <w:t>14</w:t>
        </w:r>
      </w:hyperlink>
    </w:p>
    <w:p w:rsidR="001F3B39" w:rsidRDefault="00D6602B">
      <w:pPr>
        <w:pStyle w:val="Heading1"/>
        <w:numPr>
          <w:ilvl w:val="0"/>
          <w:numId w:val="24"/>
        </w:numPr>
        <w:tabs>
          <w:tab w:val="left" w:pos="760"/>
          <w:tab w:val="left" w:pos="761"/>
          <w:tab w:val="right" w:leader="dot" w:pos="9118"/>
        </w:tabs>
        <w:spacing w:before="240"/>
        <w:rPr>
          <w:b w:val="0"/>
        </w:rPr>
      </w:pPr>
      <w:hyperlink w:anchor="_bookmark8" w:history="1">
        <w:r w:rsidR="00CD3FF5">
          <w:t>Dealing</w:t>
        </w:r>
        <w:r w:rsidR="00CD3FF5">
          <w:rPr>
            <w:spacing w:val="-1"/>
          </w:rPr>
          <w:t xml:space="preserve"> </w:t>
        </w:r>
        <w:r w:rsidR="00CD3FF5">
          <w:t>with</w:t>
        </w:r>
        <w:r w:rsidR="00CD3FF5">
          <w:rPr>
            <w:spacing w:val="-2"/>
          </w:rPr>
          <w:t xml:space="preserve"> </w:t>
        </w:r>
        <w:r w:rsidR="00CD3FF5">
          <w:t>Disclosures</w:t>
        </w:r>
        <w:r w:rsidR="00CD3FF5">
          <w:rPr>
            <w:b w:val="0"/>
          </w:rPr>
          <w:tab/>
          <w:t>15</w:t>
        </w:r>
      </w:hyperlink>
    </w:p>
    <w:p w:rsidR="001F3B39" w:rsidRDefault="00D6602B">
      <w:pPr>
        <w:pStyle w:val="Heading1"/>
        <w:numPr>
          <w:ilvl w:val="0"/>
          <w:numId w:val="24"/>
        </w:numPr>
        <w:tabs>
          <w:tab w:val="left" w:pos="760"/>
          <w:tab w:val="left" w:pos="761"/>
          <w:tab w:val="right" w:leader="dot" w:pos="9118"/>
        </w:tabs>
        <w:spacing w:before="243"/>
        <w:rPr>
          <w:b w:val="0"/>
        </w:rPr>
      </w:pPr>
      <w:hyperlink w:anchor="_bookmark9" w:history="1">
        <w:r w:rsidR="00CD3FF5">
          <w:t>Recording and</w:t>
        </w:r>
        <w:r w:rsidR="00CD3FF5">
          <w:rPr>
            <w:spacing w:val="-1"/>
          </w:rPr>
          <w:t xml:space="preserve"> </w:t>
        </w:r>
        <w:r w:rsidR="00CD3FF5">
          <w:t>Sharing</w:t>
        </w:r>
        <w:r w:rsidR="00CD3FF5">
          <w:rPr>
            <w:spacing w:val="-4"/>
          </w:rPr>
          <w:t xml:space="preserve"> </w:t>
        </w:r>
        <w:r w:rsidR="00CD3FF5">
          <w:t>Information</w:t>
        </w:r>
        <w:r w:rsidR="00CD3FF5">
          <w:rPr>
            <w:b w:val="0"/>
          </w:rPr>
          <w:tab/>
          <w:t>16</w:t>
        </w:r>
      </w:hyperlink>
    </w:p>
    <w:p w:rsidR="001F3B39" w:rsidRDefault="00D6602B">
      <w:pPr>
        <w:pStyle w:val="Heading1"/>
        <w:numPr>
          <w:ilvl w:val="0"/>
          <w:numId w:val="24"/>
        </w:numPr>
        <w:tabs>
          <w:tab w:val="left" w:pos="760"/>
          <w:tab w:val="left" w:pos="761"/>
          <w:tab w:val="right" w:leader="dot" w:pos="9118"/>
        </w:tabs>
        <w:spacing w:before="240"/>
        <w:rPr>
          <w:b w:val="0"/>
        </w:rPr>
      </w:pPr>
      <w:hyperlink w:anchor="_bookmark10" w:history="1">
        <w:r w:rsidR="00CD3FF5">
          <w:t>Responsibilities of</w:t>
        </w:r>
        <w:r w:rsidR="00CD3FF5">
          <w:rPr>
            <w:spacing w:val="-2"/>
          </w:rPr>
          <w:t xml:space="preserve"> </w:t>
        </w:r>
        <w:r w:rsidR="00CD3FF5">
          <w:t>the</w:t>
        </w:r>
        <w:r w:rsidR="00CD3FF5">
          <w:rPr>
            <w:spacing w:val="-5"/>
          </w:rPr>
          <w:t xml:space="preserve"> </w:t>
        </w:r>
        <w:proofErr w:type="spellStart"/>
        <w:r w:rsidR="00CD3FF5">
          <w:t>Headteacher</w:t>
        </w:r>
        <w:proofErr w:type="spellEnd"/>
        <w:r w:rsidR="00CD3FF5">
          <w:rPr>
            <w:b w:val="0"/>
          </w:rPr>
          <w:tab/>
          <w:t>17</w:t>
        </w:r>
      </w:hyperlink>
    </w:p>
    <w:p w:rsidR="001F3B39" w:rsidRDefault="001F3B39">
      <w:pPr>
        <w:sectPr w:rsidR="001F3B39">
          <w:headerReference w:type="even" r:id="rId7"/>
          <w:headerReference w:type="default" r:id="rId8"/>
          <w:footerReference w:type="even" r:id="rId9"/>
          <w:footerReference w:type="default" r:id="rId10"/>
          <w:headerReference w:type="first" r:id="rId11"/>
          <w:footerReference w:type="first" r:id="rId12"/>
          <w:type w:val="continuous"/>
          <w:pgSz w:w="11910" w:h="16840"/>
          <w:pgMar w:top="1380" w:right="1320" w:bottom="1200" w:left="1340" w:header="720" w:footer="1002" w:gutter="0"/>
          <w:pgNumType w:start="1"/>
          <w:cols w:space="720"/>
        </w:sectPr>
      </w:pPr>
    </w:p>
    <w:sdt>
      <w:sdtPr>
        <w:id w:val="1130681251"/>
        <w:docPartObj>
          <w:docPartGallery w:val="Table of Contents"/>
          <w:docPartUnique/>
        </w:docPartObj>
      </w:sdtPr>
      <w:sdtContent>
        <w:p w:rsidR="001F3B39" w:rsidRDefault="00D6602B">
          <w:pPr>
            <w:pStyle w:val="TOC1"/>
            <w:numPr>
              <w:ilvl w:val="0"/>
              <w:numId w:val="24"/>
            </w:numPr>
            <w:tabs>
              <w:tab w:val="left" w:pos="760"/>
              <w:tab w:val="left" w:pos="761"/>
              <w:tab w:val="right" w:leader="dot" w:pos="9118"/>
            </w:tabs>
            <w:spacing w:before="56"/>
            <w:rPr>
              <w:b w:val="0"/>
            </w:rPr>
          </w:pPr>
          <w:hyperlink w:anchor="_bookmark11" w:history="1">
            <w:r w:rsidR="00CD3FF5">
              <w:t>The Role of the Designated</w:t>
            </w:r>
            <w:r w:rsidR="00CD3FF5">
              <w:rPr>
                <w:spacing w:val="-3"/>
              </w:rPr>
              <w:t xml:space="preserve"> </w:t>
            </w:r>
            <w:r w:rsidR="00CD3FF5">
              <w:t>Safeguarding</w:t>
            </w:r>
            <w:r w:rsidR="00CD3FF5">
              <w:rPr>
                <w:spacing w:val="-4"/>
              </w:rPr>
              <w:t xml:space="preserve"> </w:t>
            </w:r>
            <w:r w:rsidR="00CD3FF5">
              <w:t>Lead</w:t>
            </w:r>
            <w:r w:rsidR="00CD3FF5">
              <w:rPr>
                <w:b w:val="0"/>
              </w:rPr>
              <w:tab/>
              <w:t>18</w:t>
            </w:r>
          </w:hyperlink>
        </w:p>
        <w:p w:rsidR="001F3B39" w:rsidRDefault="00D6602B">
          <w:pPr>
            <w:pStyle w:val="TOC1"/>
            <w:numPr>
              <w:ilvl w:val="0"/>
              <w:numId w:val="24"/>
            </w:numPr>
            <w:tabs>
              <w:tab w:val="left" w:pos="760"/>
              <w:tab w:val="left" w:pos="761"/>
              <w:tab w:val="right" w:leader="dot" w:pos="9118"/>
            </w:tabs>
            <w:rPr>
              <w:b w:val="0"/>
            </w:rPr>
          </w:pPr>
          <w:hyperlink w:anchor="_bookmark12" w:history="1">
            <w:r w:rsidR="00CD3FF5">
              <w:t>The</w:t>
            </w:r>
            <w:r w:rsidR="00CD3FF5">
              <w:rPr>
                <w:spacing w:val="-1"/>
              </w:rPr>
              <w:t xml:space="preserve"> </w:t>
            </w:r>
            <w:r w:rsidR="00CD3FF5">
              <w:t>Governing</w:t>
            </w:r>
            <w:r w:rsidR="00CD3FF5">
              <w:rPr>
                <w:spacing w:val="-1"/>
              </w:rPr>
              <w:t xml:space="preserve"> </w:t>
            </w:r>
            <w:r w:rsidR="00CD3FF5">
              <w:t>Body</w:t>
            </w:r>
            <w:r w:rsidR="00CD3FF5">
              <w:rPr>
                <w:b w:val="0"/>
              </w:rPr>
              <w:tab/>
              <w:t>19</w:t>
            </w:r>
          </w:hyperlink>
        </w:p>
        <w:p w:rsidR="001F3B39" w:rsidRDefault="00D6602B">
          <w:pPr>
            <w:pStyle w:val="TOC1"/>
            <w:numPr>
              <w:ilvl w:val="0"/>
              <w:numId w:val="24"/>
            </w:numPr>
            <w:tabs>
              <w:tab w:val="left" w:pos="760"/>
              <w:tab w:val="left" w:pos="761"/>
              <w:tab w:val="right" w:leader="dot" w:pos="9118"/>
            </w:tabs>
            <w:spacing w:before="240"/>
            <w:rPr>
              <w:b w:val="0"/>
            </w:rPr>
          </w:pPr>
          <w:hyperlink w:anchor="_bookmark13" w:history="1">
            <w:r w:rsidR="00CD3FF5">
              <w:t>Safer</w:t>
            </w:r>
            <w:r w:rsidR="00CD3FF5">
              <w:rPr>
                <w:spacing w:val="-2"/>
              </w:rPr>
              <w:t xml:space="preserve"> </w:t>
            </w:r>
            <w:r w:rsidR="00CD3FF5">
              <w:t>Recruitment</w:t>
            </w:r>
            <w:r w:rsidR="00CD3FF5">
              <w:rPr>
                <w:b w:val="0"/>
              </w:rPr>
              <w:tab/>
              <w:t>20</w:t>
            </w:r>
          </w:hyperlink>
        </w:p>
        <w:p w:rsidR="001F3B39" w:rsidRDefault="00D6602B">
          <w:pPr>
            <w:pStyle w:val="TOC1"/>
            <w:numPr>
              <w:ilvl w:val="0"/>
              <w:numId w:val="24"/>
            </w:numPr>
            <w:tabs>
              <w:tab w:val="left" w:pos="760"/>
              <w:tab w:val="left" w:pos="761"/>
              <w:tab w:val="right" w:leader="dot" w:pos="9118"/>
            </w:tabs>
            <w:rPr>
              <w:b w:val="0"/>
            </w:rPr>
          </w:pPr>
          <w:hyperlink w:anchor="_bookmark14" w:history="1">
            <w:r w:rsidR="00CD3FF5">
              <w:t>Extended Services</w:t>
            </w:r>
            <w:r w:rsidR="00CD3FF5">
              <w:rPr>
                <w:spacing w:val="-1"/>
              </w:rPr>
              <w:t xml:space="preserve"> </w:t>
            </w:r>
            <w:r w:rsidR="00CD3FF5">
              <w:t>and</w:t>
            </w:r>
            <w:r w:rsidR="00CD3FF5">
              <w:rPr>
                <w:spacing w:val="-1"/>
              </w:rPr>
              <w:t xml:space="preserve"> </w:t>
            </w:r>
            <w:r w:rsidR="00CD3FF5">
              <w:t>Activities</w:t>
            </w:r>
            <w:r w:rsidR="00CD3FF5">
              <w:rPr>
                <w:b w:val="0"/>
              </w:rPr>
              <w:tab/>
              <w:t>22</w:t>
            </w:r>
          </w:hyperlink>
        </w:p>
        <w:p w:rsidR="001F3B39" w:rsidRDefault="00D6602B">
          <w:pPr>
            <w:pStyle w:val="TOC1"/>
            <w:numPr>
              <w:ilvl w:val="0"/>
              <w:numId w:val="24"/>
            </w:numPr>
            <w:tabs>
              <w:tab w:val="left" w:pos="760"/>
              <w:tab w:val="left" w:pos="761"/>
              <w:tab w:val="right" w:leader="dot" w:pos="9118"/>
            </w:tabs>
            <w:spacing w:before="240"/>
            <w:rPr>
              <w:b w:val="0"/>
            </w:rPr>
          </w:pPr>
          <w:hyperlink w:anchor="_bookmark15" w:history="1">
            <w:r w:rsidR="00CD3FF5">
              <w:t>Supporting</w:t>
            </w:r>
            <w:r w:rsidR="00CD3FF5">
              <w:rPr>
                <w:spacing w:val="-1"/>
              </w:rPr>
              <w:t xml:space="preserve"> </w:t>
            </w:r>
            <w:r w:rsidR="00CD3FF5">
              <w:t>Children</w:t>
            </w:r>
            <w:r w:rsidR="00CD3FF5">
              <w:rPr>
                <w:b w:val="0"/>
              </w:rPr>
              <w:tab/>
              <w:t>23</w:t>
            </w:r>
          </w:hyperlink>
        </w:p>
        <w:p w:rsidR="001F3B39" w:rsidRDefault="00D6602B">
          <w:pPr>
            <w:pStyle w:val="TOC1"/>
            <w:numPr>
              <w:ilvl w:val="0"/>
              <w:numId w:val="24"/>
            </w:numPr>
            <w:tabs>
              <w:tab w:val="left" w:pos="760"/>
              <w:tab w:val="left" w:pos="761"/>
              <w:tab w:val="right" w:leader="dot" w:pos="9118"/>
            </w:tabs>
            <w:rPr>
              <w:b w:val="0"/>
            </w:rPr>
          </w:pPr>
          <w:hyperlink w:anchor="_bookmark16" w:history="1">
            <w:r w:rsidR="00CD3FF5">
              <w:t>Peer on Peer Abuse</w:t>
            </w:r>
            <w:r w:rsidR="00CD3FF5">
              <w:rPr>
                <w:spacing w:val="-2"/>
              </w:rPr>
              <w:t xml:space="preserve"> </w:t>
            </w:r>
            <w:r w:rsidR="00CD3FF5">
              <w:t>and</w:t>
            </w:r>
            <w:r w:rsidR="00CD3FF5">
              <w:rPr>
                <w:spacing w:val="-1"/>
              </w:rPr>
              <w:t xml:space="preserve"> </w:t>
            </w:r>
            <w:r w:rsidR="00CD3FF5">
              <w:t>Bullying</w:t>
            </w:r>
            <w:r w:rsidR="00CD3FF5">
              <w:rPr>
                <w:b w:val="0"/>
              </w:rPr>
              <w:tab/>
              <w:t>23</w:t>
            </w:r>
          </w:hyperlink>
        </w:p>
        <w:p w:rsidR="001F3B39" w:rsidRDefault="00D6602B">
          <w:pPr>
            <w:pStyle w:val="TOC1"/>
            <w:tabs>
              <w:tab w:val="right" w:leader="dot" w:pos="9118"/>
            </w:tabs>
            <w:spacing w:before="245"/>
            <w:ind w:left="100" w:firstLine="0"/>
          </w:pPr>
          <w:hyperlink w:anchor="_bookmark17" w:history="1">
            <w:r w:rsidR="00CD3FF5">
              <w:t>Helping Children to keep</w:t>
            </w:r>
            <w:r w:rsidR="00CD3FF5">
              <w:rPr>
                <w:spacing w:val="-1"/>
              </w:rPr>
              <w:t xml:space="preserve"> </w:t>
            </w:r>
            <w:r w:rsidR="00CD3FF5">
              <w:t>themselves</w:t>
            </w:r>
            <w:r w:rsidR="00CD3FF5">
              <w:rPr>
                <w:spacing w:val="-2"/>
              </w:rPr>
              <w:t xml:space="preserve"> </w:t>
            </w:r>
            <w:r w:rsidR="00CD3FF5">
              <w:t>Safe</w:t>
            </w:r>
            <w:r w:rsidR="00CD3FF5">
              <w:tab/>
              <w:t>24</w:t>
            </w:r>
          </w:hyperlink>
        </w:p>
        <w:p w:rsidR="001F3B39" w:rsidRDefault="00D6602B">
          <w:pPr>
            <w:pStyle w:val="TOC1"/>
            <w:numPr>
              <w:ilvl w:val="0"/>
              <w:numId w:val="24"/>
            </w:numPr>
            <w:tabs>
              <w:tab w:val="left" w:pos="760"/>
              <w:tab w:val="left" w:pos="761"/>
              <w:tab w:val="right" w:leader="dot" w:pos="9118"/>
            </w:tabs>
            <w:spacing w:before="238"/>
            <w:rPr>
              <w:b w:val="0"/>
            </w:rPr>
          </w:pPr>
          <w:hyperlink w:anchor="_bookmark18" w:history="1">
            <w:r w:rsidR="00CD3FF5">
              <w:t>The</w:t>
            </w:r>
            <w:r w:rsidR="00CD3FF5">
              <w:rPr>
                <w:spacing w:val="-2"/>
              </w:rPr>
              <w:t xml:space="preserve"> </w:t>
            </w:r>
            <w:r w:rsidR="00CD3FF5">
              <w:t>Prevent</w:t>
            </w:r>
            <w:r w:rsidR="00CD3FF5">
              <w:rPr>
                <w:spacing w:val="-1"/>
              </w:rPr>
              <w:t xml:space="preserve"> </w:t>
            </w:r>
            <w:r w:rsidR="00CD3FF5">
              <w:t>Duty</w:t>
            </w:r>
            <w:r w:rsidR="00CD3FF5">
              <w:rPr>
                <w:b w:val="0"/>
              </w:rPr>
              <w:tab/>
              <w:t>24</w:t>
            </w:r>
          </w:hyperlink>
        </w:p>
        <w:p w:rsidR="001F3B39" w:rsidRDefault="00D6602B">
          <w:pPr>
            <w:pStyle w:val="TOC1"/>
            <w:numPr>
              <w:ilvl w:val="0"/>
              <w:numId w:val="24"/>
            </w:numPr>
            <w:tabs>
              <w:tab w:val="left" w:pos="760"/>
              <w:tab w:val="left" w:pos="761"/>
              <w:tab w:val="right" w:leader="dot" w:pos="9118"/>
            </w:tabs>
            <w:rPr>
              <w:b w:val="0"/>
            </w:rPr>
          </w:pPr>
          <w:hyperlink w:anchor="_bookmark19" w:history="1">
            <w:r w:rsidR="00CD3FF5">
              <w:t>Looked</w:t>
            </w:r>
            <w:r w:rsidR="00CD3FF5">
              <w:rPr>
                <w:spacing w:val="-1"/>
              </w:rPr>
              <w:t xml:space="preserve"> </w:t>
            </w:r>
            <w:r w:rsidR="00CD3FF5">
              <w:t>After</w:t>
            </w:r>
            <w:r w:rsidR="00CD3FF5">
              <w:rPr>
                <w:spacing w:val="-2"/>
              </w:rPr>
              <w:t xml:space="preserve"> </w:t>
            </w:r>
            <w:r w:rsidR="00CD3FF5">
              <w:t>Children</w:t>
            </w:r>
            <w:r w:rsidR="00CD3FF5">
              <w:rPr>
                <w:b w:val="0"/>
              </w:rPr>
              <w:tab/>
              <w:t>25</w:t>
            </w:r>
          </w:hyperlink>
        </w:p>
        <w:p w:rsidR="001F3B39" w:rsidRDefault="00D6602B">
          <w:pPr>
            <w:pStyle w:val="TOC1"/>
            <w:numPr>
              <w:ilvl w:val="0"/>
              <w:numId w:val="24"/>
            </w:numPr>
            <w:tabs>
              <w:tab w:val="left" w:pos="760"/>
              <w:tab w:val="left" w:pos="761"/>
              <w:tab w:val="right" w:leader="dot" w:pos="9118"/>
            </w:tabs>
            <w:spacing w:before="240"/>
            <w:rPr>
              <w:b w:val="0"/>
            </w:rPr>
          </w:pPr>
          <w:hyperlink w:anchor="_bookmark20" w:history="1">
            <w:r w:rsidR="00CD3FF5">
              <w:t>Work</w:t>
            </w:r>
            <w:r w:rsidR="00CD3FF5">
              <w:rPr>
                <w:spacing w:val="-1"/>
              </w:rPr>
              <w:t xml:space="preserve"> </w:t>
            </w:r>
            <w:r w:rsidR="00CD3FF5">
              <w:t>Experience</w:t>
            </w:r>
            <w:r w:rsidR="00CD3FF5">
              <w:rPr>
                <w:b w:val="0"/>
              </w:rPr>
              <w:tab/>
              <w:t>25</w:t>
            </w:r>
          </w:hyperlink>
        </w:p>
        <w:p w:rsidR="001F3B39" w:rsidRDefault="00D6602B">
          <w:pPr>
            <w:pStyle w:val="TOC1"/>
            <w:numPr>
              <w:ilvl w:val="0"/>
              <w:numId w:val="24"/>
            </w:numPr>
            <w:tabs>
              <w:tab w:val="left" w:pos="760"/>
              <w:tab w:val="left" w:pos="761"/>
              <w:tab w:val="right" w:leader="dot" w:pos="9118"/>
            </w:tabs>
            <w:rPr>
              <w:b w:val="0"/>
            </w:rPr>
          </w:pPr>
          <w:hyperlink w:anchor="_bookmark21" w:history="1">
            <w:r w:rsidR="00CD3FF5">
              <w:t>Host</w:t>
            </w:r>
            <w:r w:rsidR="00CD3FF5">
              <w:rPr>
                <w:spacing w:val="-2"/>
              </w:rPr>
              <w:t xml:space="preserve"> </w:t>
            </w:r>
            <w:r w:rsidR="00CD3FF5">
              <w:t>Families</w:t>
            </w:r>
            <w:r w:rsidR="00CD3FF5">
              <w:rPr>
                <w:b w:val="0"/>
              </w:rPr>
              <w:tab/>
              <w:t>25</w:t>
            </w:r>
          </w:hyperlink>
        </w:p>
        <w:p w:rsidR="001F3B39" w:rsidRDefault="00D6602B">
          <w:pPr>
            <w:pStyle w:val="TOC1"/>
            <w:numPr>
              <w:ilvl w:val="0"/>
              <w:numId w:val="24"/>
            </w:numPr>
            <w:tabs>
              <w:tab w:val="left" w:pos="760"/>
              <w:tab w:val="left" w:pos="761"/>
              <w:tab w:val="right" w:leader="dot" w:pos="9118"/>
            </w:tabs>
            <w:spacing w:before="240"/>
            <w:rPr>
              <w:b w:val="0"/>
            </w:rPr>
          </w:pPr>
          <w:hyperlink w:anchor="_bookmark22" w:history="1">
            <w:r w:rsidR="00CD3FF5">
              <w:t xml:space="preserve">Early Help Assessment </w:t>
            </w:r>
            <w:r w:rsidR="00CD3FF5">
              <w:rPr>
                <w:spacing w:val="1"/>
              </w:rPr>
              <w:t xml:space="preserve"> </w:t>
            </w:r>
            <w:r w:rsidR="00CD3FF5">
              <w:t>(previously</w:t>
            </w:r>
            <w:r w:rsidR="00CD3FF5">
              <w:rPr>
                <w:spacing w:val="-1"/>
              </w:rPr>
              <w:t xml:space="preserve"> </w:t>
            </w:r>
            <w:r w:rsidR="00CD3FF5">
              <w:t>CAF)</w:t>
            </w:r>
            <w:r w:rsidR="00CD3FF5">
              <w:rPr>
                <w:b w:val="0"/>
              </w:rPr>
              <w:tab/>
              <w:t>25</w:t>
            </w:r>
          </w:hyperlink>
        </w:p>
        <w:p w:rsidR="001F3B39" w:rsidRDefault="00D6602B">
          <w:pPr>
            <w:pStyle w:val="TOC1"/>
            <w:numPr>
              <w:ilvl w:val="0"/>
              <w:numId w:val="24"/>
            </w:numPr>
            <w:tabs>
              <w:tab w:val="left" w:pos="760"/>
              <w:tab w:val="left" w:pos="761"/>
              <w:tab w:val="right" w:leader="dot" w:pos="9118"/>
            </w:tabs>
            <w:rPr>
              <w:b w:val="0"/>
            </w:rPr>
          </w:pPr>
          <w:hyperlink w:anchor="_bookmark23" w:history="1">
            <w:r w:rsidR="00CD3FF5">
              <w:t>Team Around the</w:t>
            </w:r>
            <w:r w:rsidR="00CD3FF5">
              <w:rPr>
                <w:spacing w:val="-3"/>
              </w:rPr>
              <w:t xml:space="preserve"> </w:t>
            </w:r>
            <w:r w:rsidR="00CD3FF5">
              <w:t>Child (TAC)</w:t>
            </w:r>
            <w:r w:rsidR="00CD3FF5">
              <w:rPr>
                <w:b w:val="0"/>
              </w:rPr>
              <w:tab/>
              <w:t>26</w:t>
            </w:r>
          </w:hyperlink>
        </w:p>
        <w:p w:rsidR="001F3B39" w:rsidRDefault="00D6602B">
          <w:pPr>
            <w:pStyle w:val="TOC1"/>
            <w:numPr>
              <w:ilvl w:val="0"/>
              <w:numId w:val="24"/>
            </w:numPr>
            <w:tabs>
              <w:tab w:val="left" w:pos="760"/>
              <w:tab w:val="left" w:pos="761"/>
              <w:tab w:val="right" w:leader="dot" w:pos="9118"/>
            </w:tabs>
            <w:spacing w:before="240"/>
            <w:rPr>
              <w:b w:val="0"/>
            </w:rPr>
          </w:pPr>
          <w:hyperlink w:anchor="_bookmark24" w:history="1">
            <w:r w:rsidR="00CD3FF5">
              <w:t>Confidentiality</w:t>
            </w:r>
            <w:r w:rsidR="00CD3FF5">
              <w:rPr>
                <w:b w:val="0"/>
              </w:rPr>
              <w:tab/>
              <w:t>26</w:t>
            </w:r>
          </w:hyperlink>
        </w:p>
        <w:p w:rsidR="001F3B39" w:rsidRDefault="00D6602B">
          <w:pPr>
            <w:pStyle w:val="TOC1"/>
            <w:numPr>
              <w:ilvl w:val="0"/>
              <w:numId w:val="24"/>
            </w:numPr>
            <w:tabs>
              <w:tab w:val="left" w:pos="760"/>
              <w:tab w:val="left" w:pos="761"/>
              <w:tab w:val="right" w:leader="dot" w:pos="9118"/>
            </w:tabs>
            <w:rPr>
              <w:b w:val="0"/>
            </w:rPr>
          </w:pPr>
          <w:hyperlink w:anchor="_bookmark25" w:history="1">
            <w:r w:rsidR="00CD3FF5">
              <w:t>Supporting</w:t>
            </w:r>
            <w:r w:rsidR="00CD3FF5">
              <w:rPr>
                <w:spacing w:val="-1"/>
              </w:rPr>
              <w:t xml:space="preserve"> </w:t>
            </w:r>
            <w:r w:rsidR="00CD3FF5">
              <w:t>Staff</w:t>
            </w:r>
            <w:r w:rsidR="00CD3FF5">
              <w:rPr>
                <w:b w:val="0"/>
              </w:rPr>
              <w:tab/>
              <w:t>27</w:t>
            </w:r>
          </w:hyperlink>
        </w:p>
        <w:p w:rsidR="001F3B39" w:rsidRDefault="00D6602B">
          <w:pPr>
            <w:pStyle w:val="TOC1"/>
            <w:numPr>
              <w:ilvl w:val="0"/>
              <w:numId w:val="24"/>
            </w:numPr>
            <w:tabs>
              <w:tab w:val="left" w:pos="760"/>
              <w:tab w:val="left" w:pos="761"/>
              <w:tab w:val="right" w:leader="dot" w:pos="9118"/>
            </w:tabs>
            <w:rPr>
              <w:b w:val="0"/>
            </w:rPr>
          </w:pPr>
          <w:hyperlink w:anchor="_bookmark26" w:history="1">
            <w:r w:rsidR="00CD3FF5">
              <w:t>Children with Additional Needs</w:t>
            </w:r>
            <w:r w:rsidR="00CD3FF5">
              <w:rPr>
                <w:spacing w:val="-1"/>
              </w:rPr>
              <w:t xml:space="preserve"> </w:t>
            </w:r>
            <w:r w:rsidR="00CD3FF5">
              <w:t>and/or</w:t>
            </w:r>
            <w:r w:rsidR="00CD3FF5">
              <w:rPr>
                <w:spacing w:val="-1"/>
              </w:rPr>
              <w:t xml:space="preserve"> </w:t>
            </w:r>
            <w:r w:rsidR="00CD3FF5">
              <w:t>Disabilities</w:t>
            </w:r>
            <w:r w:rsidR="00CD3FF5">
              <w:rPr>
                <w:b w:val="0"/>
              </w:rPr>
              <w:tab/>
              <w:t>28</w:t>
            </w:r>
          </w:hyperlink>
        </w:p>
        <w:p w:rsidR="001F3B39" w:rsidRDefault="00D6602B">
          <w:pPr>
            <w:pStyle w:val="TOC1"/>
            <w:numPr>
              <w:ilvl w:val="0"/>
              <w:numId w:val="24"/>
            </w:numPr>
            <w:tabs>
              <w:tab w:val="left" w:pos="760"/>
              <w:tab w:val="left" w:pos="761"/>
              <w:tab w:val="right" w:leader="dot" w:pos="9118"/>
            </w:tabs>
            <w:spacing w:before="240"/>
            <w:rPr>
              <w:b w:val="0"/>
            </w:rPr>
          </w:pPr>
          <w:hyperlink w:anchor="_bookmark27" w:history="1">
            <w:r w:rsidR="00CD3FF5">
              <w:t xml:space="preserve">Working in Partnership with Parents and </w:t>
            </w:r>
            <w:proofErr w:type="spellStart"/>
            <w:r w:rsidR="00CD3FF5">
              <w:t>Carers</w:t>
            </w:r>
            <w:proofErr w:type="spellEnd"/>
            <w:r w:rsidR="00CD3FF5">
              <w:rPr>
                <w:b w:val="0"/>
              </w:rPr>
              <w:tab/>
              <w:t>29</w:t>
            </w:r>
          </w:hyperlink>
        </w:p>
        <w:p w:rsidR="001F3B39" w:rsidRDefault="00D6602B">
          <w:pPr>
            <w:pStyle w:val="TOC1"/>
            <w:numPr>
              <w:ilvl w:val="0"/>
              <w:numId w:val="24"/>
            </w:numPr>
            <w:tabs>
              <w:tab w:val="left" w:pos="760"/>
              <w:tab w:val="left" w:pos="761"/>
              <w:tab w:val="right" w:leader="dot" w:pos="9118"/>
            </w:tabs>
            <w:rPr>
              <w:b w:val="0"/>
            </w:rPr>
          </w:pPr>
          <w:hyperlink w:anchor="_bookmark28" w:history="1">
            <w:r w:rsidR="00CD3FF5">
              <w:t>Restraint and</w:t>
            </w:r>
            <w:r w:rsidR="00CD3FF5">
              <w:rPr>
                <w:spacing w:val="-1"/>
              </w:rPr>
              <w:t xml:space="preserve"> </w:t>
            </w:r>
            <w:r w:rsidR="00CD3FF5">
              <w:t>Reasonable</w:t>
            </w:r>
            <w:r w:rsidR="00CD3FF5">
              <w:rPr>
                <w:spacing w:val="-1"/>
              </w:rPr>
              <w:t xml:space="preserve"> </w:t>
            </w:r>
            <w:r w:rsidR="00CD3FF5">
              <w:t>Force</w:t>
            </w:r>
            <w:r w:rsidR="00CD3FF5">
              <w:rPr>
                <w:b w:val="0"/>
              </w:rPr>
              <w:tab/>
              <w:t>30</w:t>
            </w:r>
          </w:hyperlink>
        </w:p>
        <w:p w:rsidR="001F3B39" w:rsidRDefault="00D6602B">
          <w:pPr>
            <w:pStyle w:val="TOC1"/>
            <w:numPr>
              <w:ilvl w:val="0"/>
              <w:numId w:val="24"/>
            </w:numPr>
            <w:tabs>
              <w:tab w:val="left" w:pos="760"/>
              <w:tab w:val="left" w:pos="761"/>
              <w:tab w:val="right" w:leader="dot" w:pos="9118"/>
            </w:tabs>
            <w:spacing w:before="240"/>
            <w:rPr>
              <w:b w:val="0"/>
            </w:rPr>
          </w:pPr>
          <w:hyperlink w:anchor="_bookmark29" w:history="1">
            <w:r w:rsidR="00CD3FF5">
              <w:t>Promoting the Well-being</w:t>
            </w:r>
            <w:r w:rsidR="00CD3FF5">
              <w:rPr>
                <w:spacing w:val="-2"/>
              </w:rPr>
              <w:t xml:space="preserve"> </w:t>
            </w:r>
            <w:r w:rsidR="00CD3FF5">
              <w:t>of Pupils</w:t>
            </w:r>
            <w:r w:rsidR="00CD3FF5">
              <w:rPr>
                <w:b w:val="0"/>
              </w:rPr>
              <w:tab/>
              <w:t>31</w:t>
            </w:r>
          </w:hyperlink>
        </w:p>
        <w:p w:rsidR="001F3B39" w:rsidRDefault="00D6602B">
          <w:pPr>
            <w:pStyle w:val="TOC1"/>
            <w:numPr>
              <w:ilvl w:val="0"/>
              <w:numId w:val="24"/>
            </w:numPr>
            <w:tabs>
              <w:tab w:val="left" w:pos="760"/>
              <w:tab w:val="left" w:pos="761"/>
              <w:tab w:val="right" w:leader="dot" w:pos="9118"/>
            </w:tabs>
            <w:spacing w:before="243"/>
            <w:rPr>
              <w:b w:val="0"/>
            </w:rPr>
          </w:pPr>
          <w:hyperlink w:anchor="_bookmark30" w:history="1">
            <w:r w:rsidR="00CD3FF5">
              <w:t>Attendance, the School Roll and</w:t>
            </w:r>
            <w:r w:rsidR="00CD3FF5">
              <w:rPr>
                <w:spacing w:val="-1"/>
              </w:rPr>
              <w:t xml:space="preserve"> </w:t>
            </w:r>
            <w:r w:rsidR="00CD3FF5">
              <w:t>Missing</w:t>
            </w:r>
            <w:r w:rsidR="00CD3FF5">
              <w:rPr>
                <w:spacing w:val="-1"/>
              </w:rPr>
              <w:t xml:space="preserve"> </w:t>
            </w:r>
            <w:r w:rsidR="00CD3FF5">
              <w:t>Pupils</w:t>
            </w:r>
            <w:r w:rsidR="00CD3FF5">
              <w:rPr>
                <w:b w:val="0"/>
              </w:rPr>
              <w:tab/>
              <w:t>31</w:t>
            </w:r>
          </w:hyperlink>
        </w:p>
        <w:p w:rsidR="001F3B39" w:rsidRDefault="00D6602B">
          <w:pPr>
            <w:pStyle w:val="TOC1"/>
            <w:numPr>
              <w:ilvl w:val="0"/>
              <w:numId w:val="24"/>
            </w:numPr>
            <w:tabs>
              <w:tab w:val="left" w:pos="760"/>
              <w:tab w:val="left" w:pos="761"/>
              <w:tab w:val="right" w:leader="dot" w:pos="9118"/>
            </w:tabs>
            <w:spacing w:before="240"/>
            <w:rPr>
              <w:b w:val="0"/>
            </w:rPr>
          </w:pPr>
          <w:hyperlink w:anchor="_bookmark31" w:history="1">
            <w:r w:rsidR="00CD3FF5">
              <w:t>Private</w:t>
            </w:r>
            <w:r w:rsidR="00CD3FF5">
              <w:rPr>
                <w:spacing w:val="-1"/>
              </w:rPr>
              <w:t xml:space="preserve"> </w:t>
            </w:r>
            <w:r w:rsidR="00CD3FF5">
              <w:t>Fostering</w:t>
            </w:r>
            <w:r w:rsidR="00CD3FF5">
              <w:rPr>
                <w:b w:val="0"/>
              </w:rPr>
              <w:tab/>
              <w:t>32</w:t>
            </w:r>
          </w:hyperlink>
        </w:p>
        <w:p w:rsidR="001F3B39" w:rsidRDefault="00D6602B">
          <w:pPr>
            <w:pStyle w:val="TOC1"/>
            <w:numPr>
              <w:ilvl w:val="0"/>
              <w:numId w:val="24"/>
            </w:numPr>
            <w:tabs>
              <w:tab w:val="left" w:pos="760"/>
              <w:tab w:val="left" w:pos="761"/>
              <w:tab w:val="right" w:leader="dot" w:pos="9118"/>
            </w:tabs>
            <w:rPr>
              <w:b w:val="0"/>
            </w:rPr>
          </w:pPr>
          <w:hyperlink w:anchor="_bookmark32" w:history="1">
            <w:r w:rsidR="00CD3FF5">
              <w:t>Trafficked and</w:t>
            </w:r>
            <w:r w:rsidR="00CD3FF5">
              <w:rPr>
                <w:spacing w:val="-3"/>
              </w:rPr>
              <w:t xml:space="preserve"> </w:t>
            </w:r>
            <w:r w:rsidR="00CD3FF5">
              <w:t>Exploited</w:t>
            </w:r>
            <w:r w:rsidR="00CD3FF5">
              <w:rPr>
                <w:spacing w:val="-1"/>
              </w:rPr>
              <w:t xml:space="preserve"> </w:t>
            </w:r>
            <w:r w:rsidR="00CD3FF5">
              <w:t>Children</w:t>
            </w:r>
            <w:r w:rsidR="00CD3FF5">
              <w:rPr>
                <w:b w:val="0"/>
              </w:rPr>
              <w:tab/>
              <w:t>32</w:t>
            </w:r>
          </w:hyperlink>
        </w:p>
        <w:p w:rsidR="001F3B39" w:rsidRDefault="00D6602B">
          <w:pPr>
            <w:pStyle w:val="TOC1"/>
            <w:numPr>
              <w:ilvl w:val="0"/>
              <w:numId w:val="24"/>
            </w:numPr>
            <w:tabs>
              <w:tab w:val="left" w:pos="760"/>
              <w:tab w:val="left" w:pos="761"/>
              <w:tab w:val="right" w:leader="dot" w:pos="9118"/>
            </w:tabs>
            <w:rPr>
              <w:b w:val="0"/>
            </w:rPr>
          </w:pPr>
          <w:hyperlink w:anchor="_bookmark33" w:history="1">
            <w:r w:rsidR="00CD3FF5">
              <w:t>Harmful</w:t>
            </w:r>
            <w:r w:rsidR="00CD3FF5">
              <w:rPr>
                <w:spacing w:val="-1"/>
              </w:rPr>
              <w:t xml:space="preserve"> </w:t>
            </w:r>
            <w:r w:rsidR="00CD3FF5">
              <w:t>Traditional</w:t>
            </w:r>
            <w:r w:rsidR="00CD3FF5">
              <w:rPr>
                <w:spacing w:val="-1"/>
              </w:rPr>
              <w:t xml:space="preserve"> </w:t>
            </w:r>
            <w:r w:rsidR="00CD3FF5">
              <w:t>Practices</w:t>
            </w:r>
            <w:r w:rsidR="00CD3FF5">
              <w:rPr>
                <w:b w:val="0"/>
              </w:rPr>
              <w:tab/>
              <w:t>32</w:t>
            </w:r>
          </w:hyperlink>
        </w:p>
        <w:p w:rsidR="001F3B39" w:rsidRDefault="00D6602B">
          <w:pPr>
            <w:pStyle w:val="TOC1"/>
            <w:numPr>
              <w:ilvl w:val="0"/>
              <w:numId w:val="24"/>
            </w:numPr>
            <w:tabs>
              <w:tab w:val="left" w:pos="760"/>
              <w:tab w:val="left" w:pos="761"/>
              <w:tab w:val="right" w:leader="dot" w:pos="9118"/>
            </w:tabs>
            <w:spacing w:before="240"/>
            <w:rPr>
              <w:b w:val="0"/>
            </w:rPr>
          </w:pPr>
          <w:hyperlink w:anchor="_bookmark34" w:history="1">
            <w:r w:rsidR="00CD3FF5">
              <w:t>Child Sexual</w:t>
            </w:r>
            <w:r w:rsidR="00CD3FF5">
              <w:rPr>
                <w:spacing w:val="-1"/>
              </w:rPr>
              <w:t xml:space="preserve"> </w:t>
            </w:r>
            <w:r w:rsidR="00CD3FF5">
              <w:t>Exploitation</w:t>
            </w:r>
            <w:r w:rsidR="00CD3FF5">
              <w:rPr>
                <w:b w:val="0"/>
              </w:rPr>
              <w:tab/>
              <w:t>33</w:t>
            </w:r>
          </w:hyperlink>
        </w:p>
        <w:p w:rsidR="001F3B39" w:rsidRDefault="00D6602B">
          <w:pPr>
            <w:pStyle w:val="TOC1"/>
            <w:numPr>
              <w:ilvl w:val="0"/>
              <w:numId w:val="24"/>
            </w:numPr>
            <w:tabs>
              <w:tab w:val="left" w:pos="760"/>
              <w:tab w:val="left" w:pos="761"/>
              <w:tab w:val="right" w:leader="dot" w:pos="9118"/>
            </w:tabs>
            <w:rPr>
              <w:b w:val="0"/>
            </w:rPr>
          </w:pPr>
          <w:hyperlink w:anchor="_bookmark35" w:history="1">
            <w:r w:rsidR="00CD3FF5">
              <w:t>Children with Sexually</w:t>
            </w:r>
            <w:r w:rsidR="00CD3FF5">
              <w:rPr>
                <w:spacing w:val="-4"/>
              </w:rPr>
              <w:t xml:space="preserve"> </w:t>
            </w:r>
            <w:r w:rsidR="00CD3FF5">
              <w:t>Harmful</w:t>
            </w:r>
            <w:r w:rsidR="00CD3FF5">
              <w:rPr>
                <w:spacing w:val="-1"/>
              </w:rPr>
              <w:t xml:space="preserve"> </w:t>
            </w:r>
            <w:proofErr w:type="spellStart"/>
            <w:r w:rsidR="00CD3FF5">
              <w:t>Behaviour</w:t>
            </w:r>
            <w:proofErr w:type="spellEnd"/>
            <w:r w:rsidR="00CD3FF5">
              <w:rPr>
                <w:b w:val="0"/>
              </w:rPr>
              <w:tab/>
              <w:t>34</w:t>
            </w:r>
          </w:hyperlink>
        </w:p>
        <w:p w:rsidR="001F3B39" w:rsidRDefault="00D6602B">
          <w:pPr>
            <w:pStyle w:val="TOC1"/>
            <w:numPr>
              <w:ilvl w:val="0"/>
              <w:numId w:val="24"/>
            </w:numPr>
            <w:tabs>
              <w:tab w:val="left" w:pos="760"/>
              <w:tab w:val="left" w:pos="761"/>
              <w:tab w:val="right" w:leader="dot" w:pos="9118"/>
            </w:tabs>
            <w:spacing w:before="240"/>
            <w:rPr>
              <w:b w:val="0"/>
            </w:rPr>
          </w:pPr>
          <w:hyperlink w:anchor="_bookmark36" w:history="1">
            <w:r w:rsidR="00CD3FF5">
              <w:t>Forced</w:t>
            </w:r>
            <w:r w:rsidR="00CD3FF5">
              <w:rPr>
                <w:spacing w:val="-1"/>
              </w:rPr>
              <w:t xml:space="preserve"> </w:t>
            </w:r>
            <w:r w:rsidR="00CD3FF5">
              <w:t>Marriage/</w:t>
            </w:r>
            <w:proofErr w:type="spellStart"/>
            <w:r w:rsidR="00CD3FF5">
              <w:t>Honour</w:t>
            </w:r>
            <w:proofErr w:type="spellEnd"/>
            <w:r w:rsidR="00CD3FF5">
              <w:rPr>
                <w:spacing w:val="-2"/>
              </w:rPr>
              <w:t xml:space="preserve"> </w:t>
            </w:r>
            <w:r w:rsidR="00CD3FF5">
              <w:t>Violence/Killings</w:t>
            </w:r>
            <w:r w:rsidR="00CD3FF5">
              <w:rPr>
                <w:b w:val="0"/>
              </w:rPr>
              <w:tab/>
              <w:t>34</w:t>
            </w:r>
          </w:hyperlink>
        </w:p>
        <w:p w:rsidR="001F3B39" w:rsidRDefault="00D6602B">
          <w:pPr>
            <w:pStyle w:val="TOC1"/>
            <w:numPr>
              <w:ilvl w:val="0"/>
              <w:numId w:val="24"/>
            </w:numPr>
            <w:tabs>
              <w:tab w:val="left" w:pos="760"/>
              <w:tab w:val="left" w:pos="761"/>
              <w:tab w:val="right" w:leader="dot" w:pos="9118"/>
            </w:tabs>
            <w:rPr>
              <w:b w:val="0"/>
            </w:rPr>
          </w:pPr>
          <w:hyperlink w:anchor="_bookmark37" w:history="1">
            <w:r w:rsidR="00CD3FF5">
              <w:t>Female Genital</w:t>
            </w:r>
            <w:r w:rsidR="00CD3FF5">
              <w:rPr>
                <w:spacing w:val="-2"/>
              </w:rPr>
              <w:t xml:space="preserve"> </w:t>
            </w:r>
            <w:r w:rsidR="00CD3FF5">
              <w:t>Mutilation</w:t>
            </w:r>
            <w:r w:rsidR="00CD3FF5">
              <w:rPr>
                <w:b w:val="0"/>
              </w:rPr>
              <w:tab/>
              <w:t>35</w:t>
            </w:r>
          </w:hyperlink>
        </w:p>
        <w:p w:rsidR="001F3B39" w:rsidRDefault="00D6602B">
          <w:pPr>
            <w:pStyle w:val="TOC1"/>
            <w:numPr>
              <w:ilvl w:val="0"/>
              <w:numId w:val="24"/>
            </w:numPr>
            <w:tabs>
              <w:tab w:val="left" w:pos="760"/>
              <w:tab w:val="left" w:pos="761"/>
              <w:tab w:val="right" w:leader="dot" w:pos="9118"/>
            </w:tabs>
            <w:spacing w:before="56"/>
            <w:rPr>
              <w:b w:val="0"/>
            </w:rPr>
          </w:pPr>
          <w:hyperlink w:anchor="_bookmark38" w:history="1">
            <w:r w:rsidR="00CD3FF5">
              <w:t>Domestic Violence</w:t>
            </w:r>
            <w:r w:rsidR="00CD3FF5">
              <w:rPr>
                <w:b w:val="0"/>
              </w:rPr>
              <w:tab/>
              <w:t>36</w:t>
            </w:r>
          </w:hyperlink>
        </w:p>
        <w:p w:rsidR="001F3B39" w:rsidRDefault="00D6602B">
          <w:pPr>
            <w:pStyle w:val="TOC1"/>
            <w:numPr>
              <w:ilvl w:val="0"/>
              <w:numId w:val="24"/>
            </w:numPr>
            <w:tabs>
              <w:tab w:val="left" w:pos="760"/>
              <w:tab w:val="left" w:pos="761"/>
              <w:tab w:val="right" w:leader="dot" w:pos="9118"/>
            </w:tabs>
            <w:rPr>
              <w:b w:val="0"/>
            </w:rPr>
          </w:pPr>
          <w:hyperlink w:anchor="_bookmark39" w:history="1">
            <w:r w:rsidR="00CD3FF5">
              <w:t>Young</w:t>
            </w:r>
            <w:r w:rsidR="00CD3FF5">
              <w:rPr>
                <w:spacing w:val="-1"/>
              </w:rPr>
              <w:t xml:space="preserve"> </w:t>
            </w:r>
            <w:proofErr w:type="spellStart"/>
            <w:r w:rsidR="00CD3FF5">
              <w:t>Carers</w:t>
            </w:r>
            <w:proofErr w:type="spellEnd"/>
            <w:r w:rsidR="00CD3FF5">
              <w:rPr>
                <w:b w:val="0"/>
              </w:rPr>
              <w:tab/>
              <w:t>37</w:t>
            </w:r>
          </w:hyperlink>
        </w:p>
        <w:p w:rsidR="001F3B39" w:rsidRDefault="00D6602B">
          <w:pPr>
            <w:pStyle w:val="TOC1"/>
            <w:numPr>
              <w:ilvl w:val="0"/>
              <w:numId w:val="24"/>
            </w:numPr>
            <w:tabs>
              <w:tab w:val="left" w:pos="760"/>
              <w:tab w:val="left" w:pos="761"/>
              <w:tab w:val="right" w:leader="dot" w:pos="9118"/>
            </w:tabs>
            <w:spacing w:before="240"/>
            <w:rPr>
              <w:b w:val="0"/>
            </w:rPr>
          </w:pPr>
          <w:hyperlink w:anchor="_bookmark40" w:history="1">
            <w:r w:rsidR="00CD3FF5">
              <w:t>Young Runaways</w:t>
            </w:r>
            <w:r w:rsidR="00CD3FF5">
              <w:rPr>
                <w:b w:val="0"/>
              </w:rPr>
              <w:tab/>
              <w:t>38</w:t>
            </w:r>
          </w:hyperlink>
        </w:p>
        <w:p w:rsidR="001F3B39" w:rsidRDefault="00D6602B">
          <w:pPr>
            <w:pStyle w:val="TOC1"/>
            <w:numPr>
              <w:ilvl w:val="0"/>
              <w:numId w:val="24"/>
            </w:numPr>
            <w:tabs>
              <w:tab w:val="left" w:pos="760"/>
              <w:tab w:val="left" w:pos="761"/>
              <w:tab w:val="right" w:leader="dot" w:pos="9118"/>
            </w:tabs>
            <w:rPr>
              <w:b w:val="0"/>
            </w:rPr>
          </w:pPr>
          <w:hyperlink w:anchor="_bookmark41" w:history="1">
            <w:r w:rsidR="00CD3FF5">
              <w:t xml:space="preserve">Are you </w:t>
            </w:r>
            <w:proofErr w:type="gramStart"/>
            <w:r w:rsidR="00CD3FF5">
              <w:t>Worried</w:t>
            </w:r>
            <w:proofErr w:type="gramEnd"/>
            <w:r w:rsidR="00CD3FF5">
              <w:t xml:space="preserve"> About</w:t>
            </w:r>
            <w:r w:rsidR="00CD3FF5">
              <w:rPr>
                <w:spacing w:val="-2"/>
              </w:rPr>
              <w:t xml:space="preserve"> </w:t>
            </w:r>
            <w:r w:rsidR="00CD3FF5">
              <w:t>a</w:t>
            </w:r>
            <w:r w:rsidR="00CD3FF5">
              <w:rPr>
                <w:spacing w:val="-1"/>
              </w:rPr>
              <w:t xml:space="preserve"> </w:t>
            </w:r>
            <w:r w:rsidR="00CD3FF5">
              <w:t>Child?</w:t>
            </w:r>
            <w:r w:rsidR="00CD3FF5">
              <w:rPr>
                <w:b w:val="0"/>
              </w:rPr>
              <w:tab/>
              <w:t>38</w:t>
            </w:r>
          </w:hyperlink>
        </w:p>
        <w:p w:rsidR="001F3B39" w:rsidRDefault="00D6602B">
          <w:pPr>
            <w:pStyle w:val="TOC1"/>
            <w:numPr>
              <w:ilvl w:val="0"/>
              <w:numId w:val="24"/>
            </w:numPr>
            <w:tabs>
              <w:tab w:val="left" w:pos="760"/>
              <w:tab w:val="left" w:pos="761"/>
              <w:tab w:val="right" w:leader="dot" w:pos="9118"/>
            </w:tabs>
            <w:spacing w:before="240"/>
            <w:rPr>
              <w:b w:val="0"/>
            </w:rPr>
          </w:pPr>
          <w:hyperlink w:anchor="_bookmark42" w:history="1">
            <w:r w:rsidR="00CD3FF5">
              <w:t>Statutory Guidance</w:t>
            </w:r>
            <w:r w:rsidR="00CD3FF5">
              <w:rPr>
                <w:spacing w:val="-2"/>
              </w:rPr>
              <w:t xml:space="preserve"> </w:t>
            </w:r>
            <w:r w:rsidR="00CD3FF5">
              <w:t>and</w:t>
            </w:r>
            <w:r w:rsidR="00CD3FF5">
              <w:rPr>
                <w:spacing w:val="-1"/>
              </w:rPr>
              <w:t xml:space="preserve"> </w:t>
            </w:r>
            <w:r w:rsidR="00CD3FF5">
              <w:t>Legislation</w:t>
            </w:r>
            <w:r w:rsidR="00CD3FF5">
              <w:rPr>
                <w:b w:val="0"/>
              </w:rPr>
              <w:tab/>
              <w:t>42</w:t>
            </w:r>
          </w:hyperlink>
        </w:p>
        <w:p w:rsidR="001F3B39" w:rsidRDefault="00D6602B">
          <w:pPr>
            <w:pStyle w:val="TOC1"/>
            <w:numPr>
              <w:ilvl w:val="0"/>
              <w:numId w:val="24"/>
            </w:numPr>
            <w:tabs>
              <w:tab w:val="left" w:pos="760"/>
              <w:tab w:val="left" w:pos="761"/>
              <w:tab w:val="right" w:leader="dot" w:pos="9118"/>
            </w:tabs>
            <w:rPr>
              <w:b w:val="0"/>
            </w:rPr>
          </w:pPr>
          <w:hyperlink w:anchor="_bookmark43" w:history="1">
            <w:r w:rsidR="00CD3FF5">
              <w:t>Useful</w:t>
            </w:r>
            <w:r w:rsidR="00CD3FF5">
              <w:rPr>
                <w:spacing w:val="-1"/>
              </w:rPr>
              <w:t xml:space="preserve"> </w:t>
            </w:r>
            <w:r w:rsidR="00CD3FF5">
              <w:t>Contacts</w:t>
            </w:r>
            <w:r w:rsidR="00CD3FF5">
              <w:rPr>
                <w:b w:val="0"/>
              </w:rPr>
              <w:tab/>
              <w:t>42</w:t>
            </w:r>
          </w:hyperlink>
        </w:p>
        <w:p w:rsidR="001F3B39" w:rsidRDefault="00D6602B">
          <w:pPr>
            <w:pStyle w:val="TOC2"/>
            <w:tabs>
              <w:tab w:val="right" w:leader="dot" w:pos="9118"/>
            </w:tabs>
            <w:rPr>
              <w:b w:val="0"/>
              <w:i w:val="0"/>
              <w:sz w:val="24"/>
            </w:rPr>
          </w:pPr>
          <w:hyperlink w:anchor="_bookmark44" w:history="1">
            <w:r w:rsidR="00CD3FF5">
              <w:rPr>
                <w:i w:val="0"/>
                <w:sz w:val="24"/>
              </w:rPr>
              <w:t xml:space="preserve">Appendix </w:t>
            </w:r>
            <w:r w:rsidR="00CD3FF5">
              <w:rPr>
                <w:b w:val="0"/>
                <w:i w:val="0"/>
                <w:sz w:val="24"/>
              </w:rPr>
              <w:t>1   Recording and</w:t>
            </w:r>
            <w:r w:rsidR="00CD3FF5">
              <w:rPr>
                <w:b w:val="0"/>
                <w:i w:val="0"/>
                <w:spacing w:val="-2"/>
                <w:sz w:val="24"/>
              </w:rPr>
              <w:t xml:space="preserve"> </w:t>
            </w:r>
            <w:r w:rsidR="00CD3FF5">
              <w:rPr>
                <w:b w:val="0"/>
                <w:i w:val="0"/>
                <w:sz w:val="24"/>
              </w:rPr>
              <w:t>Tracking</w:t>
            </w:r>
            <w:r w:rsidR="00CD3FF5">
              <w:rPr>
                <w:b w:val="0"/>
                <w:i w:val="0"/>
                <w:spacing w:val="-3"/>
                <w:sz w:val="24"/>
              </w:rPr>
              <w:t xml:space="preserve"> </w:t>
            </w:r>
            <w:r w:rsidR="00CD3FF5">
              <w:rPr>
                <w:b w:val="0"/>
                <w:i w:val="0"/>
                <w:sz w:val="24"/>
              </w:rPr>
              <w:t>Sheet</w:t>
            </w:r>
            <w:r w:rsidR="00CD3FF5">
              <w:rPr>
                <w:b w:val="0"/>
                <w:i w:val="0"/>
                <w:sz w:val="24"/>
              </w:rPr>
              <w:tab/>
              <w:t>44</w:t>
            </w:r>
          </w:hyperlink>
        </w:p>
        <w:p w:rsidR="001F3B39" w:rsidRDefault="00D6602B">
          <w:pPr>
            <w:pStyle w:val="TOC1"/>
            <w:tabs>
              <w:tab w:val="right" w:leader="dot" w:pos="9118"/>
            </w:tabs>
            <w:spacing w:before="243"/>
            <w:ind w:left="100" w:firstLine="0"/>
            <w:rPr>
              <w:b w:val="0"/>
            </w:rPr>
          </w:pPr>
          <w:hyperlink w:anchor="_bookmark45" w:history="1">
            <w:r w:rsidR="00CD3FF5">
              <w:t>Appendix</w:t>
            </w:r>
            <w:r w:rsidR="00CD3FF5">
              <w:rPr>
                <w:spacing w:val="-1"/>
              </w:rPr>
              <w:t xml:space="preserve"> </w:t>
            </w:r>
            <w:r w:rsidR="00CD3FF5">
              <w:t>2</w:t>
            </w:r>
            <w:r w:rsidR="00CD3FF5">
              <w:rPr>
                <w:spacing w:val="59"/>
              </w:rPr>
              <w:t xml:space="preserve"> </w:t>
            </w:r>
            <w:r w:rsidR="00CD3FF5">
              <w:t>Chronology</w:t>
            </w:r>
            <w:r w:rsidR="00CD3FF5">
              <w:rPr>
                <w:b w:val="0"/>
              </w:rPr>
              <w:tab/>
              <w:t>46</w:t>
            </w:r>
          </w:hyperlink>
        </w:p>
        <w:p w:rsidR="001F3B39" w:rsidRDefault="00D6602B">
          <w:pPr>
            <w:pStyle w:val="TOC1"/>
            <w:tabs>
              <w:tab w:val="right" w:leader="dot" w:pos="9118"/>
            </w:tabs>
            <w:ind w:left="100" w:firstLine="0"/>
            <w:rPr>
              <w:b w:val="0"/>
            </w:rPr>
          </w:pPr>
          <w:hyperlink w:anchor="_bookmark46" w:history="1">
            <w:r w:rsidR="00CD3FF5">
              <w:t>Appendix 3 – Missing Pupil</w:t>
            </w:r>
            <w:r w:rsidR="00CD3FF5">
              <w:rPr>
                <w:spacing w:val="-1"/>
              </w:rPr>
              <w:t xml:space="preserve"> </w:t>
            </w:r>
            <w:r w:rsidR="00CD3FF5">
              <w:t>Alert</w:t>
            </w:r>
            <w:r w:rsidR="00CD3FF5">
              <w:rPr>
                <w:b w:val="0"/>
              </w:rPr>
              <w:tab/>
              <w:t>47</w:t>
            </w:r>
          </w:hyperlink>
        </w:p>
        <w:p w:rsidR="001F3B39" w:rsidRDefault="00D6602B">
          <w:pPr>
            <w:pStyle w:val="TOC1"/>
            <w:tabs>
              <w:tab w:val="right" w:leader="dot" w:pos="9118"/>
            </w:tabs>
            <w:spacing w:before="240"/>
            <w:ind w:left="100" w:firstLine="0"/>
            <w:rPr>
              <w:b w:val="0"/>
            </w:rPr>
          </w:pPr>
          <w:hyperlink w:anchor="_bookmark47" w:history="1">
            <w:r w:rsidR="00CD3FF5">
              <w:t>Appendix 5 – Multi Agency Conference</w:t>
            </w:r>
            <w:r w:rsidR="00CD3FF5">
              <w:rPr>
                <w:spacing w:val="-2"/>
              </w:rPr>
              <w:t xml:space="preserve"> </w:t>
            </w:r>
            <w:r w:rsidR="00CD3FF5">
              <w:t>Report</w:t>
            </w:r>
            <w:r w:rsidR="00CD3FF5">
              <w:rPr>
                <w:b w:val="0"/>
              </w:rPr>
              <w:tab/>
              <w:t>53</w:t>
            </w:r>
          </w:hyperlink>
        </w:p>
        <w:p w:rsidR="001F3B39" w:rsidRDefault="00D6602B">
          <w:pPr>
            <w:pStyle w:val="TOC1"/>
            <w:tabs>
              <w:tab w:val="right" w:leader="dot" w:pos="9118"/>
            </w:tabs>
            <w:ind w:left="100" w:firstLine="0"/>
            <w:rPr>
              <w:b w:val="0"/>
            </w:rPr>
          </w:pPr>
          <w:hyperlink w:anchor="_bookmark48" w:history="1">
            <w:r w:rsidR="00CD3FF5">
              <w:t>Appendix 6 – Indicators of Vulnerability</w:t>
            </w:r>
            <w:r w:rsidR="00CD3FF5">
              <w:rPr>
                <w:spacing w:val="-1"/>
              </w:rPr>
              <w:t xml:space="preserve"> </w:t>
            </w:r>
            <w:r w:rsidR="00CD3FF5">
              <w:t>to</w:t>
            </w:r>
            <w:r w:rsidR="00CD3FF5">
              <w:rPr>
                <w:spacing w:val="-1"/>
              </w:rPr>
              <w:t xml:space="preserve"> </w:t>
            </w:r>
            <w:proofErr w:type="spellStart"/>
            <w:r w:rsidR="00CD3FF5">
              <w:t>Radicalisation</w:t>
            </w:r>
            <w:proofErr w:type="spellEnd"/>
            <w:r w:rsidR="00CD3FF5">
              <w:rPr>
                <w:b w:val="0"/>
              </w:rPr>
              <w:tab/>
              <w:t>58</w:t>
            </w:r>
          </w:hyperlink>
        </w:p>
      </w:sdtContent>
    </w:sdt>
    <w:p w:rsidR="001F3B39" w:rsidRDefault="001F3B39">
      <w:pPr>
        <w:sectPr w:rsidR="001F3B39">
          <w:pgSz w:w="11910" w:h="16840"/>
          <w:pgMar w:top="1380" w:right="1320" w:bottom="1653" w:left="1340" w:header="0" w:footer="1002" w:gutter="0"/>
          <w:cols w:space="720"/>
        </w:sectPr>
      </w:pPr>
    </w:p>
    <w:p w:rsidR="001F3B39" w:rsidRDefault="001F3B39">
      <w:pPr>
        <w:pStyle w:val="BodyText"/>
      </w:pPr>
    </w:p>
    <w:p w:rsidR="001F3B39" w:rsidRDefault="001F3B39">
      <w:pPr>
        <w:pStyle w:val="BodyText"/>
      </w:pPr>
    </w:p>
    <w:p w:rsidR="001F3B39" w:rsidRDefault="001F3B39">
      <w:pPr>
        <w:pStyle w:val="BodyText"/>
      </w:pPr>
    </w:p>
    <w:p w:rsidR="001F3B39" w:rsidRDefault="001F3B39">
      <w:pPr>
        <w:pStyle w:val="BodyText"/>
      </w:pPr>
    </w:p>
    <w:p w:rsidR="001F3B39" w:rsidRDefault="00CD3FF5">
      <w:pPr>
        <w:pStyle w:val="ListParagraph"/>
        <w:numPr>
          <w:ilvl w:val="0"/>
          <w:numId w:val="23"/>
        </w:numPr>
        <w:tabs>
          <w:tab w:val="left" w:pos="461"/>
        </w:tabs>
        <w:spacing w:before="159"/>
        <w:jc w:val="both"/>
        <w:rPr>
          <w:b/>
          <w:sz w:val="24"/>
        </w:rPr>
      </w:pPr>
      <w:bookmarkStart w:id="0" w:name="_bookmark0"/>
      <w:bookmarkEnd w:id="0"/>
      <w:r>
        <w:rPr>
          <w:b/>
          <w:sz w:val="24"/>
        </w:rPr>
        <w:t>Introduction</w:t>
      </w:r>
    </w:p>
    <w:p w:rsidR="001F3B39" w:rsidRDefault="00CD3FF5">
      <w:pPr>
        <w:spacing w:before="2"/>
        <w:ind w:left="100"/>
        <w:jc w:val="both"/>
        <w:rPr>
          <w:b/>
          <w:sz w:val="24"/>
        </w:rPr>
      </w:pPr>
      <w:r>
        <w:rPr>
          <w:b/>
          <w:sz w:val="24"/>
        </w:rPr>
        <w:t>All children have the right to be safe from harm and abuse</w:t>
      </w:r>
    </w:p>
    <w:p w:rsidR="001F3B39" w:rsidRDefault="001F3B39">
      <w:pPr>
        <w:pStyle w:val="BodyText"/>
        <w:spacing w:before="5"/>
        <w:rPr>
          <w:b/>
          <w:sz w:val="20"/>
        </w:rPr>
      </w:pPr>
    </w:p>
    <w:p w:rsidR="001F3B39" w:rsidRDefault="00CD3FF5">
      <w:pPr>
        <w:pStyle w:val="BodyText"/>
        <w:ind w:left="100" w:right="114"/>
        <w:jc w:val="both"/>
      </w:pPr>
      <w:r>
        <w:t>This school is committed to safeguarding and promoting the welfare of all its pupils. Section 175 of the Education Act 2002 places a duty upon the school to safeguard and promote the welfare of children.</w:t>
      </w:r>
    </w:p>
    <w:p w:rsidR="001F3B39" w:rsidRDefault="00CD3FF5">
      <w:pPr>
        <w:pStyle w:val="BodyText"/>
        <w:spacing w:before="199"/>
        <w:ind w:left="100"/>
        <w:jc w:val="both"/>
      </w:pPr>
      <w:r>
        <w:t>Safeguarding is defined as:</w:t>
      </w:r>
    </w:p>
    <w:p w:rsidR="001F3B39" w:rsidRDefault="001F3B39">
      <w:pPr>
        <w:pStyle w:val="BodyText"/>
        <w:rPr>
          <w:sz w:val="21"/>
        </w:rPr>
      </w:pPr>
    </w:p>
    <w:p w:rsidR="001F3B39" w:rsidRDefault="00CD3FF5">
      <w:pPr>
        <w:pStyle w:val="ListParagraph"/>
        <w:numPr>
          <w:ilvl w:val="1"/>
          <w:numId w:val="23"/>
        </w:numPr>
        <w:tabs>
          <w:tab w:val="left" w:pos="1180"/>
          <w:tab w:val="left" w:pos="1181"/>
        </w:tabs>
        <w:spacing w:line="293" w:lineRule="exact"/>
        <w:rPr>
          <w:sz w:val="24"/>
        </w:rPr>
      </w:pPr>
      <w:r>
        <w:rPr>
          <w:sz w:val="24"/>
        </w:rPr>
        <w:t>Protecting children from</w:t>
      </w:r>
      <w:r>
        <w:rPr>
          <w:spacing w:val="-12"/>
          <w:sz w:val="24"/>
        </w:rPr>
        <w:t xml:space="preserve"> </w:t>
      </w:r>
      <w:r>
        <w:rPr>
          <w:sz w:val="24"/>
        </w:rPr>
        <w:t>maltreatment;</w:t>
      </w:r>
    </w:p>
    <w:p w:rsidR="001F3B39" w:rsidRDefault="00CD3FF5">
      <w:pPr>
        <w:pStyle w:val="ListParagraph"/>
        <w:numPr>
          <w:ilvl w:val="1"/>
          <w:numId w:val="23"/>
        </w:numPr>
        <w:tabs>
          <w:tab w:val="left" w:pos="1180"/>
          <w:tab w:val="left" w:pos="1181"/>
        </w:tabs>
        <w:spacing w:line="293" w:lineRule="exact"/>
        <w:rPr>
          <w:sz w:val="24"/>
        </w:rPr>
      </w:pPr>
      <w:r>
        <w:rPr>
          <w:sz w:val="24"/>
        </w:rPr>
        <w:t>Preventing impairment of children's health or</w:t>
      </w:r>
      <w:r>
        <w:rPr>
          <w:spacing w:val="-12"/>
          <w:sz w:val="24"/>
        </w:rPr>
        <w:t xml:space="preserve"> </w:t>
      </w:r>
      <w:r>
        <w:rPr>
          <w:sz w:val="24"/>
        </w:rPr>
        <w:t>development;</w:t>
      </w:r>
    </w:p>
    <w:p w:rsidR="001F3B39" w:rsidRDefault="00CD3FF5">
      <w:pPr>
        <w:pStyle w:val="ListParagraph"/>
        <w:numPr>
          <w:ilvl w:val="1"/>
          <w:numId w:val="23"/>
        </w:numPr>
        <w:tabs>
          <w:tab w:val="left" w:pos="1180"/>
          <w:tab w:val="left" w:pos="1181"/>
        </w:tabs>
        <w:spacing w:before="21" w:line="274" w:lineRule="exact"/>
        <w:ind w:right="895"/>
        <w:rPr>
          <w:sz w:val="24"/>
        </w:rPr>
      </w:pPr>
      <w:r>
        <w:rPr>
          <w:sz w:val="24"/>
        </w:rPr>
        <w:t>Ensuring that children are growing up in circumstances consistent with the provision of safe and effective care;</w:t>
      </w:r>
      <w:r>
        <w:rPr>
          <w:spacing w:val="-7"/>
          <w:sz w:val="24"/>
        </w:rPr>
        <w:t xml:space="preserve"> </w:t>
      </w:r>
      <w:r>
        <w:rPr>
          <w:sz w:val="24"/>
        </w:rPr>
        <w:t>and</w:t>
      </w:r>
    </w:p>
    <w:p w:rsidR="001F3B39" w:rsidRDefault="00CD3FF5">
      <w:pPr>
        <w:pStyle w:val="ListParagraph"/>
        <w:numPr>
          <w:ilvl w:val="1"/>
          <w:numId w:val="23"/>
        </w:numPr>
        <w:tabs>
          <w:tab w:val="left" w:pos="1180"/>
          <w:tab w:val="left" w:pos="1181"/>
        </w:tabs>
        <w:spacing w:line="293" w:lineRule="exact"/>
        <w:rPr>
          <w:sz w:val="24"/>
        </w:rPr>
      </w:pPr>
      <w:r>
        <w:rPr>
          <w:sz w:val="24"/>
        </w:rPr>
        <w:t>Taking action to enable all children to have the best life</w:t>
      </w:r>
      <w:r>
        <w:rPr>
          <w:spacing w:val="-12"/>
          <w:sz w:val="24"/>
        </w:rPr>
        <w:t xml:space="preserve"> </w:t>
      </w:r>
      <w:r>
        <w:rPr>
          <w:sz w:val="24"/>
        </w:rPr>
        <w:t>chances.</w:t>
      </w:r>
    </w:p>
    <w:p w:rsidR="001F3B39" w:rsidRDefault="001F3B39">
      <w:pPr>
        <w:pStyle w:val="BodyText"/>
        <w:spacing w:before="1"/>
      </w:pPr>
    </w:p>
    <w:p w:rsidR="001F3B39" w:rsidRDefault="00CD3FF5">
      <w:pPr>
        <w:pStyle w:val="BodyText"/>
        <w:ind w:left="100"/>
        <w:jc w:val="both"/>
      </w:pPr>
      <w:r>
        <w:t xml:space="preserve">Our school will </w:t>
      </w:r>
      <w:proofErr w:type="spellStart"/>
      <w:r>
        <w:t>fulfil</w:t>
      </w:r>
      <w:proofErr w:type="spellEnd"/>
      <w:r>
        <w:t xml:space="preserve"> local and national responsibilities in line with the following:</w:t>
      </w:r>
    </w:p>
    <w:p w:rsidR="001F3B39" w:rsidRDefault="001F3B39">
      <w:pPr>
        <w:pStyle w:val="BodyText"/>
        <w:spacing w:before="10"/>
        <w:rPr>
          <w:sz w:val="20"/>
        </w:rPr>
      </w:pPr>
    </w:p>
    <w:p w:rsidR="001F3B39" w:rsidRDefault="00CD3FF5">
      <w:pPr>
        <w:pStyle w:val="ListParagraph"/>
        <w:numPr>
          <w:ilvl w:val="0"/>
          <w:numId w:val="22"/>
        </w:numPr>
        <w:tabs>
          <w:tab w:val="left" w:pos="821"/>
        </w:tabs>
        <w:rPr>
          <w:sz w:val="24"/>
        </w:rPr>
      </w:pPr>
      <w:r>
        <w:rPr>
          <w:sz w:val="24"/>
        </w:rPr>
        <w:t>Working Together to Safeguard Children</w:t>
      </w:r>
      <w:r>
        <w:rPr>
          <w:spacing w:val="-10"/>
          <w:sz w:val="24"/>
        </w:rPr>
        <w:t xml:space="preserve"> </w:t>
      </w:r>
      <w:r>
        <w:rPr>
          <w:sz w:val="24"/>
        </w:rPr>
        <w:t>2015</w:t>
      </w:r>
    </w:p>
    <w:p w:rsidR="001F3B39" w:rsidRDefault="00CD3FF5">
      <w:pPr>
        <w:pStyle w:val="BodyText"/>
        <w:spacing w:before="41" w:line="278" w:lineRule="auto"/>
        <w:ind w:left="820" w:right="171"/>
      </w:pPr>
      <w:proofErr w:type="gramStart"/>
      <w:r>
        <w:t>:</w:t>
      </w:r>
      <w:proofErr w:type="gramEnd"/>
      <w:r w:rsidR="00D6602B">
        <w:fldChar w:fldCharType="begin"/>
      </w:r>
      <w:r w:rsidR="00F723E4">
        <w:instrText>HYPERLINK "https://www.gov.uk/government/uploads/system/uploads/attachment_data/file/419595/Working_Together_to_Safeguard_Children.pdf" \h</w:instrText>
      </w:r>
      <w:r w:rsidR="00D6602B">
        <w:fldChar w:fldCharType="separate"/>
      </w:r>
      <w:r>
        <w:rPr>
          <w:color w:val="0000FF"/>
          <w:u w:val="single" w:color="0000FF"/>
        </w:rPr>
        <w:t>https://www.gov.uk/government/uploads/system/uploads/attachment_data/file/41959</w:t>
      </w:r>
      <w:r w:rsidR="00D6602B">
        <w:fldChar w:fldCharType="end"/>
      </w:r>
      <w:r>
        <w:rPr>
          <w:color w:val="0000FF"/>
          <w:u w:val="single" w:color="0000FF"/>
        </w:rPr>
        <w:t xml:space="preserve"> </w:t>
      </w:r>
      <w:hyperlink r:id="rId13">
        <w:r>
          <w:rPr>
            <w:color w:val="0000FF"/>
            <w:u w:val="single" w:color="0000FF"/>
          </w:rPr>
          <w:t>5/Working_Together_to_Safeguard_Children.pdf</w:t>
        </w:r>
      </w:hyperlink>
    </w:p>
    <w:p w:rsidR="001F3B39" w:rsidRDefault="001F3B39">
      <w:pPr>
        <w:pStyle w:val="BodyText"/>
        <w:spacing w:before="1"/>
        <w:rPr>
          <w:sz w:val="11"/>
        </w:rPr>
      </w:pPr>
    </w:p>
    <w:p w:rsidR="001F3B39" w:rsidRDefault="00CD3FF5">
      <w:pPr>
        <w:pStyle w:val="ListParagraph"/>
        <w:numPr>
          <w:ilvl w:val="0"/>
          <w:numId w:val="21"/>
        </w:numPr>
        <w:tabs>
          <w:tab w:val="left" w:pos="820"/>
          <w:tab w:val="left" w:pos="821"/>
        </w:tabs>
        <w:spacing w:before="70" w:line="276" w:lineRule="auto"/>
        <w:ind w:right="132"/>
        <w:rPr>
          <w:sz w:val="24"/>
        </w:rPr>
      </w:pPr>
      <w:r>
        <w:rPr>
          <w:sz w:val="24"/>
        </w:rPr>
        <w:t xml:space="preserve">Keeping Children Safe in Education 2016 </w:t>
      </w:r>
      <w:hyperlink r:id="rId14">
        <w:r>
          <w:rPr>
            <w:color w:val="0000FF"/>
            <w:sz w:val="24"/>
            <w:u w:val="single" w:color="0000FF"/>
          </w:rPr>
          <w:t>https://www.gov.uk/government/uploads/system/uploads/attachment_data/file/526153</w:t>
        </w:r>
      </w:hyperlink>
    </w:p>
    <w:p w:rsidR="001F3B39" w:rsidRDefault="00D6602B">
      <w:pPr>
        <w:pStyle w:val="BodyText"/>
        <w:spacing w:before="3"/>
        <w:ind w:left="820" w:right="171"/>
      </w:pPr>
      <w:hyperlink r:id="rId15">
        <w:r w:rsidR="00CD3FF5">
          <w:rPr>
            <w:color w:val="0000FF"/>
            <w:u w:val="single" w:color="0000FF"/>
          </w:rPr>
          <w:t>/Keeping_children_safe_in_education_guidance_from_5_September_2016.pdf</w:t>
        </w:r>
      </w:hyperlink>
    </w:p>
    <w:p w:rsidR="001F3B39" w:rsidRDefault="001F3B39">
      <w:pPr>
        <w:sectPr w:rsidR="001F3B39">
          <w:type w:val="continuous"/>
          <w:pgSz w:w="11910" w:h="16840"/>
          <w:pgMar w:top="1360" w:right="1320" w:bottom="1200" w:left="1340" w:header="720" w:footer="720" w:gutter="0"/>
          <w:cols w:space="720"/>
        </w:sectPr>
      </w:pPr>
    </w:p>
    <w:p w:rsidR="001F3B39" w:rsidRDefault="00CD3FF5" w:rsidP="00DB5700">
      <w:pPr>
        <w:pStyle w:val="ListParagraph"/>
        <w:numPr>
          <w:ilvl w:val="0"/>
          <w:numId w:val="21"/>
        </w:numPr>
        <w:tabs>
          <w:tab w:val="left" w:pos="820"/>
          <w:tab w:val="left" w:pos="821"/>
        </w:tabs>
        <w:spacing w:before="56" w:line="276" w:lineRule="auto"/>
        <w:ind w:right="233"/>
      </w:pPr>
      <w:r>
        <w:rPr>
          <w:sz w:val="24"/>
        </w:rPr>
        <w:lastRenderedPageBreak/>
        <w:t>All staff should read and understand Part One of Keeping Children Safe in Education and staff can access a copy by email and hard copy via Department heads &amp; the Safeguarding</w:t>
      </w:r>
      <w:r w:rsidRPr="00DB5700">
        <w:rPr>
          <w:spacing w:val="-7"/>
          <w:sz w:val="24"/>
        </w:rPr>
        <w:t xml:space="preserve"> </w:t>
      </w:r>
      <w:r>
        <w:rPr>
          <w:sz w:val="24"/>
        </w:rPr>
        <w:t>team.</w:t>
      </w:r>
    </w:p>
    <w:p w:rsidR="001F3B39" w:rsidRDefault="00CD3FF5">
      <w:pPr>
        <w:pStyle w:val="ListParagraph"/>
        <w:numPr>
          <w:ilvl w:val="0"/>
          <w:numId w:val="22"/>
        </w:numPr>
        <w:tabs>
          <w:tab w:val="left" w:pos="821"/>
        </w:tabs>
        <w:spacing w:before="208"/>
        <w:rPr>
          <w:sz w:val="24"/>
        </w:rPr>
      </w:pPr>
      <w:r>
        <w:rPr>
          <w:sz w:val="24"/>
        </w:rPr>
        <w:t>5</w:t>
      </w:r>
      <w:proofErr w:type="spellStart"/>
      <w:r>
        <w:rPr>
          <w:position w:val="11"/>
          <w:sz w:val="16"/>
        </w:rPr>
        <w:t>th</w:t>
      </w:r>
      <w:proofErr w:type="spellEnd"/>
      <w:r>
        <w:rPr>
          <w:position w:val="11"/>
          <w:sz w:val="16"/>
        </w:rPr>
        <w:t xml:space="preserve">   </w:t>
      </w:r>
      <w:r>
        <w:rPr>
          <w:sz w:val="24"/>
        </w:rPr>
        <w:t>Edition London Child Protection Procedures</w:t>
      </w:r>
      <w:r>
        <w:rPr>
          <w:spacing w:val="-10"/>
          <w:sz w:val="24"/>
        </w:rPr>
        <w:t xml:space="preserve"> </w:t>
      </w:r>
      <w:r>
        <w:rPr>
          <w:sz w:val="24"/>
        </w:rPr>
        <w:t>2015:</w:t>
      </w:r>
    </w:p>
    <w:p w:rsidR="001F3B39" w:rsidRDefault="00D6602B">
      <w:pPr>
        <w:pStyle w:val="BodyText"/>
        <w:spacing w:before="242"/>
        <w:ind w:left="820" w:right="171"/>
      </w:pPr>
      <w:hyperlink r:id="rId16">
        <w:r w:rsidR="00CD3FF5">
          <w:rPr>
            <w:color w:val="0000FF"/>
            <w:u w:val="single" w:color="0000FF"/>
          </w:rPr>
          <w:t>London Safeguarding Children Board: Child Protection Procedures</w:t>
        </w:r>
      </w:hyperlink>
    </w:p>
    <w:p w:rsidR="001F3B39" w:rsidRDefault="001F3B39">
      <w:pPr>
        <w:pStyle w:val="BodyText"/>
        <w:spacing w:before="9"/>
        <w:rPr>
          <w:sz w:val="14"/>
        </w:rPr>
      </w:pPr>
    </w:p>
    <w:p w:rsidR="001F3B39" w:rsidRDefault="00CD3FF5">
      <w:pPr>
        <w:pStyle w:val="ListParagraph"/>
        <w:numPr>
          <w:ilvl w:val="0"/>
          <w:numId w:val="22"/>
        </w:numPr>
        <w:tabs>
          <w:tab w:val="left" w:pos="821"/>
        </w:tabs>
        <w:spacing w:before="70"/>
        <w:rPr>
          <w:sz w:val="24"/>
        </w:rPr>
      </w:pPr>
      <w:r>
        <w:rPr>
          <w:sz w:val="24"/>
        </w:rPr>
        <w:t>What to do if you’re Worried a Child is being</w:t>
      </w:r>
      <w:r>
        <w:rPr>
          <w:spacing w:val="-12"/>
          <w:sz w:val="24"/>
        </w:rPr>
        <w:t xml:space="preserve"> </w:t>
      </w:r>
      <w:r>
        <w:rPr>
          <w:sz w:val="24"/>
        </w:rPr>
        <w:t>Abused</w:t>
      </w:r>
    </w:p>
    <w:p w:rsidR="001F3B39" w:rsidRDefault="001F3B39">
      <w:pPr>
        <w:pStyle w:val="BodyText"/>
        <w:rPr>
          <w:sz w:val="21"/>
        </w:rPr>
      </w:pPr>
    </w:p>
    <w:p w:rsidR="001F3B39" w:rsidRDefault="00D6602B">
      <w:pPr>
        <w:pStyle w:val="BodyText"/>
        <w:spacing w:before="1"/>
        <w:ind w:left="820" w:right="171"/>
      </w:pPr>
      <w:hyperlink r:id="rId17">
        <w:r w:rsidR="00CD3FF5">
          <w:rPr>
            <w:color w:val="0000FF"/>
            <w:spacing w:val="-60"/>
            <w:u w:val="single" w:color="0000FF"/>
          </w:rPr>
          <w:t xml:space="preserve"> </w:t>
        </w:r>
        <w:r w:rsidR="00CD3FF5">
          <w:rPr>
            <w:color w:val="0000FF"/>
            <w:u w:val="single" w:color="0000FF"/>
          </w:rPr>
          <w:t>What to do if you’re worried a child is being abused - Publications - GOV.UK</w:t>
        </w:r>
      </w:hyperlink>
    </w:p>
    <w:p w:rsidR="001F3B39" w:rsidRDefault="001F3B39">
      <w:pPr>
        <w:pStyle w:val="BodyText"/>
        <w:spacing w:before="1"/>
        <w:rPr>
          <w:sz w:val="15"/>
        </w:rPr>
      </w:pPr>
    </w:p>
    <w:p w:rsidR="001F3B39" w:rsidRDefault="00CD3FF5">
      <w:pPr>
        <w:pStyle w:val="ListParagraph"/>
        <w:numPr>
          <w:ilvl w:val="0"/>
          <w:numId w:val="22"/>
        </w:numPr>
        <w:tabs>
          <w:tab w:val="left" w:pos="942"/>
          <w:tab w:val="left" w:pos="943"/>
        </w:tabs>
        <w:spacing w:before="69" w:line="276" w:lineRule="auto"/>
        <w:ind w:right="129"/>
        <w:rPr>
          <w:sz w:val="24"/>
        </w:rPr>
      </w:pPr>
      <w:r>
        <w:rPr>
          <w:sz w:val="24"/>
        </w:rPr>
        <w:t xml:space="preserve">Information Sharing </w:t>
      </w:r>
      <w:hyperlink r:id="rId18">
        <w:r>
          <w:rPr>
            <w:color w:val="0000FF"/>
            <w:sz w:val="24"/>
            <w:u w:val="single" w:color="0000FF"/>
          </w:rPr>
          <w:t>https://www.gov.uk/government/uploads/system/uploads/attachment_data/file/419628</w:t>
        </w:r>
      </w:hyperlink>
    </w:p>
    <w:p w:rsidR="001F3B39" w:rsidRDefault="00D6602B">
      <w:pPr>
        <w:pStyle w:val="BodyText"/>
        <w:spacing w:before="1"/>
        <w:ind w:left="820" w:right="171"/>
      </w:pPr>
      <w:hyperlink r:id="rId19">
        <w:r w:rsidR="00CD3FF5">
          <w:rPr>
            <w:color w:val="0000FF"/>
            <w:u w:val="single" w:color="0000FF"/>
          </w:rPr>
          <w:t>/Information_sharing_advice_safeguarding_practitioners.pdf</w:t>
        </w:r>
      </w:hyperlink>
    </w:p>
    <w:p w:rsidR="001F3B39" w:rsidRDefault="001F3B39">
      <w:pPr>
        <w:pStyle w:val="BodyText"/>
        <w:rPr>
          <w:sz w:val="15"/>
        </w:rPr>
      </w:pPr>
    </w:p>
    <w:p w:rsidR="001F3B39" w:rsidRDefault="00CD3FF5">
      <w:pPr>
        <w:pStyle w:val="ListParagraph"/>
        <w:numPr>
          <w:ilvl w:val="0"/>
          <w:numId w:val="22"/>
        </w:numPr>
        <w:tabs>
          <w:tab w:val="left" w:pos="821"/>
        </w:tabs>
        <w:spacing w:before="70"/>
        <w:rPr>
          <w:sz w:val="24"/>
        </w:rPr>
      </w:pPr>
      <w:r>
        <w:rPr>
          <w:sz w:val="24"/>
        </w:rPr>
        <w:t xml:space="preserve">Mental Health &amp; </w:t>
      </w:r>
      <w:proofErr w:type="spellStart"/>
      <w:r>
        <w:rPr>
          <w:sz w:val="24"/>
        </w:rPr>
        <w:t>Behaviour</w:t>
      </w:r>
      <w:proofErr w:type="spellEnd"/>
      <w:r>
        <w:rPr>
          <w:sz w:val="24"/>
        </w:rPr>
        <w:t xml:space="preserve"> In</w:t>
      </w:r>
      <w:r>
        <w:rPr>
          <w:spacing w:val="-9"/>
          <w:sz w:val="24"/>
        </w:rPr>
        <w:t xml:space="preserve"> </w:t>
      </w:r>
      <w:r>
        <w:rPr>
          <w:sz w:val="24"/>
        </w:rPr>
        <w:t>Schools</w:t>
      </w:r>
    </w:p>
    <w:p w:rsidR="001F3B39" w:rsidRDefault="001F3B39">
      <w:pPr>
        <w:pStyle w:val="BodyText"/>
        <w:spacing w:before="10"/>
        <w:rPr>
          <w:sz w:val="20"/>
        </w:rPr>
      </w:pPr>
    </w:p>
    <w:p w:rsidR="001F3B39" w:rsidRDefault="00D6602B">
      <w:pPr>
        <w:pStyle w:val="BodyText"/>
        <w:ind w:left="820" w:right="171"/>
      </w:pPr>
      <w:hyperlink r:id="rId20">
        <w:r w:rsidR="00CD3FF5">
          <w:rPr>
            <w:color w:val="0000FF"/>
            <w:u w:val="single" w:color="0000FF"/>
          </w:rPr>
          <w:t xml:space="preserve">Mental health and </w:t>
        </w:r>
        <w:proofErr w:type="spellStart"/>
        <w:r w:rsidR="00CD3FF5">
          <w:rPr>
            <w:color w:val="0000FF"/>
            <w:u w:val="single" w:color="0000FF"/>
          </w:rPr>
          <w:t>behaviour</w:t>
        </w:r>
        <w:proofErr w:type="spellEnd"/>
        <w:r w:rsidR="00CD3FF5">
          <w:rPr>
            <w:color w:val="0000FF"/>
            <w:u w:val="single" w:color="0000FF"/>
          </w:rPr>
          <w:t xml:space="preserve"> in schools - Publications - GOV.UK</w:t>
        </w:r>
      </w:hyperlink>
    </w:p>
    <w:p w:rsidR="001F3B39" w:rsidRDefault="001F3B39">
      <w:pPr>
        <w:pStyle w:val="BodyText"/>
        <w:spacing w:before="9"/>
        <w:rPr>
          <w:sz w:val="14"/>
        </w:rPr>
      </w:pPr>
    </w:p>
    <w:p w:rsidR="001F3B39" w:rsidRDefault="00CD3FF5">
      <w:pPr>
        <w:pStyle w:val="BodyText"/>
        <w:spacing w:before="70" w:line="242" w:lineRule="auto"/>
        <w:ind w:left="100" w:right="122"/>
        <w:jc w:val="both"/>
      </w:pPr>
      <w:r>
        <w:t xml:space="preserve">All school staff </w:t>
      </w:r>
      <w:proofErr w:type="gramStart"/>
      <w:r>
        <w:t>are</w:t>
      </w:r>
      <w:proofErr w:type="gramEnd"/>
      <w:r>
        <w:t xml:space="preserve"> knowledgeable about what constitutes abuse and know the signs and symptoms of abuse.</w:t>
      </w:r>
    </w:p>
    <w:p w:rsidR="001F3B39" w:rsidRDefault="00CD3FF5">
      <w:pPr>
        <w:pStyle w:val="BodyText"/>
        <w:spacing w:before="194"/>
        <w:ind w:left="100" w:right="120"/>
        <w:jc w:val="both"/>
      </w:pPr>
      <w:r>
        <w:t xml:space="preserve">The school is committed to providing an environment where children can play, learn, develop and achieve and where they are safeguarded and are enabled to tell or communicate if they are being harmed in some way. We are committed to ensuring that all staff </w:t>
      </w:r>
      <w:proofErr w:type="gramStart"/>
      <w:r>
        <w:t>are</w:t>
      </w:r>
      <w:proofErr w:type="gramEnd"/>
      <w:r>
        <w:t xml:space="preserve"> sensitive to issues of race, culture, gender and diversity but these issues should never be a barrier to sharing and reporting concerns about</w:t>
      </w:r>
      <w:r>
        <w:rPr>
          <w:spacing w:val="-8"/>
        </w:rPr>
        <w:t xml:space="preserve"> </w:t>
      </w:r>
      <w:r>
        <w:t>children.</w:t>
      </w:r>
    </w:p>
    <w:p w:rsidR="001F3B39" w:rsidRDefault="00CD3FF5">
      <w:pPr>
        <w:pStyle w:val="BodyText"/>
        <w:spacing w:before="197"/>
        <w:ind w:left="100" w:right="115"/>
        <w:jc w:val="both"/>
      </w:pPr>
      <w:r>
        <w:t>All staff including teaching and non-teaching staff, temporary and supply staff, clerical and domestic staff, volunteers and staff working on site employed by other services and agencies and those working with children and families in the community, have a statutory responsibility to safeguard and promote the welfare of children and must be aware of and fully conversant with this policy. All staff must have access to the policy and follow the school’s procedures and guidance at all times. For the purposes of this document, the term ‘staff’ will apply to those listed</w:t>
      </w:r>
      <w:r>
        <w:rPr>
          <w:spacing w:val="-8"/>
        </w:rPr>
        <w:t xml:space="preserve"> </w:t>
      </w:r>
      <w:r>
        <w:t>above.</w:t>
      </w:r>
    </w:p>
    <w:p w:rsidR="001F3B39" w:rsidRDefault="00CD3FF5">
      <w:pPr>
        <w:pStyle w:val="BodyText"/>
        <w:spacing w:before="199" w:line="242" w:lineRule="auto"/>
        <w:ind w:left="100" w:right="125"/>
        <w:jc w:val="both"/>
      </w:pPr>
      <w:r>
        <w:t xml:space="preserve">Because of their day to day contact with children, </w:t>
      </w:r>
      <w:proofErr w:type="gramStart"/>
      <w:r>
        <w:t>staff in this school are</w:t>
      </w:r>
      <w:proofErr w:type="gramEnd"/>
      <w:r>
        <w:t xml:space="preserve"> well placed to observe possible signs of abuse in children.</w:t>
      </w:r>
    </w:p>
    <w:p w:rsidR="001F3B39" w:rsidRDefault="00CD3FF5">
      <w:pPr>
        <w:pStyle w:val="BodyText"/>
        <w:spacing w:before="194"/>
        <w:ind w:left="100" w:right="117"/>
        <w:jc w:val="both"/>
      </w:pPr>
      <w:r>
        <w:t>It is neither the role nor responsibility of those working with children in the school to assess, diagnose or investigate whether a child is at risk of or suffering harm or abuse. It is the responsibility of all staff to be aware of the need to report any concerns about a child to the Designated Safeguarding Lead as a matter of priority or to one of the deputy Designated Members of Staff in his/her absence.</w:t>
      </w:r>
    </w:p>
    <w:p w:rsidR="001F3B39" w:rsidRDefault="00CD3FF5">
      <w:pPr>
        <w:pStyle w:val="Heading1"/>
        <w:numPr>
          <w:ilvl w:val="0"/>
          <w:numId w:val="23"/>
        </w:numPr>
        <w:tabs>
          <w:tab w:val="left" w:pos="461"/>
        </w:tabs>
        <w:spacing w:before="201"/>
        <w:jc w:val="both"/>
      </w:pPr>
      <w:bookmarkStart w:id="1" w:name="_bookmark1"/>
      <w:bookmarkEnd w:id="1"/>
      <w:r>
        <w:t>Overall</w:t>
      </w:r>
      <w:r>
        <w:rPr>
          <w:spacing w:val="-6"/>
        </w:rPr>
        <w:t xml:space="preserve"> </w:t>
      </w:r>
      <w:r>
        <w:t>Aims</w:t>
      </w:r>
    </w:p>
    <w:p w:rsidR="001F3B39" w:rsidRDefault="001F3B39">
      <w:pPr>
        <w:pStyle w:val="BodyText"/>
        <w:spacing w:before="10"/>
        <w:rPr>
          <w:b/>
          <w:sz w:val="20"/>
        </w:rPr>
      </w:pPr>
    </w:p>
    <w:p w:rsidR="001F3B39" w:rsidRDefault="00CD3FF5">
      <w:pPr>
        <w:pStyle w:val="BodyText"/>
        <w:ind w:left="100"/>
        <w:jc w:val="both"/>
      </w:pPr>
      <w:r>
        <w:t>The purpose of our Child Protection Policy is to:</w:t>
      </w:r>
    </w:p>
    <w:p w:rsidR="001F3B39" w:rsidRDefault="00CD3FF5">
      <w:pPr>
        <w:pStyle w:val="ListParagraph"/>
        <w:numPr>
          <w:ilvl w:val="1"/>
          <w:numId w:val="23"/>
        </w:numPr>
        <w:tabs>
          <w:tab w:val="left" w:pos="821"/>
        </w:tabs>
        <w:spacing w:before="36" w:line="273" w:lineRule="auto"/>
        <w:ind w:left="820" w:right="121"/>
        <w:jc w:val="both"/>
        <w:rPr>
          <w:sz w:val="24"/>
        </w:rPr>
      </w:pPr>
      <w:r>
        <w:rPr>
          <w:sz w:val="24"/>
        </w:rPr>
        <w:t>Raise the awareness of all staff of the need to safeguard children and of their responsibilities in identifying concerns and reporting them as a matter of</w:t>
      </w:r>
      <w:r>
        <w:rPr>
          <w:spacing w:val="-22"/>
          <w:sz w:val="24"/>
        </w:rPr>
        <w:t xml:space="preserve"> </w:t>
      </w:r>
      <w:r>
        <w:rPr>
          <w:sz w:val="24"/>
        </w:rPr>
        <w:t>priority;</w:t>
      </w:r>
    </w:p>
    <w:p w:rsidR="001F3B39" w:rsidRDefault="00CD3FF5">
      <w:pPr>
        <w:pStyle w:val="ListParagraph"/>
        <w:numPr>
          <w:ilvl w:val="1"/>
          <w:numId w:val="23"/>
        </w:numPr>
        <w:tabs>
          <w:tab w:val="left" w:pos="821"/>
        </w:tabs>
        <w:spacing w:before="204" w:line="273" w:lineRule="auto"/>
        <w:ind w:left="820" w:right="125"/>
        <w:jc w:val="both"/>
        <w:rPr>
          <w:sz w:val="24"/>
        </w:rPr>
      </w:pPr>
      <w:r>
        <w:rPr>
          <w:sz w:val="24"/>
        </w:rPr>
        <w:lastRenderedPageBreak/>
        <w:t>Provide a framework to support staff in identifying concerns that a child may be suffering harm or abuse thereby enabling them to report those concerns without</w:t>
      </w:r>
      <w:r>
        <w:rPr>
          <w:spacing w:val="-18"/>
          <w:sz w:val="24"/>
        </w:rPr>
        <w:t xml:space="preserve"> </w:t>
      </w:r>
      <w:r>
        <w:rPr>
          <w:sz w:val="24"/>
        </w:rPr>
        <w:t>delay;</w:t>
      </w:r>
    </w:p>
    <w:p w:rsidR="001F3B39" w:rsidRDefault="00CD3FF5">
      <w:pPr>
        <w:pStyle w:val="ListParagraph"/>
        <w:numPr>
          <w:ilvl w:val="1"/>
          <w:numId w:val="23"/>
        </w:numPr>
        <w:tabs>
          <w:tab w:val="left" w:pos="821"/>
        </w:tabs>
        <w:spacing w:before="204" w:line="276" w:lineRule="auto"/>
        <w:ind w:left="820" w:right="121"/>
        <w:jc w:val="both"/>
        <w:rPr>
          <w:sz w:val="24"/>
        </w:rPr>
      </w:pPr>
      <w:r>
        <w:rPr>
          <w:sz w:val="24"/>
        </w:rPr>
        <w:t>Maintain an environment where children feel secure and are listened to and contribute to the establishment of a safe, resilient and robust ethos in the school, built on mutual respect and shared</w:t>
      </w:r>
      <w:r>
        <w:rPr>
          <w:spacing w:val="-5"/>
          <w:sz w:val="24"/>
        </w:rPr>
        <w:t xml:space="preserve"> </w:t>
      </w:r>
      <w:r>
        <w:rPr>
          <w:sz w:val="24"/>
        </w:rPr>
        <w:t>values;</w:t>
      </w:r>
    </w:p>
    <w:p w:rsidR="001F3B39" w:rsidRDefault="00CD3FF5">
      <w:pPr>
        <w:pStyle w:val="ListParagraph"/>
        <w:numPr>
          <w:ilvl w:val="1"/>
          <w:numId w:val="23"/>
        </w:numPr>
        <w:tabs>
          <w:tab w:val="left" w:pos="821"/>
        </w:tabs>
        <w:spacing w:before="199" w:line="276" w:lineRule="auto"/>
        <w:ind w:left="820" w:right="120"/>
        <w:jc w:val="both"/>
        <w:rPr>
          <w:sz w:val="24"/>
        </w:rPr>
      </w:pPr>
      <w:r>
        <w:rPr>
          <w:sz w:val="24"/>
        </w:rPr>
        <w:t>Identify and protect the most vulnerable, identify individual needs where possible and developing plans to meet those</w:t>
      </w:r>
      <w:r>
        <w:rPr>
          <w:spacing w:val="-9"/>
          <w:sz w:val="24"/>
        </w:rPr>
        <w:t xml:space="preserve"> </w:t>
      </w:r>
      <w:r>
        <w:rPr>
          <w:sz w:val="24"/>
        </w:rPr>
        <w:t>needs;</w:t>
      </w:r>
    </w:p>
    <w:p w:rsidR="001F3B39" w:rsidRDefault="00CD3FF5">
      <w:pPr>
        <w:pStyle w:val="ListParagraph"/>
        <w:numPr>
          <w:ilvl w:val="1"/>
          <w:numId w:val="23"/>
        </w:numPr>
        <w:tabs>
          <w:tab w:val="left" w:pos="821"/>
        </w:tabs>
        <w:spacing w:before="199" w:line="273" w:lineRule="auto"/>
        <w:ind w:left="820" w:right="119"/>
        <w:jc w:val="both"/>
        <w:rPr>
          <w:sz w:val="24"/>
        </w:rPr>
      </w:pPr>
      <w:r>
        <w:rPr>
          <w:sz w:val="24"/>
        </w:rPr>
        <w:t>Ensure that the school has sufficient Designated Safeguarding Leads to enable one of them to be available or contactable at all times during the school</w:t>
      </w:r>
      <w:r>
        <w:rPr>
          <w:spacing w:val="-9"/>
          <w:sz w:val="24"/>
        </w:rPr>
        <w:t xml:space="preserve"> </w:t>
      </w:r>
      <w:r>
        <w:rPr>
          <w:sz w:val="24"/>
        </w:rPr>
        <w:t>day;</w:t>
      </w:r>
    </w:p>
    <w:p w:rsidR="001F3B39" w:rsidRDefault="00CD3FF5">
      <w:pPr>
        <w:pStyle w:val="ListParagraph"/>
        <w:numPr>
          <w:ilvl w:val="1"/>
          <w:numId w:val="23"/>
        </w:numPr>
        <w:tabs>
          <w:tab w:val="left" w:pos="821"/>
        </w:tabs>
        <w:spacing w:before="202" w:line="273" w:lineRule="auto"/>
        <w:ind w:left="820" w:right="118"/>
        <w:jc w:val="both"/>
        <w:rPr>
          <w:sz w:val="24"/>
        </w:rPr>
      </w:pPr>
      <w:r>
        <w:rPr>
          <w:sz w:val="24"/>
        </w:rPr>
        <w:t>Develop and promote effective working relationships with pupils, parents and with partner</w:t>
      </w:r>
      <w:r>
        <w:rPr>
          <w:spacing w:val="-5"/>
          <w:sz w:val="24"/>
        </w:rPr>
        <w:t xml:space="preserve"> </w:t>
      </w:r>
      <w:r>
        <w:rPr>
          <w:sz w:val="24"/>
        </w:rPr>
        <w:t>agencies;</w:t>
      </w:r>
    </w:p>
    <w:p w:rsidR="001F3B39" w:rsidRDefault="00CD3FF5">
      <w:pPr>
        <w:pStyle w:val="ListParagraph"/>
        <w:numPr>
          <w:ilvl w:val="1"/>
          <w:numId w:val="23"/>
        </w:numPr>
        <w:tabs>
          <w:tab w:val="left" w:pos="821"/>
        </w:tabs>
        <w:spacing w:before="202" w:line="273" w:lineRule="auto"/>
        <w:ind w:left="820" w:right="125"/>
        <w:jc w:val="both"/>
        <w:rPr>
          <w:sz w:val="24"/>
        </w:rPr>
      </w:pPr>
      <w:r>
        <w:rPr>
          <w:sz w:val="24"/>
        </w:rPr>
        <w:t>Provide a systematic means of monitoring children who are thought be at risk of harm or who are subject to child protection</w:t>
      </w:r>
      <w:r>
        <w:rPr>
          <w:spacing w:val="-6"/>
          <w:sz w:val="24"/>
        </w:rPr>
        <w:t xml:space="preserve"> </w:t>
      </w:r>
      <w:r>
        <w:rPr>
          <w:sz w:val="24"/>
        </w:rPr>
        <w:t>plans;</w:t>
      </w:r>
    </w:p>
    <w:p w:rsidR="001F3B39" w:rsidRDefault="00CD3FF5">
      <w:pPr>
        <w:pStyle w:val="ListParagraph"/>
        <w:numPr>
          <w:ilvl w:val="1"/>
          <w:numId w:val="23"/>
        </w:numPr>
        <w:tabs>
          <w:tab w:val="left" w:pos="821"/>
        </w:tabs>
        <w:spacing w:before="202" w:line="276" w:lineRule="auto"/>
        <w:ind w:left="820" w:right="122"/>
        <w:jc w:val="both"/>
        <w:rPr>
          <w:sz w:val="24"/>
        </w:rPr>
      </w:pPr>
      <w:r>
        <w:rPr>
          <w:sz w:val="24"/>
        </w:rPr>
        <w:t>Provide structured procedures within the school which will be followed by all staff when there are concerns about a</w:t>
      </w:r>
      <w:r>
        <w:rPr>
          <w:spacing w:val="-8"/>
          <w:sz w:val="24"/>
        </w:rPr>
        <w:t xml:space="preserve"> </w:t>
      </w:r>
      <w:r>
        <w:rPr>
          <w:sz w:val="24"/>
        </w:rPr>
        <w:t>child;</w:t>
      </w:r>
    </w:p>
    <w:p w:rsidR="001F3B39" w:rsidRDefault="00CD3FF5">
      <w:pPr>
        <w:pStyle w:val="ListParagraph"/>
        <w:numPr>
          <w:ilvl w:val="1"/>
          <w:numId w:val="23"/>
        </w:numPr>
        <w:tabs>
          <w:tab w:val="left" w:pos="821"/>
        </w:tabs>
        <w:spacing w:before="199" w:line="276" w:lineRule="auto"/>
        <w:ind w:left="820" w:right="115"/>
        <w:jc w:val="both"/>
        <w:rPr>
          <w:sz w:val="24"/>
        </w:rPr>
      </w:pPr>
      <w:r>
        <w:rPr>
          <w:sz w:val="24"/>
        </w:rPr>
        <w:t>Ensure that all adults working with children in the school community have undergone appropriate checks as to their suitability to work with children in line with the Department of Education, the Disclosure &amp; Barring Service and Islington</w:t>
      </w:r>
      <w:r>
        <w:rPr>
          <w:spacing w:val="-12"/>
          <w:sz w:val="24"/>
        </w:rPr>
        <w:t xml:space="preserve"> </w:t>
      </w:r>
      <w:r>
        <w:rPr>
          <w:sz w:val="24"/>
        </w:rPr>
        <w:t>Council.</w:t>
      </w:r>
    </w:p>
    <w:p w:rsidR="001F3B39" w:rsidRDefault="00CD3FF5">
      <w:pPr>
        <w:pStyle w:val="ListParagraph"/>
        <w:numPr>
          <w:ilvl w:val="1"/>
          <w:numId w:val="23"/>
        </w:numPr>
        <w:tabs>
          <w:tab w:val="left" w:pos="821"/>
        </w:tabs>
        <w:spacing w:before="199" w:line="276" w:lineRule="auto"/>
        <w:ind w:left="820" w:right="113"/>
        <w:jc w:val="both"/>
        <w:rPr>
          <w:sz w:val="24"/>
        </w:rPr>
      </w:pPr>
      <w:r>
        <w:rPr>
          <w:sz w:val="24"/>
        </w:rPr>
        <w:t xml:space="preserve">Ensure that procedures are followed where an allegation is made against teachers and other staff in accordance with the Department of Education Keeping Children Safe in Education, Part 4, with the involvement of the Acting Principal Officer, Safeguarding in Education, </w:t>
      </w:r>
      <w:proofErr w:type="spellStart"/>
      <w:r>
        <w:rPr>
          <w:sz w:val="24"/>
        </w:rPr>
        <w:t>Soola</w:t>
      </w:r>
      <w:proofErr w:type="spellEnd"/>
      <w:r>
        <w:rPr>
          <w:sz w:val="24"/>
        </w:rPr>
        <w:t xml:space="preserve"> Georgiou, on 020 7527 5845/3747 and the Local Authority Designated Officer (LADO)</w:t>
      </w:r>
      <w:r w:rsidR="00166313">
        <w:rPr>
          <w:sz w:val="24"/>
        </w:rPr>
        <w:t xml:space="preserve"> Laura Eden</w:t>
      </w:r>
      <w:r>
        <w:rPr>
          <w:sz w:val="24"/>
        </w:rPr>
        <w:t xml:space="preserve"> on </w:t>
      </w:r>
      <w:hyperlink r:id="rId21">
        <w:r>
          <w:rPr>
            <w:color w:val="0000FF"/>
            <w:sz w:val="24"/>
            <w:u w:val="single" w:color="0000FF"/>
          </w:rPr>
          <w:t>LADO@islington.gov.uk</w:t>
        </w:r>
      </w:hyperlink>
      <w:r>
        <w:rPr>
          <w:sz w:val="24"/>
        </w:rPr>
        <w:t>, Safeguarding &amp; Quality Assurance, Children’s Social Care on 020 7527</w:t>
      </w:r>
      <w:r>
        <w:rPr>
          <w:spacing w:val="-5"/>
          <w:sz w:val="24"/>
        </w:rPr>
        <w:t xml:space="preserve"> </w:t>
      </w:r>
      <w:r w:rsidR="00166313">
        <w:rPr>
          <w:sz w:val="24"/>
        </w:rPr>
        <w:t>8102</w:t>
      </w:r>
      <w:r>
        <w:rPr>
          <w:sz w:val="24"/>
        </w:rPr>
        <w:t>.</w:t>
      </w:r>
    </w:p>
    <w:p w:rsidR="001F3B39" w:rsidRDefault="00CD3FF5">
      <w:pPr>
        <w:pStyle w:val="Heading1"/>
        <w:numPr>
          <w:ilvl w:val="0"/>
          <w:numId w:val="23"/>
        </w:numPr>
        <w:tabs>
          <w:tab w:val="left" w:pos="461"/>
        </w:tabs>
        <w:spacing w:before="202"/>
      </w:pPr>
      <w:bookmarkStart w:id="2" w:name="_bookmark2"/>
      <w:bookmarkEnd w:id="2"/>
      <w:r>
        <w:t>The Categories of Abuse and Signs and</w:t>
      </w:r>
      <w:r>
        <w:rPr>
          <w:spacing w:val="-15"/>
        </w:rPr>
        <w:t xml:space="preserve"> </w:t>
      </w:r>
      <w:r>
        <w:t>Indicators</w:t>
      </w:r>
    </w:p>
    <w:p w:rsidR="001F3B39" w:rsidRDefault="001F3B39">
      <w:pPr>
        <w:pStyle w:val="BodyText"/>
        <w:rPr>
          <w:b/>
        </w:rPr>
      </w:pPr>
    </w:p>
    <w:p w:rsidR="001F3B39" w:rsidRDefault="001F3B39">
      <w:pPr>
        <w:pStyle w:val="BodyText"/>
        <w:spacing w:before="10"/>
        <w:rPr>
          <w:b/>
          <w:sz w:val="20"/>
        </w:rPr>
      </w:pPr>
    </w:p>
    <w:p w:rsidR="001F3B39" w:rsidRDefault="00CD3FF5">
      <w:pPr>
        <w:pStyle w:val="BodyText"/>
        <w:spacing w:line="276" w:lineRule="auto"/>
        <w:ind w:left="100" w:right="352"/>
      </w:pPr>
      <w:r>
        <w:t>All school staff should be aware that abuse, neglect and safeguarding issues are rarely standalone events that can be covered by one definition or label. In most cases multiple issues will overlap with one another.</w:t>
      </w:r>
    </w:p>
    <w:p w:rsidR="001F3B39" w:rsidRDefault="00CD3FF5">
      <w:pPr>
        <w:pStyle w:val="BodyText"/>
        <w:spacing w:before="202" w:line="276" w:lineRule="auto"/>
        <w:ind w:left="100" w:right="139"/>
      </w:pPr>
      <w:r>
        <w:t>Abuse is a form of maltreatment of a child. Someone may abuse or neglect a child by inflecting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1F3B39" w:rsidRDefault="001F3B39">
      <w:pPr>
        <w:spacing w:line="276" w:lineRule="auto"/>
        <w:sectPr w:rsidR="001F3B39">
          <w:pgSz w:w="11910" w:h="16840"/>
          <w:pgMar w:top="1380" w:right="1320" w:bottom="1200" w:left="1340" w:header="0" w:footer="1002" w:gutter="0"/>
          <w:cols w:space="720"/>
        </w:sectPr>
      </w:pPr>
    </w:p>
    <w:p w:rsidR="001F3B39" w:rsidRDefault="00CD3FF5">
      <w:pPr>
        <w:pStyle w:val="BodyText"/>
        <w:spacing w:before="56" w:line="276" w:lineRule="auto"/>
        <w:ind w:left="100" w:right="352"/>
      </w:pPr>
      <w:r>
        <w:lastRenderedPageBreak/>
        <w:t xml:space="preserve">Staff must be aware of wider safeguarding issues and that </w:t>
      </w:r>
      <w:proofErr w:type="spellStart"/>
      <w:r>
        <w:t>behaviours</w:t>
      </w:r>
      <w:proofErr w:type="spellEnd"/>
      <w:r>
        <w:t xml:space="preserve"> linked to drug taking, alcohol abuse, truanting and </w:t>
      </w:r>
      <w:proofErr w:type="spellStart"/>
      <w:r>
        <w:t>sexting</w:t>
      </w:r>
      <w:proofErr w:type="spellEnd"/>
      <w:r>
        <w:t>, put children in danger.</w:t>
      </w:r>
    </w:p>
    <w:p w:rsidR="001F3B39" w:rsidRDefault="00CD3FF5">
      <w:pPr>
        <w:pStyle w:val="BodyText"/>
        <w:spacing w:before="202" w:line="276" w:lineRule="auto"/>
        <w:ind w:left="100" w:right="470"/>
      </w:pPr>
      <w:r>
        <w:t>There are four categories of abuse. The definition of each category is set out below with a non-exhaustive list of possible signs and symptoms:</w:t>
      </w:r>
    </w:p>
    <w:p w:rsidR="001F3B39" w:rsidRDefault="00CD3FF5">
      <w:pPr>
        <w:pStyle w:val="BodyText"/>
        <w:spacing w:before="200"/>
        <w:ind w:left="100" w:right="2758"/>
      </w:pPr>
      <w:bookmarkStart w:id="3" w:name="_bookmark3"/>
      <w:bookmarkEnd w:id="3"/>
      <w:r>
        <w:t>Physical</w:t>
      </w:r>
    </w:p>
    <w:p w:rsidR="001F3B39" w:rsidRDefault="00CD3FF5">
      <w:pPr>
        <w:pStyle w:val="Heading2"/>
        <w:spacing w:before="7" w:line="276" w:lineRule="auto"/>
        <w:ind w:right="263"/>
      </w:pPr>
      <w:r>
        <w:t xml:space="preserve">Physical abuse may involve hitting, shaking, throwing, poisoning, burning or scalding, drowning, suffocating, or otherwise causing physical harm to a child. Physical harm may also be caused when a parent or </w:t>
      </w:r>
      <w:proofErr w:type="spellStart"/>
      <w:r>
        <w:t>carer</w:t>
      </w:r>
      <w:proofErr w:type="spellEnd"/>
      <w:r>
        <w:t xml:space="preserve"> fabricates the symptoms of, or deliberately induces, illness in a child.</w:t>
      </w:r>
    </w:p>
    <w:p w:rsidR="001F3B39" w:rsidRDefault="00CD3FF5">
      <w:pPr>
        <w:spacing w:before="203"/>
        <w:ind w:left="100" w:right="2758"/>
        <w:rPr>
          <w:b/>
          <w:sz w:val="24"/>
        </w:rPr>
      </w:pPr>
      <w:proofErr w:type="spellStart"/>
      <w:r>
        <w:rPr>
          <w:b/>
          <w:sz w:val="24"/>
        </w:rPr>
        <w:t>Recognising</w:t>
      </w:r>
      <w:proofErr w:type="spellEnd"/>
      <w:r>
        <w:rPr>
          <w:b/>
          <w:sz w:val="24"/>
        </w:rPr>
        <w:t xml:space="preserve"> Physical Abuse</w:t>
      </w:r>
    </w:p>
    <w:p w:rsidR="001F3B39" w:rsidRDefault="001F3B39">
      <w:pPr>
        <w:pStyle w:val="BodyText"/>
        <w:spacing w:before="2"/>
        <w:rPr>
          <w:b/>
          <w:sz w:val="20"/>
        </w:rPr>
      </w:pPr>
    </w:p>
    <w:p w:rsidR="001F3B39" w:rsidRDefault="00CD3FF5">
      <w:pPr>
        <w:pStyle w:val="ListParagraph"/>
        <w:numPr>
          <w:ilvl w:val="0"/>
          <w:numId w:val="20"/>
        </w:numPr>
        <w:tabs>
          <w:tab w:val="left" w:pos="1181"/>
        </w:tabs>
        <w:spacing w:before="1"/>
        <w:rPr>
          <w:sz w:val="24"/>
        </w:rPr>
      </w:pPr>
      <w:r>
        <w:rPr>
          <w:sz w:val="24"/>
        </w:rPr>
        <w:t>Unexplained injuries or burns, particularly if they are</w:t>
      </w:r>
      <w:r>
        <w:rPr>
          <w:spacing w:val="-15"/>
          <w:sz w:val="24"/>
        </w:rPr>
        <w:t xml:space="preserve"> </w:t>
      </w:r>
      <w:r>
        <w:rPr>
          <w:sz w:val="24"/>
        </w:rPr>
        <w:t>recurrent</w:t>
      </w:r>
    </w:p>
    <w:p w:rsidR="001F3B39" w:rsidRDefault="001F3B39">
      <w:pPr>
        <w:pStyle w:val="BodyText"/>
        <w:spacing w:before="10"/>
        <w:rPr>
          <w:sz w:val="20"/>
        </w:rPr>
      </w:pPr>
    </w:p>
    <w:p w:rsidR="001F3B39" w:rsidRDefault="00CD3FF5">
      <w:pPr>
        <w:pStyle w:val="ListParagraph"/>
        <w:numPr>
          <w:ilvl w:val="0"/>
          <w:numId w:val="20"/>
        </w:numPr>
        <w:tabs>
          <w:tab w:val="left" w:pos="1181"/>
        </w:tabs>
        <w:rPr>
          <w:sz w:val="24"/>
        </w:rPr>
      </w:pPr>
      <w:r>
        <w:rPr>
          <w:sz w:val="24"/>
        </w:rPr>
        <w:t>Refusal to discuss injuries/refusal to discuss</w:t>
      </w:r>
      <w:r>
        <w:rPr>
          <w:spacing w:val="-9"/>
          <w:sz w:val="24"/>
        </w:rPr>
        <w:t xml:space="preserve"> </w:t>
      </w:r>
      <w:r>
        <w:rPr>
          <w:sz w:val="24"/>
        </w:rPr>
        <w:t>injuries</w:t>
      </w:r>
    </w:p>
    <w:p w:rsidR="001F3B39" w:rsidRDefault="001F3B39">
      <w:pPr>
        <w:pStyle w:val="BodyText"/>
        <w:spacing w:before="10"/>
        <w:rPr>
          <w:sz w:val="20"/>
        </w:rPr>
      </w:pPr>
    </w:p>
    <w:p w:rsidR="001F3B39" w:rsidRDefault="00CD3FF5">
      <w:pPr>
        <w:pStyle w:val="ListParagraph"/>
        <w:numPr>
          <w:ilvl w:val="0"/>
          <w:numId w:val="20"/>
        </w:numPr>
        <w:tabs>
          <w:tab w:val="left" w:pos="1181"/>
        </w:tabs>
        <w:rPr>
          <w:sz w:val="24"/>
        </w:rPr>
      </w:pPr>
      <w:r>
        <w:rPr>
          <w:sz w:val="24"/>
        </w:rPr>
        <w:t>Improbable explanations for injuries/parent undisturbed by</w:t>
      </w:r>
      <w:r>
        <w:rPr>
          <w:spacing w:val="-9"/>
          <w:sz w:val="24"/>
        </w:rPr>
        <w:t xml:space="preserve"> </w:t>
      </w:r>
      <w:r>
        <w:rPr>
          <w:sz w:val="24"/>
        </w:rPr>
        <w:t>accident/injury</w:t>
      </w:r>
    </w:p>
    <w:p w:rsidR="001F3B39" w:rsidRDefault="001F3B39">
      <w:pPr>
        <w:pStyle w:val="BodyText"/>
        <w:spacing w:before="10"/>
        <w:rPr>
          <w:sz w:val="20"/>
        </w:rPr>
      </w:pPr>
    </w:p>
    <w:p w:rsidR="001F3B39" w:rsidRDefault="00CD3FF5">
      <w:pPr>
        <w:pStyle w:val="ListParagraph"/>
        <w:numPr>
          <w:ilvl w:val="0"/>
          <w:numId w:val="20"/>
        </w:numPr>
        <w:tabs>
          <w:tab w:val="left" w:pos="1181"/>
        </w:tabs>
        <w:rPr>
          <w:sz w:val="24"/>
        </w:rPr>
      </w:pPr>
      <w:r>
        <w:rPr>
          <w:sz w:val="24"/>
        </w:rPr>
        <w:t>Untreated injures or lingering illness not attended</w:t>
      </w:r>
      <w:r>
        <w:rPr>
          <w:spacing w:val="-7"/>
          <w:sz w:val="24"/>
        </w:rPr>
        <w:t xml:space="preserve"> </w:t>
      </w:r>
      <w:r>
        <w:rPr>
          <w:sz w:val="24"/>
        </w:rPr>
        <w:t>to</w:t>
      </w:r>
    </w:p>
    <w:p w:rsidR="001F3B39" w:rsidRDefault="001F3B39">
      <w:pPr>
        <w:pStyle w:val="BodyText"/>
        <w:spacing w:before="10"/>
        <w:rPr>
          <w:sz w:val="20"/>
        </w:rPr>
      </w:pPr>
    </w:p>
    <w:p w:rsidR="001F3B39" w:rsidRDefault="00CD3FF5">
      <w:pPr>
        <w:pStyle w:val="ListParagraph"/>
        <w:numPr>
          <w:ilvl w:val="0"/>
          <w:numId w:val="20"/>
        </w:numPr>
        <w:tabs>
          <w:tab w:val="left" w:pos="1181"/>
        </w:tabs>
        <w:rPr>
          <w:sz w:val="24"/>
        </w:rPr>
      </w:pPr>
      <w:r>
        <w:rPr>
          <w:sz w:val="24"/>
        </w:rPr>
        <w:t>Admission of punishment which appears</w:t>
      </w:r>
      <w:r>
        <w:rPr>
          <w:spacing w:val="-6"/>
          <w:sz w:val="24"/>
        </w:rPr>
        <w:t xml:space="preserve"> </w:t>
      </w:r>
      <w:r>
        <w:rPr>
          <w:sz w:val="24"/>
        </w:rPr>
        <w:t>excessive</w:t>
      </w:r>
    </w:p>
    <w:p w:rsidR="001F3B39" w:rsidRDefault="001F3B39">
      <w:pPr>
        <w:pStyle w:val="BodyText"/>
        <w:spacing w:before="10"/>
        <w:rPr>
          <w:sz w:val="20"/>
        </w:rPr>
      </w:pPr>
    </w:p>
    <w:p w:rsidR="001F3B39" w:rsidRDefault="00CD3FF5">
      <w:pPr>
        <w:pStyle w:val="ListParagraph"/>
        <w:numPr>
          <w:ilvl w:val="0"/>
          <w:numId w:val="20"/>
        </w:numPr>
        <w:tabs>
          <w:tab w:val="left" w:pos="1181"/>
        </w:tabs>
        <w:rPr>
          <w:sz w:val="24"/>
        </w:rPr>
      </w:pPr>
      <w:r>
        <w:rPr>
          <w:sz w:val="24"/>
        </w:rPr>
        <w:t>Shrinking from physical</w:t>
      </w:r>
      <w:r>
        <w:rPr>
          <w:spacing w:val="-10"/>
          <w:sz w:val="24"/>
        </w:rPr>
        <w:t xml:space="preserve"> </w:t>
      </w:r>
      <w:r>
        <w:rPr>
          <w:sz w:val="24"/>
        </w:rPr>
        <w:t>contact</w:t>
      </w:r>
    </w:p>
    <w:p w:rsidR="001F3B39" w:rsidRDefault="001F3B39">
      <w:pPr>
        <w:pStyle w:val="BodyText"/>
        <w:spacing w:before="10"/>
        <w:rPr>
          <w:sz w:val="20"/>
        </w:rPr>
      </w:pPr>
    </w:p>
    <w:p w:rsidR="001F3B39" w:rsidRDefault="00CD3FF5">
      <w:pPr>
        <w:pStyle w:val="ListParagraph"/>
        <w:numPr>
          <w:ilvl w:val="0"/>
          <w:numId w:val="20"/>
        </w:numPr>
        <w:tabs>
          <w:tab w:val="left" w:pos="1181"/>
        </w:tabs>
        <w:rPr>
          <w:sz w:val="24"/>
        </w:rPr>
      </w:pPr>
      <w:r>
        <w:rPr>
          <w:sz w:val="24"/>
        </w:rPr>
        <w:t>Fear of returning home or of parents being</w:t>
      </w:r>
      <w:r>
        <w:rPr>
          <w:spacing w:val="-10"/>
          <w:sz w:val="24"/>
        </w:rPr>
        <w:t xml:space="preserve"> </w:t>
      </w:r>
      <w:r>
        <w:rPr>
          <w:sz w:val="24"/>
        </w:rPr>
        <w:t>contacted</w:t>
      </w:r>
    </w:p>
    <w:p w:rsidR="001F3B39" w:rsidRDefault="001F3B39">
      <w:pPr>
        <w:pStyle w:val="BodyText"/>
        <w:spacing w:before="10"/>
        <w:rPr>
          <w:sz w:val="20"/>
        </w:rPr>
      </w:pPr>
    </w:p>
    <w:p w:rsidR="001F3B39" w:rsidRDefault="00CD3FF5">
      <w:pPr>
        <w:pStyle w:val="ListParagraph"/>
        <w:numPr>
          <w:ilvl w:val="0"/>
          <w:numId w:val="20"/>
        </w:numPr>
        <w:tabs>
          <w:tab w:val="left" w:pos="1181"/>
        </w:tabs>
        <w:rPr>
          <w:sz w:val="24"/>
        </w:rPr>
      </w:pPr>
      <w:r>
        <w:rPr>
          <w:sz w:val="24"/>
        </w:rPr>
        <w:t>Fear of</w:t>
      </w:r>
      <w:r>
        <w:rPr>
          <w:spacing w:val="-5"/>
          <w:sz w:val="24"/>
        </w:rPr>
        <w:t xml:space="preserve"> </w:t>
      </w:r>
      <w:r>
        <w:rPr>
          <w:sz w:val="24"/>
        </w:rPr>
        <w:t>undressing</w:t>
      </w:r>
    </w:p>
    <w:p w:rsidR="001F3B39" w:rsidRDefault="001F3B39">
      <w:pPr>
        <w:pStyle w:val="BodyText"/>
        <w:spacing w:before="10"/>
        <w:rPr>
          <w:sz w:val="20"/>
        </w:rPr>
      </w:pPr>
    </w:p>
    <w:p w:rsidR="001F3B39" w:rsidRDefault="00CD3FF5">
      <w:pPr>
        <w:pStyle w:val="ListParagraph"/>
        <w:numPr>
          <w:ilvl w:val="0"/>
          <w:numId w:val="20"/>
        </w:numPr>
        <w:tabs>
          <w:tab w:val="left" w:pos="1181"/>
        </w:tabs>
        <w:rPr>
          <w:sz w:val="24"/>
        </w:rPr>
      </w:pPr>
      <w:r>
        <w:rPr>
          <w:sz w:val="24"/>
        </w:rPr>
        <w:t>Fear of medical</w:t>
      </w:r>
      <w:r>
        <w:rPr>
          <w:spacing w:val="-5"/>
          <w:sz w:val="24"/>
        </w:rPr>
        <w:t xml:space="preserve"> </w:t>
      </w:r>
      <w:r>
        <w:rPr>
          <w:sz w:val="24"/>
        </w:rPr>
        <w:t>help</w:t>
      </w:r>
    </w:p>
    <w:p w:rsidR="001F3B39" w:rsidRDefault="001F3B39">
      <w:pPr>
        <w:pStyle w:val="BodyText"/>
        <w:spacing w:before="10"/>
        <w:rPr>
          <w:sz w:val="20"/>
        </w:rPr>
      </w:pPr>
    </w:p>
    <w:p w:rsidR="001F3B39" w:rsidRDefault="00CD3FF5">
      <w:pPr>
        <w:pStyle w:val="ListParagraph"/>
        <w:numPr>
          <w:ilvl w:val="0"/>
          <w:numId w:val="20"/>
        </w:numPr>
        <w:tabs>
          <w:tab w:val="left" w:pos="1181"/>
        </w:tabs>
        <w:rPr>
          <w:sz w:val="24"/>
        </w:rPr>
      </w:pPr>
      <w:r>
        <w:rPr>
          <w:sz w:val="24"/>
        </w:rPr>
        <w:t>Aggression/bullying</w:t>
      </w:r>
    </w:p>
    <w:p w:rsidR="001F3B39" w:rsidRDefault="001F3B39">
      <w:pPr>
        <w:pStyle w:val="BodyText"/>
        <w:spacing w:before="10"/>
        <w:rPr>
          <w:sz w:val="20"/>
        </w:rPr>
      </w:pPr>
    </w:p>
    <w:p w:rsidR="001F3B39" w:rsidRDefault="00CD3FF5">
      <w:pPr>
        <w:pStyle w:val="ListParagraph"/>
        <w:numPr>
          <w:ilvl w:val="0"/>
          <w:numId w:val="20"/>
        </w:numPr>
        <w:tabs>
          <w:tab w:val="left" w:pos="1181"/>
        </w:tabs>
        <w:rPr>
          <w:sz w:val="24"/>
        </w:rPr>
      </w:pPr>
      <w:r>
        <w:rPr>
          <w:sz w:val="24"/>
        </w:rPr>
        <w:t xml:space="preserve">Over compliant </w:t>
      </w:r>
      <w:proofErr w:type="spellStart"/>
      <w:r>
        <w:rPr>
          <w:sz w:val="24"/>
        </w:rPr>
        <w:t>behaviour</w:t>
      </w:r>
      <w:proofErr w:type="spellEnd"/>
      <w:r>
        <w:rPr>
          <w:sz w:val="24"/>
        </w:rPr>
        <w:t xml:space="preserve"> or a ‘watchful</w:t>
      </w:r>
      <w:r>
        <w:rPr>
          <w:spacing w:val="-9"/>
          <w:sz w:val="24"/>
        </w:rPr>
        <w:t xml:space="preserve"> </w:t>
      </w:r>
      <w:r>
        <w:rPr>
          <w:sz w:val="24"/>
        </w:rPr>
        <w:t>attitude’</w:t>
      </w:r>
    </w:p>
    <w:p w:rsidR="001F3B39" w:rsidRDefault="001F3B39">
      <w:pPr>
        <w:pStyle w:val="BodyText"/>
        <w:spacing w:before="10"/>
        <w:rPr>
          <w:sz w:val="20"/>
        </w:rPr>
      </w:pPr>
    </w:p>
    <w:p w:rsidR="001F3B39" w:rsidRDefault="00CD3FF5">
      <w:pPr>
        <w:pStyle w:val="ListParagraph"/>
        <w:numPr>
          <w:ilvl w:val="0"/>
          <w:numId w:val="20"/>
        </w:numPr>
        <w:tabs>
          <w:tab w:val="left" w:pos="1181"/>
        </w:tabs>
        <w:rPr>
          <w:sz w:val="24"/>
        </w:rPr>
      </w:pPr>
      <w:r>
        <w:rPr>
          <w:sz w:val="24"/>
        </w:rPr>
        <w:t>Running away</w:t>
      </w:r>
    </w:p>
    <w:p w:rsidR="001F3B39" w:rsidRDefault="001F3B39">
      <w:pPr>
        <w:pStyle w:val="BodyText"/>
        <w:spacing w:before="10"/>
        <w:rPr>
          <w:sz w:val="20"/>
        </w:rPr>
      </w:pPr>
    </w:p>
    <w:p w:rsidR="001F3B39" w:rsidRDefault="00CD3FF5">
      <w:pPr>
        <w:pStyle w:val="ListParagraph"/>
        <w:numPr>
          <w:ilvl w:val="0"/>
          <w:numId w:val="20"/>
        </w:numPr>
        <w:tabs>
          <w:tab w:val="left" w:pos="1181"/>
        </w:tabs>
        <w:rPr>
          <w:sz w:val="24"/>
        </w:rPr>
      </w:pPr>
      <w:r>
        <w:rPr>
          <w:sz w:val="24"/>
        </w:rPr>
        <w:t xml:space="preserve">Significant changes in </w:t>
      </w:r>
      <w:proofErr w:type="spellStart"/>
      <w:r>
        <w:rPr>
          <w:sz w:val="24"/>
        </w:rPr>
        <w:t>behaviour</w:t>
      </w:r>
      <w:proofErr w:type="spellEnd"/>
      <w:r>
        <w:rPr>
          <w:sz w:val="24"/>
        </w:rPr>
        <w:t xml:space="preserve"> without</w:t>
      </w:r>
      <w:r>
        <w:rPr>
          <w:spacing w:val="-9"/>
          <w:sz w:val="24"/>
        </w:rPr>
        <w:t xml:space="preserve"> </w:t>
      </w:r>
      <w:r>
        <w:rPr>
          <w:sz w:val="24"/>
        </w:rPr>
        <w:t>explanation</w:t>
      </w:r>
    </w:p>
    <w:p w:rsidR="001F3B39" w:rsidRDefault="001F3B39">
      <w:pPr>
        <w:pStyle w:val="BodyText"/>
        <w:spacing w:before="10"/>
        <w:rPr>
          <w:sz w:val="20"/>
        </w:rPr>
      </w:pPr>
    </w:p>
    <w:p w:rsidR="001F3B39" w:rsidRDefault="00CD3FF5">
      <w:pPr>
        <w:pStyle w:val="ListParagraph"/>
        <w:numPr>
          <w:ilvl w:val="0"/>
          <w:numId w:val="20"/>
        </w:numPr>
        <w:tabs>
          <w:tab w:val="left" w:pos="1181"/>
        </w:tabs>
        <w:rPr>
          <w:sz w:val="24"/>
        </w:rPr>
      </w:pPr>
      <w:r>
        <w:rPr>
          <w:sz w:val="24"/>
        </w:rPr>
        <w:t>Deterioration in</w:t>
      </w:r>
      <w:r>
        <w:rPr>
          <w:spacing w:val="-6"/>
          <w:sz w:val="24"/>
        </w:rPr>
        <w:t xml:space="preserve"> </w:t>
      </w:r>
      <w:r>
        <w:rPr>
          <w:sz w:val="24"/>
        </w:rPr>
        <w:t>work</w:t>
      </w:r>
    </w:p>
    <w:p w:rsidR="001F3B39" w:rsidRDefault="001F3B39">
      <w:pPr>
        <w:pStyle w:val="BodyText"/>
        <w:spacing w:before="10"/>
        <w:rPr>
          <w:sz w:val="20"/>
        </w:rPr>
      </w:pPr>
    </w:p>
    <w:p w:rsidR="001F3B39" w:rsidRDefault="00CD3FF5">
      <w:pPr>
        <w:pStyle w:val="ListParagraph"/>
        <w:numPr>
          <w:ilvl w:val="0"/>
          <w:numId w:val="20"/>
        </w:numPr>
        <w:tabs>
          <w:tab w:val="left" w:pos="1181"/>
        </w:tabs>
        <w:ind w:right="123"/>
        <w:rPr>
          <w:sz w:val="24"/>
        </w:rPr>
      </w:pPr>
      <w:r>
        <w:rPr>
          <w:sz w:val="24"/>
        </w:rPr>
        <w:t>Unexplained pattern of absences which may serve to hide bruises or other physical injuries</w:t>
      </w:r>
    </w:p>
    <w:p w:rsidR="001F3B39" w:rsidRDefault="001F3B39">
      <w:pPr>
        <w:pStyle w:val="BodyText"/>
        <w:spacing w:before="5"/>
        <w:rPr>
          <w:sz w:val="21"/>
        </w:rPr>
      </w:pPr>
    </w:p>
    <w:p w:rsidR="001F3B39" w:rsidRDefault="00CD3FF5">
      <w:pPr>
        <w:pStyle w:val="Heading1"/>
        <w:ind w:right="2758"/>
        <w:jc w:val="left"/>
      </w:pPr>
      <w:r>
        <w:t>Bruising</w:t>
      </w:r>
    </w:p>
    <w:p w:rsidR="001F3B39" w:rsidRDefault="001F3B39">
      <w:pPr>
        <w:pStyle w:val="BodyText"/>
        <w:spacing w:before="7"/>
        <w:rPr>
          <w:b/>
          <w:sz w:val="20"/>
        </w:rPr>
      </w:pPr>
    </w:p>
    <w:p w:rsidR="001F3B39" w:rsidRDefault="00CD3FF5">
      <w:pPr>
        <w:pStyle w:val="BodyText"/>
        <w:spacing w:line="276" w:lineRule="auto"/>
        <w:ind w:left="100" w:right="123"/>
        <w:jc w:val="both"/>
      </w:pPr>
      <w:r>
        <w:t xml:space="preserve">Children can have accidental bruising but the following must be considered as indicators of harm, unless there is evidence or an adequate explanation provided. Only a </w:t>
      </w:r>
      <w:proofErr w:type="spellStart"/>
      <w:r>
        <w:t>paediatric</w:t>
      </w:r>
      <w:proofErr w:type="spellEnd"/>
      <w:r>
        <w:t xml:space="preserve"> view around such explanations will be sufficient to dispel concerns listed:</w:t>
      </w:r>
    </w:p>
    <w:p w:rsidR="001F3B39" w:rsidRDefault="00CD3FF5">
      <w:pPr>
        <w:pStyle w:val="ListParagraph"/>
        <w:numPr>
          <w:ilvl w:val="0"/>
          <w:numId w:val="19"/>
        </w:numPr>
        <w:tabs>
          <w:tab w:val="left" w:pos="1181"/>
        </w:tabs>
        <w:spacing w:before="200"/>
        <w:rPr>
          <w:sz w:val="24"/>
        </w:rPr>
      </w:pPr>
      <w:r>
        <w:rPr>
          <w:sz w:val="24"/>
        </w:rPr>
        <w:t>Any bruising to a pre-crawling or pre-walking</w:t>
      </w:r>
      <w:r>
        <w:rPr>
          <w:spacing w:val="-14"/>
          <w:sz w:val="24"/>
        </w:rPr>
        <w:t xml:space="preserve"> </w:t>
      </w:r>
      <w:r>
        <w:rPr>
          <w:sz w:val="24"/>
        </w:rPr>
        <w:t>baby;</w:t>
      </w:r>
    </w:p>
    <w:p w:rsidR="001F3B39" w:rsidRDefault="001F3B39">
      <w:pPr>
        <w:rPr>
          <w:sz w:val="24"/>
        </w:rPr>
        <w:sectPr w:rsidR="001F3B39">
          <w:pgSz w:w="11910" w:h="16840"/>
          <w:pgMar w:top="1360" w:right="1320" w:bottom="1200" w:left="1340" w:header="0" w:footer="1002" w:gutter="0"/>
          <w:cols w:space="720"/>
        </w:sectPr>
      </w:pPr>
    </w:p>
    <w:p w:rsidR="001F3B39" w:rsidRDefault="00CD3FF5">
      <w:pPr>
        <w:pStyle w:val="ListParagraph"/>
        <w:numPr>
          <w:ilvl w:val="0"/>
          <w:numId w:val="19"/>
        </w:numPr>
        <w:tabs>
          <w:tab w:val="left" w:pos="1181"/>
        </w:tabs>
        <w:spacing w:before="54"/>
        <w:ind w:right="121"/>
        <w:rPr>
          <w:sz w:val="24"/>
        </w:rPr>
      </w:pPr>
      <w:r>
        <w:rPr>
          <w:sz w:val="24"/>
        </w:rPr>
        <w:lastRenderedPageBreak/>
        <w:t>Bruising in or around the mouth, particularly in small babies which may indicate force</w:t>
      </w:r>
      <w:r>
        <w:rPr>
          <w:spacing w:val="-6"/>
          <w:sz w:val="24"/>
        </w:rPr>
        <w:t xml:space="preserve"> </w:t>
      </w:r>
      <w:r>
        <w:rPr>
          <w:sz w:val="24"/>
        </w:rPr>
        <w:t>feeding;</w:t>
      </w:r>
    </w:p>
    <w:p w:rsidR="001F3B39" w:rsidRDefault="001F3B39">
      <w:pPr>
        <w:pStyle w:val="BodyText"/>
        <w:spacing w:before="10"/>
        <w:rPr>
          <w:sz w:val="20"/>
        </w:rPr>
      </w:pPr>
    </w:p>
    <w:p w:rsidR="001F3B39" w:rsidRDefault="00CD3FF5">
      <w:pPr>
        <w:pStyle w:val="ListParagraph"/>
        <w:numPr>
          <w:ilvl w:val="0"/>
          <w:numId w:val="19"/>
        </w:numPr>
        <w:tabs>
          <w:tab w:val="left" w:pos="1181"/>
        </w:tabs>
        <w:ind w:right="119"/>
        <w:rPr>
          <w:sz w:val="24"/>
        </w:rPr>
      </w:pPr>
      <w:r>
        <w:rPr>
          <w:sz w:val="24"/>
        </w:rPr>
        <w:t>Two simultaneous bruised eyes, without bruising to the forehead (rarely  accidental, although a single bruised eye can be accidental or</w:t>
      </w:r>
      <w:r>
        <w:rPr>
          <w:spacing w:val="-10"/>
          <w:sz w:val="24"/>
        </w:rPr>
        <w:t xml:space="preserve"> </w:t>
      </w:r>
      <w:r>
        <w:rPr>
          <w:sz w:val="24"/>
        </w:rPr>
        <w:t>abusive);</w:t>
      </w:r>
    </w:p>
    <w:p w:rsidR="001F3B39" w:rsidRDefault="001F3B39">
      <w:pPr>
        <w:pStyle w:val="BodyText"/>
        <w:spacing w:before="10"/>
        <w:rPr>
          <w:sz w:val="20"/>
        </w:rPr>
      </w:pPr>
    </w:p>
    <w:p w:rsidR="001F3B39" w:rsidRDefault="00CD3FF5">
      <w:pPr>
        <w:pStyle w:val="ListParagraph"/>
        <w:numPr>
          <w:ilvl w:val="0"/>
          <w:numId w:val="19"/>
        </w:numPr>
        <w:tabs>
          <w:tab w:val="left" w:pos="1181"/>
        </w:tabs>
        <w:ind w:right="123"/>
        <w:rPr>
          <w:sz w:val="24"/>
        </w:rPr>
      </w:pPr>
      <w:r>
        <w:rPr>
          <w:sz w:val="24"/>
        </w:rPr>
        <w:t>Repeated or multiple bruising on the head or on sites unlikely to be injured accidentally;</w:t>
      </w:r>
    </w:p>
    <w:p w:rsidR="001F3B39" w:rsidRDefault="001F3B39">
      <w:pPr>
        <w:pStyle w:val="BodyText"/>
        <w:spacing w:before="10"/>
        <w:rPr>
          <w:sz w:val="20"/>
        </w:rPr>
      </w:pPr>
    </w:p>
    <w:p w:rsidR="001F3B39" w:rsidRDefault="00CD3FF5">
      <w:pPr>
        <w:pStyle w:val="ListParagraph"/>
        <w:numPr>
          <w:ilvl w:val="0"/>
          <w:numId w:val="19"/>
        </w:numPr>
        <w:tabs>
          <w:tab w:val="left" w:pos="1181"/>
        </w:tabs>
        <w:rPr>
          <w:sz w:val="24"/>
        </w:rPr>
      </w:pPr>
      <w:r>
        <w:rPr>
          <w:sz w:val="24"/>
        </w:rPr>
        <w:t xml:space="preserve">Variation in </w:t>
      </w:r>
      <w:proofErr w:type="spellStart"/>
      <w:r>
        <w:rPr>
          <w:sz w:val="24"/>
        </w:rPr>
        <w:t>colour</w:t>
      </w:r>
      <w:proofErr w:type="spellEnd"/>
      <w:r>
        <w:rPr>
          <w:sz w:val="24"/>
        </w:rPr>
        <w:t xml:space="preserve"> possibly indicating injuries caused at different</w:t>
      </w:r>
      <w:r>
        <w:rPr>
          <w:spacing w:val="-17"/>
          <w:sz w:val="24"/>
        </w:rPr>
        <w:t xml:space="preserve"> </w:t>
      </w:r>
      <w:r>
        <w:rPr>
          <w:sz w:val="24"/>
        </w:rPr>
        <w:t>times;</w:t>
      </w:r>
    </w:p>
    <w:p w:rsidR="001F3B39" w:rsidRDefault="001F3B39">
      <w:pPr>
        <w:pStyle w:val="BodyText"/>
        <w:spacing w:before="10"/>
        <w:rPr>
          <w:sz w:val="20"/>
        </w:rPr>
      </w:pPr>
    </w:p>
    <w:p w:rsidR="001F3B39" w:rsidRDefault="00CD3FF5">
      <w:pPr>
        <w:pStyle w:val="ListParagraph"/>
        <w:numPr>
          <w:ilvl w:val="0"/>
          <w:numId w:val="19"/>
        </w:numPr>
        <w:tabs>
          <w:tab w:val="left" w:pos="1181"/>
        </w:tabs>
        <w:rPr>
          <w:sz w:val="24"/>
        </w:rPr>
      </w:pPr>
      <w:r>
        <w:rPr>
          <w:sz w:val="24"/>
        </w:rPr>
        <w:t>The outline of an object used (e.g. belt marks, hand prints or a hair</w:t>
      </w:r>
      <w:r>
        <w:rPr>
          <w:spacing w:val="-10"/>
          <w:sz w:val="24"/>
        </w:rPr>
        <w:t xml:space="preserve"> </w:t>
      </w:r>
      <w:r>
        <w:rPr>
          <w:sz w:val="24"/>
        </w:rPr>
        <w:t>brush)</w:t>
      </w:r>
    </w:p>
    <w:p w:rsidR="001F3B39" w:rsidRDefault="001F3B39">
      <w:pPr>
        <w:pStyle w:val="BodyText"/>
        <w:spacing w:before="10"/>
        <w:rPr>
          <w:sz w:val="20"/>
        </w:rPr>
      </w:pPr>
    </w:p>
    <w:p w:rsidR="001F3B39" w:rsidRDefault="00CD3FF5">
      <w:pPr>
        <w:pStyle w:val="ListParagraph"/>
        <w:numPr>
          <w:ilvl w:val="0"/>
          <w:numId w:val="19"/>
        </w:numPr>
        <w:tabs>
          <w:tab w:val="left" w:pos="1181"/>
        </w:tabs>
        <w:ind w:right="125"/>
        <w:rPr>
          <w:sz w:val="24"/>
        </w:rPr>
      </w:pPr>
      <w:r>
        <w:rPr>
          <w:sz w:val="24"/>
        </w:rPr>
        <w:t>Bruising or tears around, or behind the earlobe/s indicating injury by pulling or twisting;</w:t>
      </w:r>
    </w:p>
    <w:p w:rsidR="001F3B39" w:rsidRDefault="001F3B39">
      <w:pPr>
        <w:pStyle w:val="BodyText"/>
        <w:spacing w:before="10"/>
        <w:rPr>
          <w:sz w:val="20"/>
        </w:rPr>
      </w:pPr>
    </w:p>
    <w:p w:rsidR="001F3B39" w:rsidRDefault="00CD3FF5">
      <w:pPr>
        <w:pStyle w:val="ListParagraph"/>
        <w:numPr>
          <w:ilvl w:val="0"/>
          <w:numId w:val="19"/>
        </w:numPr>
        <w:tabs>
          <w:tab w:val="left" w:pos="1181"/>
        </w:tabs>
        <w:rPr>
          <w:sz w:val="24"/>
        </w:rPr>
      </w:pPr>
      <w:r>
        <w:rPr>
          <w:sz w:val="24"/>
        </w:rPr>
        <w:t>Bruising around the</w:t>
      </w:r>
      <w:r>
        <w:rPr>
          <w:spacing w:val="-6"/>
          <w:sz w:val="24"/>
        </w:rPr>
        <w:t xml:space="preserve"> </w:t>
      </w:r>
      <w:r>
        <w:rPr>
          <w:sz w:val="24"/>
        </w:rPr>
        <w:t>face;</w:t>
      </w:r>
    </w:p>
    <w:p w:rsidR="001F3B39" w:rsidRDefault="001F3B39">
      <w:pPr>
        <w:pStyle w:val="BodyText"/>
        <w:spacing w:before="10"/>
        <w:rPr>
          <w:sz w:val="20"/>
        </w:rPr>
      </w:pPr>
    </w:p>
    <w:p w:rsidR="001F3B39" w:rsidRDefault="00CD3FF5">
      <w:pPr>
        <w:pStyle w:val="ListParagraph"/>
        <w:numPr>
          <w:ilvl w:val="0"/>
          <w:numId w:val="19"/>
        </w:numPr>
        <w:tabs>
          <w:tab w:val="left" w:pos="1181"/>
        </w:tabs>
        <w:rPr>
          <w:sz w:val="24"/>
        </w:rPr>
      </w:pPr>
      <w:r>
        <w:rPr>
          <w:sz w:val="24"/>
        </w:rPr>
        <w:t>Grasp marks on small</w:t>
      </w:r>
      <w:r>
        <w:rPr>
          <w:spacing w:val="-7"/>
          <w:sz w:val="24"/>
        </w:rPr>
        <w:t xml:space="preserve"> </w:t>
      </w:r>
      <w:r>
        <w:rPr>
          <w:sz w:val="24"/>
        </w:rPr>
        <w:t>children;</w:t>
      </w:r>
    </w:p>
    <w:p w:rsidR="001F3B39" w:rsidRDefault="001F3B39">
      <w:pPr>
        <w:pStyle w:val="BodyText"/>
        <w:spacing w:before="5"/>
        <w:rPr>
          <w:sz w:val="21"/>
        </w:rPr>
      </w:pPr>
    </w:p>
    <w:p w:rsidR="001F3B39" w:rsidRDefault="00CD3FF5">
      <w:pPr>
        <w:pStyle w:val="Heading1"/>
      </w:pPr>
      <w:r>
        <w:t>Bite marks</w:t>
      </w:r>
    </w:p>
    <w:p w:rsidR="001F3B39" w:rsidRDefault="001F3B39">
      <w:pPr>
        <w:pStyle w:val="BodyText"/>
        <w:spacing w:before="5"/>
        <w:rPr>
          <w:b/>
          <w:sz w:val="20"/>
        </w:rPr>
      </w:pPr>
    </w:p>
    <w:p w:rsidR="001F3B39" w:rsidRDefault="00CD3FF5">
      <w:pPr>
        <w:pStyle w:val="BodyText"/>
        <w:spacing w:line="278" w:lineRule="auto"/>
        <w:ind w:left="100" w:right="117"/>
        <w:jc w:val="both"/>
      </w:pPr>
      <w:r>
        <w:t xml:space="preserve">Human bite marks are oval or crescent shaped. If they are over 3cm in diameter, they </w:t>
      </w:r>
      <w:proofErr w:type="gramStart"/>
      <w:r>
        <w:t>are  more</w:t>
      </w:r>
      <w:proofErr w:type="gramEnd"/>
      <w:r>
        <w:t xml:space="preserve"> likely to be made by an adult or older</w:t>
      </w:r>
      <w:r>
        <w:rPr>
          <w:spacing w:val="-9"/>
        </w:rPr>
        <w:t xml:space="preserve"> </w:t>
      </w:r>
      <w:r>
        <w:t>child;</w:t>
      </w:r>
    </w:p>
    <w:p w:rsidR="001F3B39" w:rsidRDefault="00CD3FF5">
      <w:pPr>
        <w:pStyle w:val="Heading1"/>
        <w:spacing w:before="202"/>
      </w:pPr>
      <w:r>
        <w:t>Burns and Scalds</w:t>
      </w:r>
    </w:p>
    <w:p w:rsidR="001F3B39" w:rsidRDefault="001F3B39">
      <w:pPr>
        <w:pStyle w:val="BodyText"/>
        <w:spacing w:before="7"/>
        <w:rPr>
          <w:b/>
          <w:sz w:val="20"/>
        </w:rPr>
      </w:pPr>
    </w:p>
    <w:p w:rsidR="001F3B39" w:rsidRDefault="00CD3FF5">
      <w:pPr>
        <w:pStyle w:val="BodyText"/>
        <w:spacing w:line="276" w:lineRule="auto"/>
        <w:ind w:left="100" w:right="116"/>
        <w:jc w:val="both"/>
      </w:pPr>
      <w:r>
        <w:t>It can be difficult to distinguish between accidental and non-accidental burns and scalds, experienced medical opinion is required. Any burn with a clear outline may be suspicious e.g.:</w:t>
      </w:r>
    </w:p>
    <w:p w:rsidR="001F3B39" w:rsidRDefault="00CD3FF5">
      <w:pPr>
        <w:pStyle w:val="ListParagraph"/>
        <w:numPr>
          <w:ilvl w:val="1"/>
          <w:numId w:val="19"/>
        </w:numPr>
        <w:tabs>
          <w:tab w:val="left" w:pos="1541"/>
        </w:tabs>
        <w:spacing w:before="200"/>
        <w:ind w:right="120"/>
        <w:jc w:val="both"/>
        <w:rPr>
          <w:sz w:val="24"/>
        </w:rPr>
      </w:pPr>
      <w:r>
        <w:rPr>
          <w:sz w:val="24"/>
        </w:rPr>
        <w:t>Circular burns from cigarettes (but may be friction burns along the protuberance of the</w:t>
      </w:r>
      <w:r>
        <w:rPr>
          <w:spacing w:val="-4"/>
          <w:sz w:val="24"/>
        </w:rPr>
        <w:t xml:space="preserve"> </w:t>
      </w:r>
      <w:r>
        <w:rPr>
          <w:sz w:val="24"/>
        </w:rPr>
        <w:t>spine);</w:t>
      </w:r>
    </w:p>
    <w:p w:rsidR="001F3B39" w:rsidRDefault="001F3B39">
      <w:pPr>
        <w:pStyle w:val="BodyText"/>
        <w:spacing w:before="10"/>
        <w:rPr>
          <w:sz w:val="20"/>
        </w:rPr>
      </w:pPr>
    </w:p>
    <w:p w:rsidR="001F3B39" w:rsidRDefault="00CD3FF5">
      <w:pPr>
        <w:pStyle w:val="ListParagraph"/>
        <w:numPr>
          <w:ilvl w:val="1"/>
          <w:numId w:val="19"/>
        </w:numPr>
        <w:tabs>
          <w:tab w:val="left" w:pos="1541"/>
        </w:tabs>
        <w:rPr>
          <w:sz w:val="24"/>
        </w:rPr>
      </w:pPr>
      <w:r>
        <w:rPr>
          <w:sz w:val="24"/>
        </w:rPr>
        <w:t>Linear burns from hot metal rods or electrical fire</w:t>
      </w:r>
      <w:r>
        <w:rPr>
          <w:spacing w:val="-11"/>
          <w:sz w:val="24"/>
        </w:rPr>
        <w:t xml:space="preserve"> </w:t>
      </w:r>
      <w:r>
        <w:rPr>
          <w:sz w:val="24"/>
        </w:rPr>
        <w:t>elements;</w:t>
      </w:r>
    </w:p>
    <w:p w:rsidR="001F3B39" w:rsidRDefault="001F3B39">
      <w:pPr>
        <w:pStyle w:val="BodyText"/>
        <w:spacing w:before="10"/>
        <w:rPr>
          <w:sz w:val="20"/>
        </w:rPr>
      </w:pPr>
    </w:p>
    <w:p w:rsidR="001F3B39" w:rsidRDefault="00CD3FF5">
      <w:pPr>
        <w:pStyle w:val="ListParagraph"/>
        <w:numPr>
          <w:ilvl w:val="1"/>
          <w:numId w:val="19"/>
        </w:numPr>
        <w:tabs>
          <w:tab w:val="left" w:pos="1541"/>
        </w:tabs>
        <w:rPr>
          <w:sz w:val="24"/>
        </w:rPr>
      </w:pPr>
      <w:r>
        <w:rPr>
          <w:sz w:val="24"/>
        </w:rPr>
        <w:t>Burns of uniform depth over a large</w:t>
      </w:r>
      <w:r>
        <w:rPr>
          <w:spacing w:val="-9"/>
          <w:sz w:val="24"/>
        </w:rPr>
        <w:t xml:space="preserve"> </w:t>
      </w:r>
      <w:r>
        <w:rPr>
          <w:sz w:val="24"/>
        </w:rPr>
        <w:t>area;</w:t>
      </w:r>
    </w:p>
    <w:p w:rsidR="001F3B39" w:rsidRDefault="001F3B39">
      <w:pPr>
        <w:pStyle w:val="BodyText"/>
        <w:spacing w:before="10"/>
        <w:rPr>
          <w:sz w:val="20"/>
        </w:rPr>
      </w:pPr>
    </w:p>
    <w:p w:rsidR="001F3B39" w:rsidRDefault="00CD3FF5">
      <w:pPr>
        <w:pStyle w:val="ListParagraph"/>
        <w:numPr>
          <w:ilvl w:val="1"/>
          <w:numId w:val="19"/>
        </w:numPr>
        <w:tabs>
          <w:tab w:val="left" w:pos="1541"/>
        </w:tabs>
        <w:ind w:right="117"/>
        <w:jc w:val="both"/>
        <w:rPr>
          <w:sz w:val="24"/>
        </w:rPr>
      </w:pPr>
      <w:r>
        <w:rPr>
          <w:sz w:val="24"/>
        </w:rPr>
        <w:t>Scalds that have a line indicating immersion or poured liquid (a child getting into hot water of its own accord will struggle to get out and cause splash marks);</w:t>
      </w:r>
    </w:p>
    <w:p w:rsidR="001F3B39" w:rsidRDefault="001F3B39">
      <w:pPr>
        <w:pStyle w:val="BodyText"/>
        <w:spacing w:before="10"/>
        <w:rPr>
          <w:sz w:val="20"/>
        </w:rPr>
      </w:pPr>
    </w:p>
    <w:p w:rsidR="001F3B39" w:rsidRDefault="00CD3FF5">
      <w:pPr>
        <w:pStyle w:val="ListParagraph"/>
        <w:numPr>
          <w:ilvl w:val="1"/>
          <w:numId w:val="19"/>
        </w:numPr>
        <w:tabs>
          <w:tab w:val="left" w:pos="1541"/>
        </w:tabs>
        <w:ind w:right="120"/>
        <w:jc w:val="both"/>
        <w:rPr>
          <w:sz w:val="24"/>
        </w:rPr>
      </w:pPr>
      <w:r>
        <w:rPr>
          <w:sz w:val="24"/>
        </w:rPr>
        <w:t>Old scars indicating previous burns/scalds which did not have appropriate treatment or adequate</w:t>
      </w:r>
      <w:r>
        <w:rPr>
          <w:spacing w:val="-6"/>
          <w:sz w:val="24"/>
        </w:rPr>
        <w:t xml:space="preserve"> </w:t>
      </w:r>
      <w:r>
        <w:rPr>
          <w:sz w:val="24"/>
        </w:rPr>
        <w:t>explanation</w:t>
      </w:r>
    </w:p>
    <w:p w:rsidR="001F3B39" w:rsidRDefault="001F3B39">
      <w:pPr>
        <w:pStyle w:val="BodyText"/>
        <w:spacing w:before="10"/>
        <w:rPr>
          <w:sz w:val="20"/>
        </w:rPr>
      </w:pPr>
    </w:p>
    <w:p w:rsidR="001F3B39" w:rsidRDefault="00CD3FF5">
      <w:pPr>
        <w:pStyle w:val="ListParagraph"/>
        <w:numPr>
          <w:ilvl w:val="1"/>
          <w:numId w:val="19"/>
        </w:numPr>
        <w:tabs>
          <w:tab w:val="left" w:pos="1541"/>
        </w:tabs>
        <w:ind w:right="119"/>
        <w:jc w:val="both"/>
        <w:rPr>
          <w:sz w:val="24"/>
        </w:rPr>
      </w:pPr>
      <w:r>
        <w:rPr>
          <w:sz w:val="24"/>
        </w:rPr>
        <w:t>Scalds to the buttocks of a small child, particularly in the absence of burns to the feet, are indicative of dipping into hot liquid or</w:t>
      </w:r>
      <w:r>
        <w:rPr>
          <w:spacing w:val="-10"/>
          <w:sz w:val="24"/>
        </w:rPr>
        <w:t xml:space="preserve"> </w:t>
      </w:r>
      <w:r>
        <w:rPr>
          <w:sz w:val="24"/>
        </w:rPr>
        <w:t>bath</w:t>
      </w:r>
    </w:p>
    <w:p w:rsidR="001F3B39" w:rsidRDefault="001F3B39">
      <w:pPr>
        <w:pStyle w:val="BodyText"/>
        <w:spacing w:before="5"/>
        <w:rPr>
          <w:sz w:val="21"/>
        </w:rPr>
      </w:pPr>
    </w:p>
    <w:p w:rsidR="001F3B39" w:rsidRDefault="00CD3FF5">
      <w:pPr>
        <w:pStyle w:val="Heading1"/>
      </w:pPr>
      <w:r>
        <w:t>Fractures</w:t>
      </w:r>
    </w:p>
    <w:p w:rsidR="001F3B39" w:rsidRDefault="001F3B39">
      <w:pPr>
        <w:pStyle w:val="BodyText"/>
        <w:spacing w:before="5"/>
        <w:rPr>
          <w:b/>
          <w:sz w:val="20"/>
        </w:rPr>
      </w:pPr>
    </w:p>
    <w:p w:rsidR="001F3B39" w:rsidRDefault="00CD3FF5">
      <w:pPr>
        <w:pStyle w:val="BodyText"/>
        <w:spacing w:line="278" w:lineRule="auto"/>
        <w:ind w:left="100" w:right="125"/>
        <w:jc w:val="both"/>
      </w:pPr>
      <w:r>
        <w:t xml:space="preserve">Fractures may cause pain, swelling and </w:t>
      </w:r>
      <w:proofErr w:type="spellStart"/>
      <w:r>
        <w:t>discolouration</w:t>
      </w:r>
      <w:proofErr w:type="spellEnd"/>
      <w:r>
        <w:t xml:space="preserve"> over a bone or joint, and loss of function in the limb or joint.</w:t>
      </w:r>
    </w:p>
    <w:p w:rsidR="001F3B39" w:rsidRDefault="001F3B39">
      <w:pPr>
        <w:spacing w:line="278" w:lineRule="auto"/>
        <w:jc w:val="both"/>
        <w:sectPr w:rsidR="001F3B39">
          <w:pgSz w:w="11910" w:h="16840"/>
          <w:pgMar w:top="1360" w:right="1320" w:bottom="1200" w:left="1340" w:header="0" w:footer="1002" w:gutter="0"/>
          <w:cols w:space="720"/>
        </w:sectPr>
      </w:pPr>
    </w:p>
    <w:p w:rsidR="001F3B39" w:rsidRDefault="00CD3FF5">
      <w:pPr>
        <w:pStyle w:val="BodyText"/>
        <w:spacing w:before="56" w:line="451" w:lineRule="auto"/>
        <w:ind w:left="100" w:right="4818"/>
      </w:pPr>
      <w:r>
        <w:lastRenderedPageBreak/>
        <w:t>Non-mobile children rarely sustain fractures. There are grounds for concern if:</w:t>
      </w:r>
    </w:p>
    <w:p w:rsidR="001F3B39" w:rsidRDefault="00CD3FF5">
      <w:pPr>
        <w:pStyle w:val="ListParagraph"/>
        <w:numPr>
          <w:ilvl w:val="0"/>
          <w:numId w:val="18"/>
        </w:numPr>
        <w:tabs>
          <w:tab w:val="left" w:pos="666"/>
          <w:tab w:val="left" w:pos="667"/>
        </w:tabs>
        <w:spacing w:before="3"/>
        <w:ind w:hanging="566"/>
        <w:rPr>
          <w:rFonts w:ascii="Symbol"/>
          <w:sz w:val="16"/>
        </w:rPr>
      </w:pPr>
      <w:r>
        <w:rPr>
          <w:sz w:val="24"/>
        </w:rPr>
        <w:t>The history provided is vague, non-existent or inconsistent with the fracture</w:t>
      </w:r>
      <w:r>
        <w:rPr>
          <w:spacing w:val="-14"/>
          <w:sz w:val="24"/>
        </w:rPr>
        <w:t xml:space="preserve"> </w:t>
      </w:r>
      <w:r>
        <w:rPr>
          <w:sz w:val="24"/>
        </w:rPr>
        <w:t>type;</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There are associated old</w:t>
      </w:r>
      <w:r>
        <w:rPr>
          <w:spacing w:val="-8"/>
          <w:sz w:val="24"/>
        </w:rPr>
        <w:t xml:space="preserve"> </w:t>
      </w:r>
      <w:r>
        <w:rPr>
          <w:sz w:val="24"/>
        </w:rPr>
        <w:t>fractures;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right="118" w:hanging="566"/>
        <w:rPr>
          <w:rFonts w:ascii="Symbol"/>
          <w:sz w:val="16"/>
        </w:rPr>
      </w:pPr>
      <w:r>
        <w:rPr>
          <w:sz w:val="24"/>
        </w:rPr>
        <w:t>Medical attention is sought after a period of delay when the fracture has caused symptoms such as swelling, pain or loss of</w:t>
      </w:r>
      <w:r>
        <w:rPr>
          <w:spacing w:val="-7"/>
          <w:sz w:val="24"/>
        </w:rPr>
        <w:t xml:space="preserve"> </w:t>
      </w:r>
      <w:r>
        <w:rPr>
          <w:sz w:val="24"/>
        </w:rPr>
        <w:t>movement;</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There is an unexplained fracture in the first year of</w:t>
      </w:r>
      <w:r>
        <w:rPr>
          <w:spacing w:val="-12"/>
          <w:sz w:val="24"/>
        </w:rPr>
        <w:t xml:space="preserve"> </w:t>
      </w:r>
      <w:r>
        <w:rPr>
          <w:sz w:val="24"/>
        </w:rPr>
        <w:t>life.</w:t>
      </w:r>
    </w:p>
    <w:p w:rsidR="001F3B39" w:rsidRDefault="001F3B39">
      <w:pPr>
        <w:pStyle w:val="BodyText"/>
        <w:spacing w:before="6"/>
        <w:rPr>
          <w:sz w:val="21"/>
        </w:rPr>
      </w:pPr>
    </w:p>
    <w:p w:rsidR="001F3B39" w:rsidRDefault="00CD3FF5">
      <w:pPr>
        <w:pStyle w:val="Heading1"/>
        <w:ind w:right="2758"/>
        <w:jc w:val="left"/>
      </w:pPr>
      <w:r>
        <w:t>Scars</w:t>
      </w:r>
    </w:p>
    <w:p w:rsidR="001F3B39" w:rsidRDefault="001F3B39">
      <w:pPr>
        <w:pStyle w:val="BodyText"/>
        <w:spacing w:before="7"/>
        <w:rPr>
          <w:b/>
          <w:sz w:val="20"/>
        </w:rPr>
      </w:pPr>
    </w:p>
    <w:p w:rsidR="001F3B39" w:rsidRDefault="00CD3FF5">
      <w:pPr>
        <w:pStyle w:val="BodyText"/>
        <w:spacing w:line="276" w:lineRule="auto"/>
        <w:ind w:left="100" w:right="359"/>
      </w:pPr>
      <w:r>
        <w:t>A large number of scars or scars of different sizes or ages, or on different parts of the body, may suggest abuse.</w:t>
      </w:r>
    </w:p>
    <w:p w:rsidR="001F3B39" w:rsidRDefault="00CD3FF5">
      <w:pPr>
        <w:pStyle w:val="Heading1"/>
        <w:spacing w:before="123"/>
        <w:ind w:right="2758"/>
        <w:jc w:val="left"/>
      </w:pPr>
      <w:bookmarkStart w:id="4" w:name="_bookmark4"/>
      <w:bookmarkEnd w:id="4"/>
      <w:r>
        <w:t>Emotional</w:t>
      </w:r>
    </w:p>
    <w:p w:rsidR="001F3B39" w:rsidRDefault="00CD3FF5">
      <w:pPr>
        <w:pStyle w:val="Heading2"/>
        <w:ind w:right="298"/>
      </w:pPr>
      <w: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w:t>
      </w:r>
    </w:p>
    <w:p w:rsidR="001F3B39" w:rsidRDefault="00CD3FF5">
      <w:pPr>
        <w:spacing w:before="197"/>
        <w:ind w:left="100" w:right="536"/>
        <w:rPr>
          <w:b/>
          <w:i/>
          <w:sz w:val="24"/>
        </w:rPr>
      </w:pPr>
      <w:r>
        <w:rPr>
          <w:b/>
          <w:i/>
          <w:sz w:val="24"/>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w:t>
      </w:r>
      <w:proofErr w:type="spellStart"/>
      <w:r>
        <w:rPr>
          <w:b/>
          <w:i/>
          <w:sz w:val="24"/>
        </w:rPr>
        <w:t>cyberbullying</w:t>
      </w:r>
      <w:proofErr w:type="spellEnd"/>
      <w:r>
        <w:rPr>
          <w:b/>
          <w:i/>
          <w:sz w:val="24"/>
        </w:rPr>
        <w:t>), causing children frequently to feel frightened or in danger, or the exploitation or corruption of children. Some level of emotional abuse is involved in all types of maltreatment of a child, though it may occur alone.</w:t>
      </w:r>
    </w:p>
    <w:p w:rsidR="001F3B39" w:rsidRDefault="00CD3FF5">
      <w:pPr>
        <w:spacing w:before="201"/>
        <w:ind w:left="100" w:right="2758"/>
        <w:rPr>
          <w:b/>
          <w:sz w:val="24"/>
        </w:rPr>
      </w:pPr>
      <w:proofErr w:type="spellStart"/>
      <w:r>
        <w:rPr>
          <w:b/>
          <w:sz w:val="24"/>
        </w:rPr>
        <w:t>Recognising</w:t>
      </w:r>
      <w:proofErr w:type="spellEnd"/>
      <w:r>
        <w:rPr>
          <w:b/>
          <w:sz w:val="24"/>
        </w:rPr>
        <w:t xml:space="preserve"> emotional abuse</w:t>
      </w:r>
    </w:p>
    <w:p w:rsidR="001F3B39" w:rsidRDefault="001F3B39">
      <w:pPr>
        <w:pStyle w:val="BodyText"/>
        <w:spacing w:before="3"/>
        <w:rPr>
          <w:b/>
          <w:sz w:val="20"/>
        </w:rPr>
      </w:pPr>
    </w:p>
    <w:p w:rsidR="001F3B39" w:rsidRDefault="00CD3FF5">
      <w:pPr>
        <w:pStyle w:val="ListParagraph"/>
        <w:numPr>
          <w:ilvl w:val="0"/>
          <w:numId w:val="18"/>
        </w:numPr>
        <w:tabs>
          <w:tab w:val="left" w:pos="666"/>
          <w:tab w:val="left" w:pos="667"/>
        </w:tabs>
        <w:ind w:right="124" w:hanging="566"/>
        <w:rPr>
          <w:rFonts w:ascii="Symbol"/>
          <w:sz w:val="16"/>
        </w:rPr>
      </w:pPr>
      <w:r>
        <w:rPr>
          <w:sz w:val="24"/>
        </w:rPr>
        <w:t xml:space="preserve">Emotional abuse may be difficult to </w:t>
      </w:r>
      <w:proofErr w:type="spellStart"/>
      <w:r>
        <w:rPr>
          <w:sz w:val="24"/>
        </w:rPr>
        <w:t>recognise</w:t>
      </w:r>
      <w:proofErr w:type="spellEnd"/>
      <w:r>
        <w:rPr>
          <w:sz w:val="24"/>
        </w:rPr>
        <w:t xml:space="preserve">, as the signs are usually </w:t>
      </w:r>
      <w:proofErr w:type="spellStart"/>
      <w:r>
        <w:rPr>
          <w:sz w:val="24"/>
        </w:rPr>
        <w:t>behavioural</w:t>
      </w:r>
      <w:proofErr w:type="spellEnd"/>
      <w:r>
        <w:rPr>
          <w:sz w:val="24"/>
        </w:rPr>
        <w:t xml:space="preserve"> rather than</w:t>
      </w:r>
      <w:r>
        <w:rPr>
          <w:spacing w:val="-6"/>
          <w:sz w:val="24"/>
        </w:rPr>
        <w:t xml:space="preserve"> </w:t>
      </w:r>
      <w:r>
        <w:rPr>
          <w:sz w:val="24"/>
        </w:rPr>
        <w:t>physical.</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right="118" w:hanging="566"/>
        <w:jc w:val="both"/>
        <w:rPr>
          <w:rFonts w:ascii="Symbol"/>
          <w:sz w:val="16"/>
        </w:rPr>
      </w:pPr>
      <w:r>
        <w:rPr>
          <w:sz w:val="24"/>
        </w:rPr>
        <w:t>The indicators of emotional abuse are often also associated with other forms of abuse. Professionals should therefore be aware that emotional abuse might also indicate the presence of other kinds of</w:t>
      </w:r>
      <w:r>
        <w:rPr>
          <w:spacing w:val="-5"/>
          <w:sz w:val="24"/>
        </w:rPr>
        <w:t xml:space="preserve"> </w:t>
      </w:r>
      <w:r>
        <w:rPr>
          <w:sz w:val="24"/>
        </w:rPr>
        <w:t>abuse.</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The following may be indicators of emotional</w:t>
      </w:r>
      <w:r>
        <w:rPr>
          <w:spacing w:val="-12"/>
          <w:sz w:val="24"/>
        </w:rPr>
        <w:t xml:space="preserve"> </w:t>
      </w:r>
      <w:r>
        <w:rPr>
          <w:sz w:val="24"/>
        </w:rPr>
        <w:t>abuse:</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Developmental</w:t>
      </w:r>
      <w:r>
        <w:rPr>
          <w:spacing w:val="-9"/>
          <w:sz w:val="24"/>
        </w:rPr>
        <w:t xml:space="preserve"> </w:t>
      </w:r>
      <w:r>
        <w:rPr>
          <w:sz w:val="24"/>
        </w:rPr>
        <w:t>delay;</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right="124" w:hanging="566"/>
        <w:rPr>
          <w:rFonts w:ascii="Symbol"/>
          <w:sz w:val="16"/>
        </w:rPr>
      </w:pPr>
      <w:r>
        <w:rPr>
          <w:sz w:val="24"/>
        </w:rPr>
        <w:t>Abnormal attachment between a child and parent (e.g. anxious, indiscriminate or no attachment);</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Indiscriminate attachment or failure to</w:t>
      </w:r>
      <w:r>
        <w:rPr>
          <w:spacing w:val="-8"/>
          <w:sz w:val="24"/>
        </w:rPr>
        <w:t xml:space="preserve"> </w:t>
      </w:r>
      <w:r>
        <w:rPr>
          <w:sz w:val="24"/>
        </w:rPr>
        <w:t>attach;</w:t>
      </w:r>
    </w:p>
    <w:p w:rsidR="001F3B39" w:rsidRDefault="001F3B39">
      <w:pPr>
        <w:rPr>
          <w:rFonts w:ascii="Symbol"/>
          <w:sz w:val="16"/>
        </w:rPr>
        <w:sectPr w:rsidR="001F3B39">
          <w:pgSz w:w="11910" w:h="16840"/>
          <w:pgMar w:top="1360" w:right="1320" w:bottom="1200" w:left="1340" w:header="0" w:footer="1002" w:gutter="0"/>
          <w:cols w:space="720"/>
        </w:sectPr>
      </w:pPr>
    </w:p>
    <w:p w:rsidR="001F3B39" w:rsidRDefault="00CD3FF5">
      <w:pPr>
        <w:pStyle w:val="ListParagraph"/>
        <w:numPr>
          <w:ilvl w:val="0"/>
          <w:numId w:val="18"/>
        </w:numPr>
        <w:tabs>
          <w:tab w:val="left" w:pos="666"/>
          <w:tab w:val="left" w:pos="667"/>
        </w:tabs>
        <w:spacing w:before="54"/>
        <w:ind w:hanging="566"/>
        <w:jc w:val="both"/>
        <w:rPr>
          <w:rFonts w:ascii="Symbol"/>
          <w:sz w:val="16"/>
        </w:rPr>
      </w:pPr>
      <w:r>
        <w:rPr>
          <w:sz w:val="24"/>
        </w:rPr>
        <w:lastRenderedPageBreak/>
        <w:t xml:space="preserve">Aggressive </w:t>
      </w:r>
      <w:proofErr w:type="spellStart"/>
      <w:r>
        <w:rPr>
          <w:sz w:val="24"/>
        </w:rPr>
        <w:t>behaviour</w:t>
      </w:r>
      <w:proofErr w:type="spellEnd"/>
      <w:r>
        <w:rPr>
          <w:sz w:val="24"/>
        </w:rPr>
        <w:t xml:space="preserve"> towards</w:t>
      </w:r>
      <w:r>
        <w:rPr>
          <w:spacing w:val="-6"/>
          <w:sz w:val="24"/>
        </w:rPr>
        <w:t xml:space="preserve"> </w:t>
      </w:r>
      <w:r>
        <w:rPr>
          <w:sz w:val="24"/>
        </w:rPr>
        <w:t>others;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 xml:space="preserve">Appeasing </w:t>
      </w:r>
      <w:proofErr w:type="spellStart"/>
      <w:r>
        <w:rPr>
          <w:sz w:val="24"/>
        </w:rPr>
        <w:t>behaviour</w:t>
      </w:r>
      <w:proofErr w:type="spellEnd"/>
      <w:r>
        <w:rPr>
          <w:sz w:val="24"/>
        </w:rPr>
        <w:t xml:space="preserve"> towards</w:t>
      </w:r>
      <w:r>
        <w:rPr>
          <w:spacing w:val="-8"/>
          <w:sz w:val="24"/>
        </w:rPr>
        <w:t xml:space="preserve"> </w:t>
      </w:r>
      <w:r>
        <w:rPr>
          <w:sz w:val="24"/>
        </w:rPr>
        <w:t>others;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proofErr w:type="spellStart"/>
      <w:r>
        <w:rPr>
          <w:sz w:val="24"/>
        </w:rPr>
        <w:t>Scapegoated</w:t>
      </w:r>
      <w:proofErr w:type="spellEnd"/>
      <w:r>
        <w:rPr>
          <w:sz w:val="24"/>
        </w:rPr>
        <w:t xml:space="preserve"> within the</w:t>
      </w:r>
      <w:r>
        <w:rPr>
          <w:spacing w:val="-10"/>
          <w:sz w:val="24"/>
        </w:rPr>
        <w:t xml:space="preserve"> </w:t>
      </w:r>
      <w:r>
        <w:rPr>
          <w:sz w:val="24"/>
        </w:rPr>
        <w:t>family;</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Frozen watchfulness, particularly in pre-school</w:t>
      </w:r>
      <w:r>
        <w:rPr>
          <w:spacing w:val="-10"/>
          <w:sz w:val="24"/>
        </w:rPr>
        <w:t xml:space="preserve"> </w:t>
      </w:r>
      <w:r>
        <w:rPr>
          <w:sz w:val="24"/>
        </w:rPr>
        <w:t>children;</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Low self-esteem and lack of</w:t>
      </w:r>
      <w:r>
        <w:rPr>
          <w:spacing w:val="-8"/>
          <w:sz w:val="24"/>
        </w:rPr>
        <w:t xml:space="preserve"> </w:t>
      </w:r>
      <w:r>
        <w:rPr>
          <w:sz w:val="24"/>
        </w:rPr>
        <w:t>confidence;</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hAnsi="Symbol"/>
          <w:sz w:val="16"/>
        </w:rPr>
      </w:pPr>
      <w:r>
        <w:rPr>
          <w:sz w:val="24"/>
        </w:rPr>
        <w:t>Withdrawn or seen as a ‘loner’ – difficulty relating to</w:t>
      </w:r>
      <w:r>
        <w:rPr>
          <w:spacing w:val="-10"/>
          <w:sz w:val="24"/>
        </w:rPr>
        <w:t xml:space="preserve"> </w:t>
      </w:r>
      <w:r>
        <w:rPr>
          <w:sz w:val="24"/>
        </w:rPr>
        <w:t>others.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Continual</w:t>
      </w:r>
      <w:r>
        <w:rPr>
          <w:spacing w:val="-4"/>
          <w:sz w:val="24"/>
        </w:rPr>
        <w:t xml:space="preserve"> </w:t>
      </w:r>
      <w:r>
        <w:rPr>
          <w:sz w:val="24"/>
        </w:rPr>
        <w:t>self-deprecation</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Fear of new</w:t>
      </w:r>
      <w:r>
        <w:rPr>
          <w:spacing w:val="-5"/>
          <w:sz w:val="24"/>
        </w:rPr>
        <w:t xml:space="preserve"> </w:t>
      </w:r>
      <w:r>
        <w:rPr>
          <w:sz w:val="24"/>
        </w:rPr>
        <w:t>situations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Inappropriate emotional responses to painful</w:t>
      </w:r>
      <w:r>
        <w:rPr>
          <w:spacing w:val="-6"/>
          <w:sz w:val="24"/>
        </w:rPr>
        <w:t xml:space="preserve"> </w:t>
      </w:r>
      <w:r>
        <w:rPr>
          <w:sz w:val="24"/>
        </w:rPr>
        <w:t>situations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Self-harm or</w:t>
      </w:r>
      <w:r>
        <w:rPr>
          <w:spacing w:val="-5"/>
          <w:sz w:val="24"/>
        </w:rPr>
        <w:t xml:space="preserve"> </w:t>
      </w:r>
      <w:r>
        <w:rPr>
          <w:sz w:val="24"/>
        </w:rPr>
        <w:t>mutilation</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Compulsive</w:t>
      </w:r>
      <w:r>
        <w:rPr>
          <w:spacing w:val="-6"/>
          <w:sz w:val="24"/>
        </w:rPr>
        <w:t xml:space="preserve"> </w:t>
      </w:r>
      <w:r>
        <w:rPr>
          <w:sz w:val="24"/>
        </w:rPr>
        <w:t>stealing/scrounging</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Drug/solvent</w:t>
      </w:r>
      <w:r>
        <w:rPr>
          <w:spacing w:val="-4"/>
          <w:sz w:val="24"/>
        </w:rPr>
        <w:t xml:space="preserve"> </w:t>
      </w:r>
      <w:r>
        <w:rPr>
          <w:sz w:val="24"/>
        </w:rPr>
        <w:t>abuse</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hAnsi="Symbol"/>
          <w:sz w:val="16"/>
        </w:rPr>
      </w:pPr>
      <w:r>
        <w:rPr>
          <w:sz w:val="24"/>
        </w:rPr>
        <w:t xml:space="preserve">‘Neurotic’ </w:t>
      </w:r>
      <w:proofErr w:type="spellStart"/>
      <w:r>
        <w:rPr>
          <w:sz w:val="24"/>
        </w:rPr>
        <w:t>behaviour</w:t>
      </w:r>
      <w:proofErr w:type="spellEnd"/>
      <w:r>
        <w:rPr>
          <w:sz w:val="24"/>
        </w:rPr>
        <w:t xml:space="preserve"> – obsessive rocking, thumb sucking, and so</w:t>
      </w:r>
      <w:r>
        <w:rPr>
          <w:spacing w:val="-10"/>
          <w:sz w:val="24"/>
        </w:rPr>
        <w:t xml:space="preserve"> </w:t>
      </w:r>
      <w:r>
        <w:rPr>
          <w:sz w:val="24"/>
        </w:rPr>
        <w:t>on</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hAnsi="Symbol"/>
          <w:sz w:val="16"/>
        </w:rPr>
      </w:pPr>
      <w:r>
        <w:rPr>
          <w:sz w:val="24"/>
        </w:rPr>
        <w:t>Air of detachment – ‘don’t care’</w:t>
      </w:r>
      <w:r>
        <w:rPr>
          <w:spacing w:val="-7"/>
          <w:sz w:val="24"/>
        </w:rPr>
        <w:t xml:space="preserve"> </w:t>
      </w:r>
      <w:r>
        <w:rPr>
          <w:sz w:val="24"/>
        </w:rPr>
        <w:t>attitude</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hAnsi="Symbol"/>
          <w:sz w:val="16"/>
        </w:rPr>
      </w:pPr>
      <w:r>
        <w:rPr>
          <w:sz w:val="24"/>
        </w:rPr>
        <w:t>Social Isolation – does not join in and has few</w:t>
      </w:r>
      <w:r>
        <w:rPr>
          <w:spacing w:val="-11"/>
          <w:sz w:val="24"/>
        </w:rPr>
        <w:t xml:space="preserve"> </w:t>
      </w:r>
      <w:r>
        <w:rPr>
          <w:sz w:val="24"/>
        </w:rPr>
        <w:t>friends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Desperate attention-seeking</w:t>
      </w:r>
      <w:r>
        <w:rPr>
          <w:spacing w:val="-9"/>
          <w:sz w:val="24"/>
        </w:rPr>
        <w:t xml:space="preserve"> </w:t>
      </w:r>
      <w:proofErr w:type="spellStart"/>
      <w:r>
        <w:rPr>
          <w:sz w:val="24"/>
        </w:rPr>
        <w:t>behaviour</w:t>
      </w:r>
      <w:proofErr w:type="spellEnd"/>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Eating problems, including overeating and lack of</w:t>
      </w:r>
      <w:r>
        <w:rPr>
          <w:spacing w:val="-14"/>
          <w:sz w:val="24"/>
        </w:rPr>
        <w:t xml:space="preserve"> </w:t>
      </w:r>
      <w:r>
        <w:rPr>
          <w:sz w:val="24"/>
        </w:rPr>
        <w:t>appetite</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Depression,</w:t>
      </w:r>
      <w:r>
        <w:rPr>
          <w:spacing w:val="-6"/>
          <w:sz w:val="24"/>
        </w:rPr>
        <w:t xml:space="preserve"> </w:t>
      </w:r>
      <w:r>
        <w:rPr>
          <w:sz w:val="24"/>
        </w:rPr>
        <w:t>withdrawal</w:t>
      </w:r>
    </w:p>
    <w:p w:rsidR="001F3B39" w:rsidRDefault="001F3B39">
      <w:pPr>
        <w:pStyle w:val="BodyText"/>
        <w:spacing w:before="3"/>
        <w:rPr>
          <w:sz w:val="21"/>
        </w:rPr>
      </w:pPr>
    </w:p>
    <w:p w:rsidR="001F3B39" w:rsidRDefault="00CD3FF5">
      <w:pPr>
        <w:pStyle w:val="Heading1"/>
      </w:pPr>
      <w:bookmarkStart w:id="5" w:name="_bookmark5"/>
      <w:bookmarkEnd w:id="5"/>
      <w:r>
        <w:t>Sexual</w:t>
      </w:r>
    </w:p>
    <w:p w:rsidR="001F3B39" w:rsidRDefault="00CD3FF5">
      <w:pPr>
        <w:pStyle w:val="Heading2"/>
        <w:ind w:right="118"/>
        <w:jc w:val="both"/>
      </w:pPr>
      <w:r>
        <w:t>Sexual abuse involves forcing or enticing a child or young person to take part in sexual activities, not necessarily involving a high level of violence, whether or not the child is aware of what is happening.</w:t>
      </w:r>
    </w:p>
    <w:p w:rsidR="001F3B39" w:rsidRDefault="001F3B39">
      <w:pPr>
        <w:pStyle w:val="BodyText"/>
        <w:spacing w:before="10"/>
        <w:rPr>
          <w:b/>
          <w:i/>
          <w:sz w:val="20"/>
        </w:rPr>
      </w:pPr>
    </w:p>
    <w:p w:rsidR="001F3B39" w:rsidRDefault="00CD3FF5">
      <w:pPr>
        <w:ind w:left="100" w:right="118"/>
        <w:jc w:val="both"/>
        <w:rPr>
          <w:b/>
          <w:i/>
          <w:sz w:val="24"/>
        </w:rPr>
      </w:pPr>
      <w:r>
        <w:rPr>
          <w:b/>
          <w:i/>
          <w:sz w:val="24"/>
        </w:rPr>
        <w:t>The activities may involve physical contact, including assault by penetration (for example, rape or oral sex) or non-penetrative acts such as masturbation, kissing, rubbing and touching outside of clothing.</w:t>
      </w:r>
    </w:p>
    <w:p w:rsidR="001F3B39" w:rsidRDefault="001F3B39">
      <w:pPr>
        <w:pStyle w:val="BodyText"/>
        <w:spacing w:before="10"/>
        <w:rPr>
          <w:b/>
          <w:i/>
          <w:sz w:val="20"/>
        </w:rPr>
      </w:pPr>
    </w:p>
    <w:p w:rsidR="001F3B39" w:rsidRDefault="00CD3FF5">
      <w:pPr>
        <w:ind w:left="100" w:right="117"/>
        <w:jc w:val="both"/>
        <w:rPr>
          <w:b/>
          <w:i/>
          <w:sz w:val="24"/>
        </w:rPr>
      </w:pPr>
      <w:r>
        <w:rPr>
          <w:b/>
          <w:i/>
          <w:sz w:val="24"/>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w:t>
      </w:r>
      <w:r>
        <w:rPr>
          <w:b/>
          <w:i/>
          <w:spacing w:val="-6"/>
          <w:sz w:val="24"/>
        </w:rPr>
        <w:t xml:space="preserve"> </w:t>
      </w:r>
      <w:r>
        <w:rPr>
          <w:b/>
          <w:i/>
          <w:sz w:val="24"/>
        </w:rPr>
        <w:t>internet).</w:t>
      </w:r>
    </w:p>
    <w:p w:rsidR="001F3B39" w:rsidRDefault="001F3B39">
      <w:pPr>
        <w:pStyle w:val="BodyText"/>
        <w:spacing w:before="10"/>
        <w:rPr>
          <w:b/>
          <w:i/>
          <w:sz w:val="20"/>
        </w:rPr>
      </w:pPr>
    </w:p>
    <w:p w:rsidR="001F3B39" w:rsidRDefault="00CD3FF5">
      <w:pPr>
        <w:ind w:left="100" w:right="171"/>
        <w:rPr>
          <w:b/>
          <w:i/>
          <w:sz w:val="24"/>
        </w:rPr>
      </w:pPr>
      <w:r>
        <w:rPr>
          <w:b/>
          <w:i/>
          <w:sz w:val="24"/>
        </w:rPr>
        <w:t>Sexual abuse is not solely perpetrated by adult males. Women can also commit acts of sexual abuse, as can other children.</w:t>
      </w:r>
    </w:p>
    <w:p w:rsidR="001F3B39" w:rsidRDefault="001F3B39">
      <w:pPr>
        <w:rPr>
          <w:sz w:val="24"/>
        </w:rPr>
        <w:sectPr w:rsidR="001F3B39">
          <w:pgSz w:w="11910" w:h="16840"/>
          <w:pgMar w:top="1360" w:right="1320" w:bottom="1200" w:left="1340" w:header="0" w:footer="1002" w:gutter="0"/>
          <w:cols w:space="720"/>
        </w:sectPr>
      </w:pPr>
    </w:p>
    <w:p w:rsidR="001F3B39" w:rsidRDefault="00CD3FF5">
      <w:pPr>
        <w:pStyle w:val="Heading1"/>
        <w:spacing w:before="41"/>
        <w:ind w:left="120" w:right="962"/>
        <w:jc w:val="left"/>
      </w:pPr>
      <w:proofErr w:type="spellStart"/>
      <w:r>
        <w:lastRenderedPageBreak/>
        <w:t>Recognising</w:t>
      </w:r>
      <w:proofErr w:type="spellEnd"/>
      <w:r>
        <w:t xml:space="preserve"> sexual abuse</w:t>
      </w:r>
    </w:p>
    <w:p w:rsidR="001F3B39" w:rsidRDefault="001F3B39">
      <w:pPr>
        <w:pStyle w:val="BodyText"/>
        <w:spacing w:before="5"/>
        <w:rPr>
          <w:b/>
          <w:sz w:val="20"/>
        </w:rPr>
      </w:pPr>
    </w:p>
    <w:p w:rsidR="001F3B39" w:rsidRDefault="00CD3FF5">
      <w:pPr>
        <w:pStyle w:val="ListParagraph"/>
        <w:numPr>
          <w:ilvl w:val="0"/>
          <w:numId w:val="18"/>
        </w:numPr>
        <w:tabs>
          <w:tab w:val="left" w:pos="686"/>
          <w:tab w:val="left" w:pos="687"/>
        </w:tabs>
        <w:ind w:left="686" w:right="121" w:hanging="566"/>
        <w:jc w:val="both"/>
        <w:rPr>
          <w:rFonts w:ascii="Symbol"/>
          <w:sz w:val="16"/>
        </w:rPr>
      </w:pPr>
      <w:r>
        <w:rPr>
          <w:sz w:val="24"/>
        </w:rPr>
        <w:t xml:space="preserve">Sexual abuse can be very difficult to </w:t>
      </w:r>
      <w:proofErr w:type="spellStart"/>
      <w:r>
        <w:rPr>
          <w:sz w:val="24"/>
        </w:rPr>
        <w:t>recognise</w:t>
      </w:r>
      <w:proofErr w:type="spellEnd"/>
      <w:r>
        <w:rPr>
          <w:sz w:val="24"/>
        </w:rPr>
        <w:t xml:space="preserve"> and reporting sexual abuse can be an extremely traumatic experience for a child. Therefore both identification and disclosure rates are deceptively</w:t>
      </w:r>
      <w:r>
        <w:rPr>
          <w:spacing w:val="-6"/>
          <w:sz w:val="24"/>
        </w:rPr>
        <w:t xml:space="preserve"> </w:t>
      </w:r>
      <w:r>
        <w:rPr>
          <w:sz w:val="24"/>
        </w:rPr>
        <w:t>low.</w:t>
      </w:r>
    </w:p>
    <w:p w:rsidR="001F3B39" w:rsidRDefault="001F3B39">
      <w:pPr>
        <w:pStyle w:val="BodyText"/>
        <w:spacing w:before="1"/>
        <w:rPr>
          <w:sz w:val="21"/>
        </w:rPr>
      </w:pPr>
    </w:p>
    <w:p w:rsidR="001F3B39" w:rsidRDefault="00CD3FF5">
      <w:pPr>
        <w:pStyle w:val="ListParagraph"/>
        <w:numPr>
          <w:ilvl w:val="0"/>
          <w:numId w:val="18"/>
        </w:numPr>
        <w:tabs>
          <w:tab w:val="left" w:pos="686"/>
          <w:tab w:val="left" w:pos="687"/>
        </w:tabs>
        <w:spacing w:before="1" w:line="276" w:lineRule="exact"/>
        <w:ind w:left="686" w:right="118" w:hanging="566"/>
        <w:jc w:val="both"/>
        <w:rPr>
          <w:rFonts w:ascii="Symbol"/>
          <w:sz w:val="16"/>
        </w:rPr>
      </w:pPr>
      <w:r>
        <w:rPr>
          <w:sz w:val="24"/>
        </w:rPr>
        <w:t>Boys and girls of all ages may be sexually abused and are frequently scared to say anything due to guilt and / or fear. According to a recent study</w:t>
      </w:r>
      <w:r>
        <w:rPr>
          <w:position w:val="11"/>
          <w:sz w:val="16"/>
        </w:rPr>
        <w:t xml:space="preserve">1 </w:t>
      </w:r>
      <w:r>
        <w:rPr>
          <w:sz w:val="24"/>
        </w:rPr>
        <w:t xml:space="preserve">three-quarters (72%) of sexually abused children did not tell anyone about the abuse at the time. Twenty-seven percent of the children told someone later, and around a third (31%) still had not told anyone about their experience/s </w:t>
      </w:r>
      <w:r>
        <w:rPr>
          <w:spacing w:val="2"/>
          <w:sz w:val="24"/>
        </w:rPr>
        <w:t xml:space="preserve">by </w:t>
      </w:r>
      <w:r>
        <w:rPr>
          <w:sz w:val="24"/>
        </w:rPr>
        <w:t>early</w:t>
      </w:r>
      <w:r>
        <w:rPr>
          <w:spacing w:val="-14"/>
          <w:sz w:val="24"/>
        </w:rPr>
        <w:t xml:space="preserve"> </w:t>
      </w:r>
      <w:r>
        <w:rPr>
          <w:sz w:val="24"/>
        </w:rPr>
        <w:t>adulthood.</w:t>
      </w:r>
    </w:p>
    <w:p w:rsidR="001F3B39" w:rsidRDefault="001F3B39">
      <w:pPr>
        <w:pStyle w:val="BodyText"/>
        <w:spacing w:before="4"/>
        <w:rPr>
          <w:sz w:val="20"/>
        </w:rPr>
      </w:pPr>
    </w:p>
    <w:p w:rsidR="001F3B39" w:rsidRDefault="00CD3FF5">
      <w:pPr>
        <w:pStyle w:val="ListParagraph"/>
        <w:numPr>
          <w:ilvl w:val="0"/>
          <w:numId w:val="18"/>
        </w:numPr>
        <w:tabs>
          <w:tab w:val="left" w:pos="686"/>
          <w:tab w:val="left" w:pos="687"/>
        </w:tabs>
        <w:spacing w:before="1"/>
        <w:ind w:left="686" w:right="121" w:hanging="566"/>
        <w:jc w:val="both"/>
        <w:rPr>
          <w:rFonts w:ascii="Symbol" w:hAnsi="Symbol"/>
          <w:sz w:val="16"/>
        </w:rPr>
      </w:pPr>
      <w:r>
        <w:rPr>
          <w:sz w:val="24"/>
        </w:rPr>
        <w:t xml:space="preserve">If a child makes an allegation of sexual abuse, it is very important that they are taken seriously. Allegations can often initially be indirect as the child tests the professional’s response. There may be no physical signs and indications are likely to be emotional / </w:t>
      </w:r>
      <w:proofErr w:type="spellStart"/>
      <w:r>
        <w:rPr>
          <w:sz w:val="24"/>
        </w:rPr>
        <w:t>behavioural</w:t>
      </w:r>
      <w:proofErr w:type="spellEnd"/>
      <w:r>
        <w:rPr>
          <w:sz w:val="24"/>
        </w:rPr>
        <w:t>.</w:t>
      </w:r>
    </w:p>
    <w:p w:rsidR="001F3B39" w:rsidRDefault="001F3B39">
      <w:pPr>
        <w:pStyle w:val="BodyText"/>
        <w:spacing w:before="5"/>
        <w:rPr>
          <w:sz w:val="21"/>
        </w:rPr>
      </w:pPr>
    </w:p>
    <w:p w:rsidR="001F3B39" w:rsidRDefault="00CD3FF5">
      <w:pPr>
        <w:pStyle w:val="Heading1"/>
        <w:spacing w:line="278" w:lineRule="auto"/>
        <w:ind w:left="120" w:right="962"/>
        <w:jc w:val="left"/>
      </w:pPr>
      <w:proofErr w:type="spellStart"/>
      <w:r>
        <w:t>Behavioural</w:t>
      </w:r>
      <w:proofErr w:type="spellEnd"/>
      <w:r>
        <w:t xml:space="preserve"> indicators which may help professionals identify child sexual abuse include:</w:t>
      </w:r>
    </w:p>
    <w:p w:rsidR="001F3B39" w:rsidRDefault="00CD3FF5">
      <w:pPr>
        <w:pStyle w:val="ListParagraph"/>
        <w:numPr>
          <w:ilvl w:val="0"/>
          <w:numId w:val="18"/>
        </w:numPr>
        <w:tabs>
          <w:tab w:val="left" w:pos="686"/>
          <w:tab w:val="left" w:pos="687"/>
        </w:tabs>
        <w:spacing w:before="190"/>
        <w:ind w:left="686" w:hanging="566"/>
        <w:rPr>
          <w:rFonts w:ascii="Symbol"/>
          <w:sz w:val="16"/>
        </w:rPr>
      </w:pPr>
      <w:r>
        <w:rPr>
          <w:sz w:val="24"/>
        </w:rPr>
        <w:t xml:space="preserve">Inappropriate </w:t>
      </w:r>
      <w:proofErr w:type="spellStart"/>
      <w:r>
        <w:rPr>
          <w:sz w:val="24"/>
        </w:rPr>
        <w:t>sexualised</w:t>
      </w:r>
      <w:proofErr w:type="spellEnd"/>
      <w:r>
        <w:rPr>
          <w:spacing w:val="-9"/>
          <w:sz w:val="24"/>
        </w:rPr>
        <w:t xml:space="preserve"> </w:t>
      </w:r>
      <w:r>
        <w:rPr>
          <w:sz w:val="24"/>
        </w:rPr>
        <w:t>conduct;</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hanging="566"/>
        <w:rPr>
          <w:rFonts w:ascii="Symbol" w:hAnsi="Symbol"/>
          <w:sz w:val="16"/>
        </w:rPr>
      </w:pPr>
      <w:r>
        <w:rPr>
          <w:sz w:val="24"/>
        </w:rPr>
        <w:t xml:space="preserve">Sexually explicit </w:t>
      </w:r>
      <w:proofErr w:type="spellStart"/>
      <w:r>
        <w:rPr>
          <w:sz w:val="24"/>
        </w:rPr>
        <w:t>behaviour</w:t>
      </w:r>
      <w:proofErr w:type="spellEnd"/>
      <w:r>
        <w:rPr>
          <w:sz w:val="24"/>
        </w:rPr>
        <w:t>, play or conversation, inappropriate to the child’s</w:t>
      </w:r>
      <w:r>
        <w:rPr>
          <w:spacing w:val="-15"/>
          <w:sz w:val="24"/>
        </w:rPr>
        <w:t xml:space="preserve"> </w:t>
      </w:r>
      <w:r>
        <w:rPr>
          <w:sz w:val="24"/>
        </w:rPr>
        <w:t>age;</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hanging="566"/>
        <w:rPr>
          <w:rFonts w:ascii="Symbol"/>
          <w:sz w:val="16"/>
        </w:rPr>
      </w:pPr>
      <w:r>
        <w:rPr>
          <w:sz w:val="24"/>
        </w:rPr>
        <w:t>Contact or non-contact sexually harmful</w:t>
      </w:r>
      <w:r>
        <w:rPr>
          <w:spacing w:val="-9"/>
          <w:sz w:val="24"/>
        </w:rPr>
        <w:t xml:space="preserve"> </w:t>
      </w:r>
      <w:proofErr w:type="spellStart"/>
      <w:r>
        <w:rPr>
          <w:sz w:val="24"/>
        </w:rPr>
        <w:t>behaviour</w:t>
      </w:r>
      <w:proofErr w:type="spellEnd"/>
      <w:r>
        <w:rPr>
          <w:sz w:val="24"/>
        </w:rPr>
        <w:t>;</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hanging="566"/>
        <w:rPr>
          <w:rFonts w:ascii="Symbol"/>
          <w:sz w:val="16"/>
        </w:rPr>
      </w:pPr>
      <w:r>
        <w:rPr>
          <w:sz w:val="24"/>
        </w:rPr>
        <w:t>Continual and inappropriate or excessive</w:t>
      </w:r>
      <w:r>
        <w:rPr>
          <w:spacing w:val="-11"/>
          <w:sz w:val="24"/>
        </w:rPr>
        <w:t xml:space="preserve"> </w:t>
      </w:r>
      <w:r>
        <w:rPr>
          <w:sz w:val="24"/>
        </w:rPr>
        <w:t>masturbation;</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hanging="566"/>
        <w:rPr>
          <w:rFonts w:ascii="Symbol"/>
          <w:sz w:val="16"/>
        </w:rPr>
      </w:pPr>
      <w:r>
        <w:rPr>
          <w:sz w:val="24"/>
        </w:rPr>
        <w:t>Self-harm (including eating disorder), self- mutilation and suicide</w:t>
      </w:r>
      <w:r>
        <w:rPr>
          <w:spacing w:val="-14"/>
          <w:sz w:val="24"/>
        </w:rPr>
        <w:t xml:space="preserve"> </w:t>
      </w:r>
      <w:r>
        <w:rPr>
          <w:sz w:val="24"/>
        </w:rPr>
        <w:t>attempts;</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hanging="566"/>
        <w:rPr>
          <w:rFonts w:ascii="Symbol"/>
          <w:sz w:val="16"/>
        </w:rPr>
      </w:pPr>
      <w:r>
        <w:rPr>
          <w:sz w:val="24"/>
        </w:rPr>
        <w:t>Involvement in sexual exploitation or indiscriminate choice of sexual</w:t>
      </w:r>
      <w:r>
        <w:rPr>
          <w:spacing w:val="-9"/>
          <w:sz w:val="24"/>
        </w:rPr>
        <w:t xml:space="preserve"> </w:t>
      </w:r>
      <w:r>
        <w:rPr>
          <w:sz w:val="24"/>
        </w:rPr>
        <w:t>partners;</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right="124" w:hanging="566"/>
        <w:rPr>
          <w:rFonts w:ascii="Symbol"/>
          <w:sz w:val="16"/>
        </w:rPr>
      </w:pPr>
      <w:r>
        <w:rPr>
          <w:sz w:val="24"/>
        </w:rPr>
        <w:t>An anxious unwillingness to remove clothes for e.g. sports events (but this may be related to cultural norms or physical</w:t>
      </w:r>
      <w:r>
        <w:rPr>
          <w:spacing w:val="-10"/>
          <w:sz w:val="24"/>
        </w:rPr>
        <w:t xml:space="preserve"> </w:t>
      </w:r>
      <w:r>
        <w:rPr>
          <w:sz w:val="24"/>
        </w:rPr>
        <w:t>difficulties).</w:t>
      </w:r>
    </w:p>
    <w:p w:rsidR="001F3B39" w:rsidRDefault="001F3B39">
      <w:pPr>
        <w:pStyle w:val="BodyText"/>
        <w:spacing w:before="5"/>
        <w:rPr>
          <w:sz w:val="21"/>
        </w:rPr>
      </w:pPr>
    </w:p>
    <w:p w:rsidR="001F3B39" w:rsidRDefault="00CD3FF5">
      <w:pPr>
        <w:pStyle w:val="Heading1"/>
        <w:ind w:left="120" w:right="962"/>
        <w:jc w:val="left"/>
      </w:pPr>
      <w:r>
        <w:t>Physical indicators associated with child sexual abuse include:</w:t>
      </w:r>
    </w:p>
    <w:p w:rsidR="001F3B39" w:rsidRDefault="001F3B39">
      <w:pPr>
        <w:pStyle w:val="BodyText"/>
        <w:spacing w:before="5"/>
        <w:rPr>
          <w:b/>
          <w:sz w:val="20"/>
        </w:rPr>
      </w:pPr>
    </w:p>
    <w:p w:rsidR="001F3B39" w:rsidRDefault="00CD3FF5">
      <w:pPr>
        <w:pStyle w:val="ListParagraph"/>
        <w:numPr>
          <w:ilvl w:val="0"/>
          <w:numId w:val="18"/>
        </w:numPr>
        <w:tabs>
          <w:tab w:val="left" w:pos="686"/>
          <w:tab w:val="left" w:pos="687"/>
        </w:tabs>
        <w:spacing w:before="1"/>
        <w:ind w:left="686" w:right="304" w:hanging="566"/>
        <w:rPr>
          <w:rFonts w:ascii="Symbol"/>
          <w:sz w:val="16"/>
        </w:rPr>
      </w:pPr>
      <w:r>
        <w:rPr>
          <w:sz w:val="24"/>
        </w:rPr>
        <w:t>Pain or itching of genital area. Scratches, abrasions or persistent infections in the anal or genital</w:t>
      </w:r>
      <w:r>
        <w:rPr>
          <w:spacing w:val="-5"/>
          <w:sz w:val="24"/>
        </w:rPr>
        <w:t xml:space="preserve"> </w:t>
      </w:r>
      <w:r>
        <w:rPr>
          <w:sz w:val="24"/>
        </w:rPr>
        <w:t>regions</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hanging="566"/>
        <w:rPr>
          <w:rFonts w:ascii="Symbol"/>
          <w:sz w:val="16"/>
        </w:rPr>
      </w:pPr>
      <w:r>
        <w:rPr>
          <w:sz w:val="24"/>
        </w:rPr>
        <w:t>Bruises, scratches, burns or bite marks on the</w:t>
      </w:r>
      <w:r>
        <w:rPr>
          <w:spacing w:val="-7"/>
          <w:sz w:val="24"/>
        </w:rPr>
        <w:t xml:space="preserve"> </w:t>
      </w:r>
      <w:r>
        <w:rPr>
          <w:sz w:val="24"/>
        </w:rPr>
        <w:t>body</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hanging="566"/>
        <w:rPr>
          <w:rFonts w:ascii="Symbol"/>
          <w:sz w:val="16"/>
        </w:rPr>
      </w:pPr>
      <w:r>
        <w:rPr>
          <w:sz w:val="24"/>
        </w:rPr>
        <w:t>Blood on</w:t>
      </w:r>
      <w:r>
        <w:rPr>
          <w:spacing w:val="-5"/>
          <w:sz w:val="24"/>
        </w:rPr>
        <w:t xml:space="preserve"> </w:t>
      </w:r>
      <w:r>
        <w:rPr>
          <w:sz w:val="24"/>
        </w:rPr>
        <w:t>underclothes;</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hanging="566"/>
        <w:rPr>
          <w:rFonts w:ascii="Symbol"/>
          <w:sz w:val="16"/>
        </w:rPr>
      </w:pPr>
      <w:r>
        <w:rPr>
          <w:sz w:val="24"/>
        </w:rPr>
        <w:t>Pregnancy in a</w:t>
      </w:r>
      <w:r>
        <w:rPr>
          <w:spacing w:val="-7"/>
          <w:sz w:val="24"/>
        </w:rPr>
        <w:t xml:space="preserve"> </w:t>
      </w:r>
      <w:r>
        <w:rPr>
          <w:sz w:val="24"/>
        </w:rPr>
        <w:t>child;</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right="118" w:hanging="566"/>
        <w:jc w:val="both"/>
        <w:rPr>
          <w:rFonts w:ascii="Symbol"/>
          <w:sz w:val="16"/>
        </w:rPr>
      </w:pPr>
      <w:r>
        <w:rPr>
          <w:sz w:val="24"/>
        </w:rPr>
        <w:t>Physical symptoms such as injuries to the genital or anal area, bruising to buttocks, abdomen and thighs, sexually transmitted disease, presence of semen on vagina, anus, external genitalia or</w:t>
      </w:r>
      <w:r>
        <w:rPr>
          <w:spacing w:val="-6"/>
          <w:sz w:val="24"/>
        </w:rPr>
        <w:t xml:space="preserve"> </w:t>
      </w:r>
      <w:r>
        <w:rPr>
          <w:sz w:val="24"/>
        </w:rPr>
        <w:t>clothing.</w:t>
      </w:r>
    </w:p>
    <w:p w:rsidR="001F3B39" w:rsidRDefault="001F3B39">
      <w:pPr>
        <w:pStyle w:val="BodyText"/>
        <w:rPr>
          <w:sz w:val="20"/>
        </w:rPr>
      </w:pPr>
    </w:p>
    <w:p w:rsidR="001F3B39" w:rsidRDefault="001F3B39">
      <w:pPr>
        <w:pStyle w:val="BodyText"/>
        <w:rPr>
          <w:sz w:val="20"/>
        </w:rPr>
      </w:pPr>
    </w:p>
    <w:p w:rsidR="001F3B39" w:rsidRDefault="00D6602B">
      <w:pPr>
        <w:pStyle w:val="BodyText"/>
        <w:rPr>
          <w:sz w:val="13"/>
        </w:rPr>
      </w:pPr>
      <w:r w:rsidRPr="00D6602B">
        <w:pict>
          <v:line id="_x0000_s2141" style="position:absolute;z-index:251644416;mso-wrap-distance-left:0;mso-wrap-distance-right:0;mso-position-horizontal-relative:page" from="1in,9.85pt" to="216.05pt,9.85pt" strokeweight=".72pt">
            <w10:wrap type="topAndBottom" anchorx="page"/>
          </v:line>
        </w:pict>
      </w:r>
    </w:p>
    <w:p w:rsidR="001F3B39" w:rsidRDefault="00CD3FF5">
      <w:pPr>
        <w:spacing w:before="51"/>
        <w:ind w:left="120" w:right="962"/>
        <w:rPr>
          <w:rFonts w:ascii="Arial" w:hAnsi="Arial"/>
          <w:sz w:val="20"/>
        </w:rPr>
      </w:pPr>
      <w:r>
        <w:rPr>
          <w:rFonts w:ascii="Tahoma" w:hAnsi="Tahoma"/>
          <w:position w:val="9"/>
          <w:sz w:val="13"/>
        </w:rPr>
        <w:t xml:space="preserve">1 </w:t>
      </w:r>
      <w:r>
        <w:rPr>
          <w:rFonts w:ascii="Arial" w:hAnsi="Arial"/>
          <w:position w:val="10"/>
          <w:sz w:val="13"/>
        </w:rPr>
        <w:t xml:space="preserve">1 </w:t>
      </w:r>
      <w:proofErr w:type="spellStart"/>
      <w:r>
        <w:rPr>
          <w:rFonts w:ascii="Arial" w:hAnsi="Arial"/>
          <w:sz w:val="20"/>
        </w:rPr>
        <w:t>Cawson</w:t>
      </w:r>
      <w:proofErr w:type="spellEnd"/>
      <w:r>
        <w:rPr>
          <w:rFonts w:ascii="Arial" w:hAnsi="Arial"/>
          <w:sz w:val="20"/>
        </w:rPr>
        <w:t xml:space="preserve"> et </w:t>
      </w:r>
      <w:proofErr w:type="spellStart"/>
      <w:r>
        <w:rPr>
          <w:rFonts w:ascii="Arial" w:hAnsi="Arial"/>
          <w:sz w:val="20"/>
        </w:rPr>
        <w:t>al’s</w:t>
      </w:r>
      <w:proofErr w:type="spellEnd"/>
      <w:r>
        <w:rPr>
          <w:rFonts w:ascii="Arial" w:hAnsi="Arial"/>
          <w:sz w:val="20"/>
        </w:rPr>
        <w:t xml:space="preserve"> 2000 study for the NSPCC</w:t>
      </w:r>
    </w:p>
    <w:p w:rsidR="001F3B39" w:rsidRDefault="001F3B39">
      <w:pPr>
        <w:rPr>
          <w:rFonts w:ascii="Arial" w:hAnsi="Arial"/>
          <w:sz w:val="20"/>
        </w:rPr>
        <w:sectPr w:rsidR="001F3B39">
          <w:footerReference w:type="default" r:id="rId22"/>
          <w:pgSz w:w="11910" w:h="16840"/>
          <w:pgMar w:top="1380" w:right="1320" w:bottom="1200" w:left="1320" w:header="0" w:footer="1002" w:gutter="0"/>
          <w:cols w:space="720"/>
        </w:sectPr>
      </w:pPr>
    </w:p>
    <w:p w:rsidR="001F3B39" w:rsidRDefault="00CD3FF5">
      <w:pPr>
        <w:pStyle w:val="Heading1"/>
        <w:spacing w:before="41"/>
        <w:ind w:right="2758"/>
        <w:jc w:val="left"/>
      </w:pPr>
      <w:r>
        <w:lastRenderedPageBreak/>
        <w:t>Other signs of sexual abuse</w:t>
      </w:r>
    </w:p>
    <w:p w:rsidR="001F3B39" w:rsidRDefault="001F3B39">
      <w:pPr>
        <w:pStyle w:val="BodyText"/>
        <w:spacing w:before="5"/>
        <w:rPr>
          <w:b/>
          <w:sz w:val="20"/>
        </w:rPr>
      </w:pPr>
    </w:p>
    <w:p w:rsidR="001F3B39" w:rsidRDefault="00CD3FF5">
      <w:pPr>
        <w:pStyle w:val="ListParagraph"/>
        <w:numPr>
          <w:ilvl w:val="0"/>
          <w:numId w:val="18"/>
        </w:numPr>
        <w:tabs>
          <w:tab w:val="left" w:pos="666"/>
          <w:tab w:val="left" w:pos="667"/>
        </w:tabs>
        <w:ind w:right="122" w:hanging="566"/>
        <w:rPr>
          <w:rFonts w:ascii="Symbol" w:hAnsi="Symbol"/>
          <w:sz w:val="16"/>
        </w:rPr>
      </w:pPr>
      <w:r>
        <w:rPr>
          <w:sz w:val="24"/>
        </w:rPr>
        <w:t>Pregnancy – particularly in the case of young adolescents who are evasive concerning the identity of the</w:t>
      </w:r>
      <w:r>
        <w:rPr>
          <w:spacing w:val="-5"/>
          <w:sz w:val="24"/>
        </w:rPr>
        <w:t xml:space="preserve"> </w:t>
      </w:r>
      <w:r>
        <w:rPr>
          <w:sz w:val="24"/>
        </w:rPr>
        <w:t>father</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right="120" w:hanging="566"/>
        <w:rPr>
          <w:rFonts w:ascii="Symbol" w:hAnsi="Symbol"/>
          <w:sz w:val="16"/>
        </w:rPr>
      </w:pPr>
      <w:r>
        <w:rPr>
          <w:sz w:val="24"/>
        </w:rPr>
        <w:t>Sexual awareness inappropriate to the child’s age – shown, for example, in drawings, vocabulary, games, and so</w:t>
      </w:r>
      <w:r>
        <w:rPr>
          <w:spacing w:val="-5"/>
          <w:sz w:val="24"/>
        </w:rPr>
        <w:t xml:space="preserve"> </w:t>
      </w:r>
      <w:r>
        <w:rPr>
          <w:sz w:val="24"/>
        </w:rPr>
        <w:t>on</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Frequent public</w:t>
      </w:r>
      <w:r>
        <w:rPr>
          <w:spacing w:val="-4"/>
          <w:sz w:val="24"/>
        </w:rPr>
        <w:t xml:space="preserve"> </w:t>
      </w:r>
      <w:r>
        <w:rPr>
          <w:sz w:val="24"/>
        </w:rPr>
        <w:t>masturbation</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Attempts to teach other children about sexual</w:t>
      </w:r>
      <w:r>
        <w:rPr>
          <w:spacing w:val="-6"/>
          <w:sz w:val="24"/>
        </w:rPr>
        <w:t xml:space="preserve"> </w:t>
      </w:r>
      <w:r>
        <w:rPr>
          <w:sz w:val="24"/>
        </w:rPr>
        <w:t>activity</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Refusing to stay with certain people or go to certain</w:t>
      </w:r>
      <w:r>
        <w:rPr>
          <w:spacing w:val="-8"/>
          <w:sz w:val="24"/>
        </w:rPr>
        <w:t xml:space="preserve"> </w:t>
      </w:r>
      <w:r>
        <w:rPr>
          <w:sz w:val="24"/>
        </w:rPr>
        <w:t>places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Aggressiveness, anger anxiety,</w:t>
      </w:r>
      <w:r>
        <w:rPr>
          <w:spacing w:val="-11"/>
          <w:sz w:val="24"/>
        </w:rPr>
        <w:t xml:space="preserve"> </w:t>
      </w:r>
      <w:r>
        <w:rPr>
          <w:sz w:val="24"/>
        </w:rPr>
        <w:t>tearfulness</w:t>
      </w:r>
    </w:p>
    <w:p w:rsidR="001F3B39" w:rsidRDefault="001F3B39">
      <w:pPr>
        <w:pStyle w:val="BodyText"/>
        <w:spacing w:before="7"/>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Withdrawal from</w:t>
      </w:r>
      <w:r>
        <w:rPr>
          <w:spacing w:val="-6"/>
          <w:sz w:val="24"/>
        </w:rPr>
        <w:t xml:space="preserve"> </w:t>
      </w:r>
      <w:r>
        <w:rPr>
          <w:sz w:val="24"/>
        </w:rPr>
        <w:t>friends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Frequent vaginal infections, discharge or</w:t>
      </w:r>
      <w:r>
        <w:rPr>
          <w:spacing w:val="-11"/>
          <w:sz w:val="24"/>
        </w:rPr>
        <w:t xml:space="preserve"> </w:t>
      </w:r>
      <w:proofErr w:type="spellStart"/>
      <w:r>
        <w:rPr>
          <w:sz w:val="24"/>
        </w:rPr>
        <w:t>odours</w:t>
      </w:r>
      <w:proofErr w:type="spellEnd"/>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Sexually transmitted</w:t>
      </w:r>
      <w:r>
        <w:rPr>
          <w:spacing w:val="-8"/>
          <w:sz w:val="24"/>
        </w:rPr>
        <w:t xml:space="preserve"> </w:t>
      </w:r>
      <w:r>
        <w:rPr>
          <w:sz w:val="24"/>
        </w:rPr>
        <w:t>diseases</w:t>
      </w:r>
    </w:p>
    <w:p w:rsidR="001F3B39" w:rsidRDefault="001F3B39">
      <w:pPr>
        <w:pStyle w:val="BodyText"/>
        <w:spacing w:before="5"/>
        <w:rPr>
          <w:sz w:val="21"/>
        </w:rPr>
      </w:pPr>
    </w:p>
    <w:p w:rsidR="001F3B39" w:rsidRDefault="00CD3FF5">
      <w:pPr>
        <w:pStyle w:val="Heading1"/>
        <w:ind w:right="2758"/>
        <w:jc w:val="left"/>
      </w:pPr>
      <w:r>
        <w:t>Possible signs in older children</w:t>
      </w:r>
    </w:p>
    <w:p w:rsidR="001F3B39" w:rsidRDefault="001F3B39">
      <w:pPr>
        <w:pStyle w:val="BodyText"/>
        <w:spacing w:before="5"/>
        <w:rPr>
          <w:b/>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Promiscuity, prostitution, provocative sexual</w:t>
      </w:r>
      <w:r>
        <w:rPr>
          <w:spacing w:val="-9"/>
          <w:sz w:val="24"/>
        </w:rPr>
        <w:t xml:space="preserve"> </w:t>
      </w:r>
      <w:proofErr w:type="spellStart"/>
      <w:r>
        <w:rPr>
          <w:sz w:val="24"/>
        </w:rPr>
        <w:t>behaviour</w:t>
      </w:r>
      <w:proofErr w:type="spellEnd"/>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 xml:space="preserve">Self-injury, self-destructive </w:t>
      </w:r>
      <w:proofErr w:type="spellStart"/>
      <w:r>
        <w:rPr>
          <w:sz w:val="24"/>
        </w:rPr>
        <w:t>behaviour</w:t>
      </w:r>
      <w:proofErr w:type="spellEnd"/>
      <w:r>
        <w:rPr>
          <w:sz w:val="24"/>
        </w:rPr>
        <w:t>, suicide</w:t>
      </w:r>
      <w:r>
        <w:rPr>
          <w:spacing w:val="-9"/>
          <w:sz w:val="24"/>
        </w:rPr>
        <w:t xml:space="preserve"> </w:t>
      </w:r>
      <w:r>
        <w:rPr>
          <w:sz w:val="24"/>
        </w:rPr>
        <w:t>attempts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Eating</w:t>
      </w:r>
      <w:r>
        <w:rPr>
          <w:spacing w:val="-5"/>
          <w:sz w:val="24"/>
        </w:rPr>
        <w:t xml:space="preserve"> </w:t>
      </w:r>
      <w:r>
        <w:rPr>
          <w:sz w:val="24"/>
        </w:rPr>
        <w:t>disorders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Tiredness, lethargy,</w:t>
      </w:r>
      <w:r>
        <w:rPr>
          <w:spacing w:val="-6"/>
          <w:sz w:val="24"/>
        </w:rPr>
        <w:t xml:space="preserve"> </w:t>
      </w:r>
      <w:r>
        <w:rPr>
          <w:sz w:val="24"/>
        </w:rPr>
        <w:t>listlessness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Over-compliant</w:t>
      </w:r>
      <w:r>
        <w:rPr>
          <w:spacing w:val="-4"/>
          <w:sz w:val="24"/>
        </w:rPr>
        <w:t xml:space="preserve"> </w:t>
      </w:r>
      <w:proofErr w:type="spellStart"/>
      <w:r>
        <w:rPr>
          <w:sz w:val="24"/>
        </w:rPr>
        <w:t>behaviour</w:t>
      </w:r>
      <w:proofErr w:type="spellEnd"/>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Sleep</w:t>
      </w:r>
      <w:r>
        <w:rPr>
          <w:spacing w:val="-6"/>
          <w:sz w:val="24"/>
        </w:rPr>
        <w:t xml:space="preserve"> </w:t>
      </w:r>
      <w:r>
        <w:rPr>
          <w:sz w:val="24"/>
        </w:rPr>
        <w:t>disturbances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Unexplained gifts of</w:t>
      </w:r>
      <w:r>
        <w:rPr>
          <w:spacing w:val="-3"/>
          <w:sz w:val="24"/>
        </w:rPr>
        <w:t xml:space="preserve"> </w:t>
      </w:r>
      <w:r>
        <w:rPr>
          <w:sz w:val="24"/>
        </w:rPr>
        <w:t>money</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Depression</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Changes in</w:t>
      </w:r>
      <w:r>
        <w:rPr>
          <w:spacing w:val="-5"/>
          <w:sz w:val="24"/>
        </w:rPr>
        <w:t xml:space="preserve"> </w:t>
      </w:r>
      <w:proofErr w:type="spellStart"/>
      <w:r>
        <w:rPr>
          <w:sz w:val="24"/>
        </w:rPr>
        <w:t>behaviour</w:t>
      </w:r>
      <w:proofErr w:type="spellEnd"/>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Non- attendance at</w:t>
      </w:r>
      <w:r>
        <w:rPr>
          <w:spacing w:val="-4"/>
          <w:sz w:val="24"/>
        </w:rPr>
        <w:t xml:space="preserve"> </w:t>
      </w:r>
      <w:r>
        <w:rPr>
          <w:sz w:val="24"/>
        </w:rPr>
        <w:t>school</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hAnsi="Symbol"/>
          <w:sz w:val="16"/>
        </w:rPr>
      </w:pPr>
      <w:r>
        <w:rPr>
          <w:sz w:val="24"/>
        </w:rPr>
        <w:t>Talking about a new ‘special’</w:t>
      </w:r>
      <w:r>
        <w:rPr>
          <w:spacing w:val="-9"/>
          <w:sz w:val="24"/>
        </w:rPr>
        <w:t xml:space="preserve"> </w:t>
      </w:r>
      <w:r>
        <w:rPr>
          <w:sz w:val="24"/>
        </w:rPr>
        <w:t>friend</w:t>
      </w:r>
    </w:p>
    <w:p w:rsidR="001F3B39" w:rsidRDefault="001F3B39">
      <w:pPr>
        <w:pStyle w:val="BodyText"/>
        <w:rPr>
          <w:sz w:val="21"/>
        </w:rPr>
      </w:pPr>
    </w:p>
    <w:p w:rsidR="001F3B39" w:rsidRPr="008D36E3" w:rsidRDefault="00CD3FF5">
      <w:pPr>
        <w:pStyle w:val="BodyText"/>
        <w:spacing w:before="1" w:line="276" w:lineRule="auto"/>
        <w:ind w:left="100" w:right="186"/>
      </w:pPr>
      <w:r>
        <w:t xml:space="preserve">Sex offenders have no common profile, and it is important for professionals to avoid attaching any significance to stereotypes around their background or </w:t>
      </w:r>
      <w:proofErr w:type="spellStart"/>
      <w:r>
        <w:t>behaviour</w:t>
      </w:r>
      <w:proofErr w:type="spellEnd"/>
      <w:r>
        <w:t xml:space="preserve">. While media </w:t>
      </w:r>
      <w:r w:rsidRPr="008D36E3">
        <w:t>interest often focuses on ‘stranger danger’, research indicates that as much as 80 per cent of</w:t>
      </w:r>
    </w:p>
    <w:p w:rsidR="008D36E3" w:rsidRPr="008D36E3" w:rsidRDefault="00CD3FF5" w:rsidP="008D36E3">
      <w:pPr>
        <w:spacing w:before="42"/>
        <w:ind w:left="120" w:right="962"/>
        <w:rPr>
          <w:sz w:val="24"/>
          <w:szCs w:val="24"/>
        </w:rPr>
      </w:pPr>
      <w:proofErr w:type="gramStart"/>
      <w:r w:rsidRPr="008D36E3">
        <w:rPr>
          <w:sz w:val="24"/>
          <w:szCs w:val="24"/>
        </w:rPr>
        <w:t>sexual</w:t>
      </w:r>
      <w:proofErr w:type="gramEnd"/>
      <w:r w:rsidRPr="008D36E3">
        <w:rPr>
          <w:sz w:val="24"/>
          <w:szCs w:val="24"/>
        </w:rPr>
        <w:t xml:space="preserve"> offending occurs in the context of a known relationship, either family, acquaintance or colleague</w:t>
      </w:r>
      <w:r w:rsidRPr="008D36E3">
        <w:rPr>
          <w:position w:val="11"/>
          <w:sz w:val="24"/>
          <w:szCs w:val="24"/>
        </w:rPr>
        <w:t>2</w:t>
      </w:r>
      <w:r w:rsidRPr="008D36E3">
        <w:rPr>
          <w:sz w:val="24"/>
          <w:szCs w:val="24"/>
        </w:rPr>
        <w:t>.</w:t>
      </w:r>
    </w:p>
    <w:p w:rsidR="008D36E3" w:rsidRDefault="008D36E3" w:rsidP="008D36E3">
      <w:pPr>
        <w:spacing w:before="42"/>
        <w:ind w:left="120" w:right="962"/>
      </w:pPr>
    </w:p>
    <w:p w:rsidR="008D36E3" w:rsidRDefault="008D36E3" w:rsidP="008D36E3">
      <w:pPr>
        <w:spacing w:before="42"/>
        <w:ind w:left="120" w:right="962"/>
        <w:rPr>
          <w:rFonts w:ascii="Calibri"/>
          <w:sz w:val="20"/>
        </w:rPr>
      </w:pPr>
      <w:r w:rsidRPr="008D36E3">
        <w:rPr>
          <w:rFonts w:ascii="Calibri"/>
          <w:position w:val="10"/>
          <w:sz w:val="13"/>
        </w:rPr>
        <w:t xml:space="preserve"> </w:t>
      </w:r>
      <w:proofErr w:type="gramStart"/>
      <w:r>
        <w:rPr>
          <w:rFonts w:ascii="Calibri"/>
          <w:position w:val="10"/>
          <w:sz w:val="13"/>
        </w:rPr>
        <w:t xml:space="preserve">2 </w:t>
      </w:r>
      <w:proofErr w:type="spellStart"/>
      <w:r>
        <w:rPr>
          <w:rFonts w:ascii="Calibri"/>
          <w:sz w:val="20"/>
        </w:rPr>
        <w:t>Grubin</w:t>
      </w:r>
      <w:proofErr w:type="spellEnd"/>
      <w:r>
        <w:rPr>
          <w:rFonts w:ascii="Calibri"/>
          <w:sz w:val="20"/>
        </w:rPr>
        <w:t>.</w:t>
      </w:r>
      <w:proofErr w:type="gramEnd"/>
      <w:r>
        <w:rPr>
          <w:rFonts w:ascii="Calibri"/>
          <w:sz w:val="20"/>
        </w:rPr>
        <w:t xml:space="preserve"> D (1998)</w:t>
      </w:r>
    </w:p>
    <w:p w:rsidR="001F3B39" w:rsidRDefault="00CD3FF5" w:rsidP="008D36E3">
      <w:pPr>
        <w:pStyle w:val="Heading1"/>
        <w:spacing w:before="157"/>
        <w:ind w:left="0" w:right="962"/>
        <w:jc w:val="left"/>
      </w:pPr>
      <w:bookmarkStart w:id="6" w:name="_bookmark6"/>
      <w:bookmarkEnd w:id="6"/>
      <w:r>
        <w:lastRenderedPageBreak/>
        <w:t>Neglect</w:t>
      </w:r>
    </w:p>
    <w:p w:rsidR="001F3B39" w:rsidRDefault="00CD3FF5">
      <w:pPr>
        <w:pStyle w:val="Heading2"/>
        <w:ind w:left="120" w:right="153"/>
      </w:pPr>
      <w: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t>carer</w:t>
      </w:r>
      <w:proofErr w:type="spellEnd"/>
      <w:r>
        <w:t xml:space="preserve"> failing to:</w:t>
      </w:r>
    </w:p>
    <w:p w:rsidR="001F3B39" w:rsidRDefault="00CD3FF5">
      <w:pPr>
        <w:pStyle w:val="ListParagraph"/>
        <w:numPr>
          <w:ilvl w:val="1"/>
          <w:numId w:val="18"/>
        </w:numPr>
        <w:tabs>
          <w:tab w:val="left" w:pos="841"/>
        </w:tabs>
        <w:spacing w:before="199" w:line="242" w:lineRule="auto"/>
        <w:ind w:right="630"/>
        <w:rPr>
          <w:b/>
          <w:i/>
          <w:sz w:val="24"/>
        </w:rPr>
      </w:pPr>
      <w:r>
        <w:rPr>
          <w:b/>
          <w:i/>
          <w:sz w:val="24"/>
        </w:rPr>
        <w:t>provide adequate food, clothing and shelter (including exclusion from home or abandonment);</w:t>
      </w:r>
    </w:p>
    <w:p w:rsidR="001F3B39" w:rsidRDefault="00CD3FF5">
      <w:pPr>
        <w:pStyle w:val="ListParagraph"/>
        <w:numPr>
          <w:ilvl w:val="1"/>
          <w:numId w:val="18"/>
        </w:numPr>
        <w:tabs>
          <w:tab w:val="left" w:pos="841"/>
        </w:tabs>
        <w:spacing w:before="196"/>
        <w:rPr>
          <w:b/>
          <w:i/>
          <w:sz w:val="24"/>
        </w:rPr>
      </w:pPr>
      <w:r>
        <w:rPr>
          <w:b/>
          <w:i/>
          <w:sz w:val="24"/>
        </w:rPr>
        <w:t>protect a child from physical and emotional harm or</w:t>
      </w:r>
      <w:r>
        <w:rPr>
          <w:b/>
          <w:i/>
          <w:spacing w:val="-14"/>
          <w:sz w:val="24"/>
        </w:rPr>
        <w:t xml:space="preserve"> </w:t>
      </w:r>
      <w:r>
        <w:rPr>
          <w:b/>
          <w:i/>
          <w:sz w:val="24"/>
        </w:rPr>
        <w:t>danger;</w:t>
      </w:r>
    </w:p>
    <w:p w:rsidR="001F3B39" w:rsidRDefault="00CD3FF5">
      <w:pPr>
        <w:pStyle w:val="ListParagraph"/>
        <w:numPr>
          <w:ilvl w:val="1"/>
          <w:numId w:val="18"/>
        </w:numPr>
        <w:tabs>
          <w:tab w:val="left" w:pos="841"/>
        </w:tabs>
        <w:spacing w:before="200"/>
        <w:rPr>
          <w:b/>
          <w:i/>
          <w:sz w:val="24"/>
        </w:rPr>
      </w:pPr>
      <w:r>
        <w:rPr>
          <w:b/>
          <w:i/>
          <w:sz w:val="24"/>
        </w:rPr>
        <w:t>ensure adequate supervision (including the use of inadequate care-givers);</w:t>
      </w:r>
      <w:r>
        <w:rPr>
          <w:b/>
          <w:i/>
          <w:spacing w:val="-14"/>
          <w:sz w:val="24"/>
        </w:rPr>
        <w:t xml:space="preserve"> </w:t>
      </w:r>
      <w:r>
        <w:rPr>
          <w:b/>
          <w:i/>
          <w:sz w:val="24"/>
        </w:rPr>
        <w:t>or</w:t>
      </w:r>
    </w:p>
    <w:p w:rsidR="001F3B39" w:rsidRDefault="00CD3FF5">
      <w:pPr>
        <w:pStyle w:val="ListParagraph"/>
        <w:numPr>
          <w:ilvl w:val="1"/>
          <w:numId w:val="18"/>
        </w:numPr>
        <w:tabs>
          <w:tab w:val="left" w:pos="841"/>
        </w:tabs>
        <w:spacing w:before="201"/>
        <w:rPr>
          <w:b/>
          <w:i/>
          <w:sz w:val="24"/>
        </w:rPr>
      </w:pPr>
      <w:proofErr w:type="gramStart"/>
      <w:r>
        <w:rPr>
          <w:b/>
          <w:i/>
          <w:sz w:val="24"/>
        </w:rPr>
        <w:t>ensure</w:t>
      </w:r>
      <w:proofErr w:type="gramEnd"/>
      <w:r>
        <w:rPr>
          <w:b/>
          <w:i/>
          <w:sz w:val="24"/>
        </w:rPr>
        <w:t xml:space="preserve"> access to appropriate medical care or</w:t>
      </w:r>
      <w:r>
        <w:rPr>
          <w:b/>
          <w:i/>
          <w:spacing w:val="-7"/>
          <w:sz w:val="24"/>
        </w:rPr>
        <w:t xml:space="preserve"> </w:t>
      </w:r>
      <w:r>
        <w:rPr>
          <w:b/>
          <w:i/>
          <w:sz w:val="24"/>
        </w:rPr>
        <w:t>treatment.</w:t>
      </w:r>
    </w:p>
    <w:p w:rsidR="001F3B39" w:rsidRDefault="00CD3FF5">
      <w:pPr>
        <w:spacing w:before="199"/>
        <w:ind w:left="120" w:right="153"/>
        <w:rPr>
          <w:b/>
          <w:i/>
          <w:sz w:val="24"/>
        </w:rPr>
      </w:pPr>
      <w:r>
        <w:rPr>
          <w:b/>
          <w:i/>
          <w:sz w:val="24"/>
        </w:rPr>
        <w:t>It may also include neglect of, or unresponsiveness to, a child’s basic, emotional needs.</w:t>
      </w:r>
    </w:p>
    <w:p w:rsidR="001F3B39" w:rsidRDefault="00CD3FF5">
      <w:pPr>
        <w:spacing w:before="199"/>
        <w:ind w:left="120" w:right="962"/>
        <w:rPr>
          <w:b/>
          <w:sz w:val="24"/>
        </w:rPr>
      </w:pPr>
      <w:proofErr w:type="spellStart"/>
      <w:r>
        <w:rPr>
          <w:b/>
          <w:sz w:val="24"/>
        </w:rPr>
        <w:t>Recognising</w:t>
      </w:r>
      <w:proofErr w:type="spellEnd"/>
      <w:r>
        <w:rPr>
          <w:b/>
          <w:sz w:val="24"/>
        </w:rPr>
        <w:t xml:space="preserve"> Neglect</w:t>
      </w:r>
    </w:p>
    <w:p w:rsidR="001F3B39" w:rsidRDefault="001F3B39">
      <w:pPr>
        <w:pStyle w:val="BodyText"/>
        <w:spacing w:before="5"/>
        <w:rPr>
          <w:b/>
          <w:sz w:val="20"/>
        </w:rPr>
      </w:pPr>
    </w:p>
    <w:p w:rsidR="001F3B39" w:rsidRDefault="00CD3FF5">
      <w:pPr>
        <w:pStyle w:val="BodyText"/>
        <w:ind w:left="120" w:right="325"/>
      </w:pPr>
      <w:r>
        <w:t>It is rare that an isolated incident will lead to agencies becoming involved with a neglectful family. Evidence of neglect is built up over a period of time. Professionals should therefore compile a chronology and discuss concerns with any other agencies which may be involved with the family, to establish whether seemingly minor incidents are in fact part of a wider pattern of neglectful parenting.</w:t>
      </w:r>
    </w:p>
    <w:p w:rsidR="001F3B39" w:rsidRDefault="00CD3FF5">
      <w:pPr>
        <w:pStyle w:val="BodyText"/>
        <w:spacing w:before="120"/>
        <w:ind w:left="120" w:right="339"/>
      </w:pPr>
      <w:r>
        <w:t xml:space="preserve">When working in areas where poverty and deprivation are commonplace professionals may become </w:t>
      </w:r>
      <w:proofErr w:type="spellStart"/>
      <w:r>
        <w:t>desensitised</w:t>
      </w:r>
      <w:proofErr w:type="spellEnd"/>
      <w:r>
        <w:t xml:space="preserve"> to some of the indicators of neglect. These include:</w:t>
      </w:r>
    </w:p>
    <w:p w:rsidR="001F3B39" w:rsidRDefault="00CD3FF5">
      <w:pPr>
        <w:pStyle w:val="ListParagraph"/>
        <w:numPr>
          <w:ilvl w:val="0"/>
          <w:numId w:val="18"/>
        </w:numPr>
        <w:tabs>
          <w:tab w:val="left" w:pos="686"/>
          <w:tab w:val="left" w:pos="687"/>
        </w:tabs>
        <w:spacing w:before="120"/>
        <w:ind w:left="686" w:right="127" w:hanging="566"/>
        <w:rPr>
          <w:rFonts w:ascii="Symbol"/>
          <w:sz w:val="16"/>
        </w:rPr>
      </w:pPr>
      <w:r>
        <w:rPr>
          <w:sz w:val="24"/>
        </w:rPr>
        <w:t xml:space="preserve">Failure by parents or </w:t>
      </w:r>
      <w:proofErr w:type="spellStart"/>
      <w:r>
        <w:rPr>
          <w:sz w:val="24"/>
        </w:rPr>
        <w:t>carers</w:t>
      </w:r>
      <w:proofErr w:type="spellEnd"/>
      <w:r>
        <w:rPr>
          <w:sz w:val="24"/>
        </w:rPr>
        <w:t xml:space="preserve"> to meet essential physical needs (e.g. adequate or appropriate food, clothes, warmth, hygiene and medical or dental</w:t>
      </w:r>
      <w:r>
        <w:rPr>
          <w:spacing w:val="-12"/>
          <w:sz w:val="24"/>
        </w:rPr>
        <w:t xml:space="preserve"> </w:t>
      </w:r>
      <w:r>
        <w:rPr>
          <w:sz w:val="24"/>
        </w:rPr>
        <w:t>care);</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right="125" w:hanging="566"/>
        <w:rPr>
          <w:rFonts w:ascii="Symbol"/>
          <w:sz w:val="16"/>
        </w:rPr>
      </w:pPr>
      <w:r>
        <w:rPr>
          <w:sz w:val="24"/>
        </w:rPr>
        <w:t xml:space="preserve">Failure by parents or </w:t>
      </w:r>
      <w:proofErr w:type="spellStart"/>
      <w:r>
        <w:rPr>
          <w:sz w:val="24"/>
        </w:rPr>
        <w:t>carers</w:t>
      </w:r>
      <w:proofErr w:type="spellEnd"/>
      <w:r>
        <w:rPr>
          <w:sz w:val="24"/>
        </w:rPr>
        <w:t xml:space="preserve"> to meet essential emotional needs (e.g. to feel loved and valued, to live in a safe, predictable home</w:t>
      </w:r>
      <w:r>
        <w:rPr>
          <w:spacing w:val="-7"/>
          <w:sz w:val="24"/>
        </w:rPr>
        <w:t xml:space="preserve"> </w:t>
      </w:r>
      <w:r>
        <w:rPr>
          <w:sz w:val="24"/>
        </w:rPr>
        <w:t>environment);</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hanging="566"/>
        <w:rPr>
          <w:rFonts w:ascii="Symbol"/>
          <w:sz w:val="16"/>
        </w:rPr>
      </w:pPr>
      <w:r>
        <w:rPr>
          <w:sz w:val="24"/>
        </w:rPr>
        <w:t>A child seen to be listless, apathetic and unresponsive with no apparent medical</w:t>
      </w:r>
      <w:r>
        <w:rPr>
          <w:spacing w:val="-14"/>
          <w:sz w:val="24"/>
        </w:rPr>
        <w:t xml:space="preserve"> </w:t>
      </w:r>
      <w:r>
        <w:rPr>
          <w:sz w:val="24"/>
        </w:rPr>
        <w:t>cause;</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right="124" w:hanging="566"/>
        <w:rPr>
          <w:rFonts w:ascii="Symbol"/>
          <w:sz w:val="16"/>
        </w:rPr>
      </w:pPr>
      <w:r>
        <w:rPr>
          <w:sz w:val="24"/>
        </w:rPr>
        <w:t>Failure of child to grow within normal expected pattern, with accompanying weight loss;</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hanging="566"/>
        <w:rPr>
          <w:rFonts w:ascii="Symbol"/>
          <w:sz w:val="16"/>
        </w:rPr>
      </w:pPr>
      <w:r>
        <w:rPr>
          <w:sz w:val="24"/>
        </w:rPr>
        <w:t>Child thrives away from home</w:t>
      </w:r>
      <w:r>
        <w:rPr>
          <w:spacing w:val="-9"/>
          <w:sz w:val="24"/>
        </w:rPr>
        <w:t xml:space="preserve"> </w:t>
      </w:r>
      <w:r>
        <w:rPr>
          <w:sz w:val="24"/>
        </w:rPr>
        <w:t>environment;</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hanging="566"/>
        <w:rPr>
          <w:rFonts w:ascii="Symbol"/>
          <w:sz w:val="16"/>
        </w:rPr>
      </w:pPr>
      <w:r>
        <w:rPr>
          <w:sz w:val="24"/>
        </w:rPr>
        <w:t>Child frequently absent from</w:t>
      </w:r>
      <w:r>
        <w:rPr>
          <w:spacing w:val="-5"/>
          <w:sz w:val="24"/>
        </w:rPr>
        <w:t xml:space="preserve"> </w:t>
      </w:r>
      <w:r>
        <w:rPr>
          <w:sz w:val="24"/>
        </w:rPr>
        <w:t>school;</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hanging="566"/>
        <w:rPr>
          <w:rFonts w:ascii="Symbol"/>
          <w:sz w:val="16"/>
        </w:rPr>
      </w:pPr>
      <w:r>
        <w:rPr>
          <w:sz w:val="24"/>
        </w:rPr>
        <w:t xml:space="preserve">Child left with inappropriate </w:t>
      </w:r>
      <w:proofErr w:type="spellStart"/>
      <w:r>
        <w:rPr>
          <w:sz w:val="24"/>
        </w:rPr>
        <w:t>carers</w:t>
      </w:r>
      <w:proofErr w:type="spellEnd"/>
      <w:r>
        <w:rPr>
          <w:sz w:val="24"/>
        </w:rPr>
        <w:t xml:space="preserve"> (e.g. too young, complete</w:t>
      </w:r>
      <w:r>
        <w:rPr>
          <w:spacing w:val="-14"/>
          <w:sz w:val="24"/>
        </w:rPr>
        <w:t xml:space="preserve"> </w:t>
      </w:r>
      <w:r>
        <w:rPr>
          <w:sz w:val="24"/>
        </w:rPr>
        <w:t>strangers);</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hanging="566"/>
        <w:rPr>
          <w:rFonts w:ascii="Symbol"/>
          <w:sz w:val="16"/>
        </w:rPr>
      </w:pPr>
      <w:r>
        <w:rPr>
          <w:sz w:val="24"/>
        </w:rPr>
        <w:t>Child left with adults who are intoxicated or</w:t>
      </w:r>
      <w:r>
        <w:rPr>
          <w:spacing w:val="-11"/>
          <w:sz w:val="24"/>
        </w:rPr>
        <w:t xml:space="preserve"> </w:t>
      </w:r>
      <w:r>
        <w:rPr>
          <w:sz w:val="24"/>
        </w:rPr>
        <w:t>violent;</w:t>
      </w:r>
    </w:p>
    <w:p w:rsidR="001F3B39" w:rsidRDefault="001F3B39">
      <w:pPr>
        <w:pStyle w:val="BodyText"/>
        <w:spacing w:before="10"/>
        <w:rPr>
          <w:sz w:val="20"/>
        </w:rPr>
      </w:pPr>
    </w:p>
    <w:p w:rsidR="001F3B39" w:rsidRDefault="00CD3FF5">
      <w:pPr>
        <w:pStyle w:val="ListParagraph"/>
        <w:numPr>
          <w:ilvl w:val="0"/>
          <w:numId w:val="18"/>
        </w:numPr>
        <w:tabs>
          <w:tab w:val="left" w:pos="686"/>
          <w:tab w:val="left" w:pos="687"/>
        </w:tabs>
        <w:ind w:left="686" w:hanging="566"/>
        <w:rPr>
          <w:rFonts w:ascii="Symbol"/>
          <w:sz w:val="16"/>
        </w:rPr>
      </w:pPr>
      <w:r>
        <w:rPr>
          <w:sz w:val="24"/>
        </w:rPr>
        <w:t>Child abandoned or left alone for excessive</w:t>
      </w:r>
      <w:r>
        <w:rPr>
          <w:spacing w:val="-10"/>
          <w:sz w:val="24"/>
        </w:rPr>
        <w:t xml:space="preserve"> </w:t>
      </w:r>
      <w:r>
        <w:rPr>
          <w:sz w:val="24"/>
        </w:rPr>
        <w:t>periods.</w:t>
      </w:r>
    </w:p>
    <w:p w:rsidR="001F3B39" w:rsidRDefault="001F3B39">
      <w:pPr>
        <w:pStyle w:val="BodyText"/>
        <w:rPr>
          <w:sz w:val="20"/>
        </w:rPr>
      </w:pPr>
    </w:p>
    <w:p w:rsidR="001F3B39" w:rsidRDefault="00D6602B">
      <w:pPr>
        <w:pStyle w:val="BodyText"/>
        <w:spacing w:before="4"/>
        <w:rPr>
          <w:sz w:val="16"/>
        </w:rPr>
      </w:pPr>
      <w:r w:rsidRPr="00D6602B">
        <w:pict>
          <v:line id="_x0000_s2140" style="position:absolute;z-index:251645440;mso-wrap-distance-left:0;mso-wrap-distance-right:0;mso-position-horizontal-relative:page" from="1in,11.75pt" to="216.05pt,11.75pt" strokeweight=".72pt">
            <w10:wrap type="topAndBottom" anchorx="page"/>
          </v:line>
        </w:pict>
      </w:r>
    </w:p>
    <w:p w:rsidR="001F3B39" w:rsidRDefault="00CD3FF5" w:rsidP="008D36E3">
      <w:pPr>
        <w:spacing w:before="42"/>
        <w:ind w:left="120" w:right="962"/>
      </w:pPr>
      <w:r>
        <w:t>Disabled children and young people can be particularly vulnerable to neglect due to the increased level of care they may require.</w:t>
      </w:r>
    </w:p>
    <w:p w:rsidR="001F3B39" w:rsidRDefault="00CD3FF5">
      <w:pPr>
        <w:pStyle w:val="BodyText"/>
        <w:spacing w:before="120"/>
        <w:ind w:left="100" w:right="273"/>
      </w:pPr>
      <w:r>
        <w:t>Although neglect can be perpetrated consciously as an abusive act by a parent, it is rarely an act of deliberate cruelty. Neglect is usually defined as an omission of care by the child’s parent, often due to one or more unmet needs of their own. These could include domestic</w:t>
      </w:r>
      <w:r w:rsidR="008D36E3">
        <w:t xml:space="preserve"> </w:t>
      </w:r>
      <w:r>
        <w:lastRenderedPageBreak/>
        <w:t>violence, mental health issues, learning disabilities, substance misuse, or social isolation / exclusion, this list is not exhaustive.</w:t>
      </w:r>
    </w:p>
    <w:p w:rsidR="001F3B39" w:rsidRDefault="00CD3FF5">
      <w:pPr>
        <w:pStyle w:val="BodyText"/>
        <w:spacing w:before="120"/>
        <w:ind w:left="100" w:right="139"/>
      </w:pPr>
      <w:r>
        <w:t>While offering support and services to these parents, it is crucial that professionals maintain a clear focus on the needs of the child.</w:t>
      </w:r>
    </w:p>
    <w:p w:rsidR="001F3B39" w:rsidRDefault="00CD3FF5">
      <w:pPr>
        <w:pStyle w:val="Heading1"/>
        <w:spacing w:before="127"/>
        <w:ind w:right="2758"/>
        <w:jc w:val="left"/>
      </w:pPr>
      <w:r>
        <w:t>Possible signs of neglect</w:t>
      </w:r>
    </w:p>
    <w:p w:rsidR="001F3B39" w:rsidRDefault="001F3B39">
      <w:pPr>
        <w:pStyle w:val="BodyText"/>
        <w:spacing w:before="3"/>
        <w:rPr>
          <w:b/>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Constant</w:t>
      </w:r>
      <w:r>
        <w:rPr>
          <w:spacing w:val="-4"/>
          <w:sz w:val="24"/>
        </w:rPr>
        <w:t xml:space="preserve"> </w:t>
      </w:r>
      <w:r>
        <w:rPr>
          <w:sz w:val="24"/>
        </w:rPr>
        <w:t>hunger</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Poor personal</w:t>
      </w:r>
      <w:r>
        <w:rPr>
          <w:spacing w:val="-5"/>
          <w:sz w:val="24"/>
        </w:rPr>
        <w:t xml:space="preserve"> </w:t>
      </w:r>
      <w:r>
        <w:rPr>
          <w:sz w:val="24"/>
        </w:rPr>
        <w:t>hygiene</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Inappropriate</w:t>
      </w:r>
      <w:r>
        <w:rPr>
          <w:spacing w:val="-6"/>
          <w:sz w:val="24"/>
        </w:rPr>
        <w:t xml:space="preserve"> </w:t>
      </w:r>
      <w:r>
        <w:rPr>
          <w:sz w:val="24"/>
        </w:rPr>
        <w:t>clothing</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Frequent lateness or non-attendance at</w:t>
      </w:r>
      <w:r>
        <w:rPr>
          <w:spacing w:val="-7"/>
          <w:sz w:val="24"/>
        </w:rPr>
        <w:t xml:space="preserve"> </w:t>
      </w:r>
      <w:r>
        <w:rPr>
          <w:sz w:val="24"/>
        </w:rPr>
        <w:t>school</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Untreated medical</w:t>
      </w:r>
      <w:r>
        <w:rPr>
          <w:spacing w:val="-4"/>
          <w:sz w:val="24"/>
        </w:rPr>
        <w:t xml:space="preserve"> </w:t>
      </w:r>
      <w:r>
        <w:rPr>
          <w:sz w:val="24"/>
        </w:rPr>
        <w:t>problems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Low</w:t>
      </w:r>
      <w:r>
        <w:rPr>
          <w:spacing w:val="-5"/>
          <w:sz w:val="24"/>
        </w:rPr>
        <w:t xml:space="preserve"> </w:t>
      </w:r>
      <w:r>
        <w:rPr>
          <w:sz w:val="24"/>
        </w:rPr>
        <w:t>self-esteem</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Poor social</w:t>
      </w:r>
      <w:r>
        <w:rPr>
          <w:spacing w:val="-5"/>
          <w:sz w:val="24"/>
        </w:rPr>
        <w:t xml:space="preserve"> </w:t>
      </w:r>
      <w:r>
        <w:rPr>
          <w:sz w:val="24"/>
        </w:rPr>
        <w:t>relationships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Compulsive stealing or</w:t>
      </w:r>
      <w:r>
        <w:rPr>
          <w:spacing w:val="-4"/>
          <w:sz w:val="24"/>
        </w:rPr>
        <w:t xml:space="preserve"> </w:t>
      </w:r>
      <w:r>
        <w:rPr>
          <w:sz w:val="24"/>
        </w:rPr>
        <w:t>scrounging</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spacing w:line="451" w:lineRule="auto"/>
        <w:ind w:left="100" w:right="6705" w:firstLine="0"/>
        <w:rPr>
          <w:rFonts w:ascii="Symbol"/>
          <w:sz w:val="16"/>
        </w:rPr>
      </w:pPr>
      <w:r>
        <w:rPr>
          <w:sz w:val="24"/>
        </w:rPr>
        <w:t xml:space="preserve">Constant tiredness </w:t>
      </w:r>
      <w:r>
        <w:rPr>
          <w:b/>
          <w:sz w:val="24"/>
        </w:rPr>
        <w:t xml:space="preserve">Signs to Watch Out For </w:t>
      </w:r>
      <w:r>
        <w:rPr>
          <w:sz w:val="24"/>
        </w:rPr>
        <w:t>Signs of low</w:t>
      </w:r>
      <w:r>
        <w:rPr>
          <w:spacing w:val="-9"/>
          <w:sz w:val="24"/>
        </w:rPr>
        <w:t xml:space="preserve"> </w:t>
      </w:r>
      <w:r>
        <w:rPr>
          <w:sz w:val="24"/>
        </w:rPr>
        <w:t>self-esteem</w:t>
      </w:r>
    </w:p>
    <w:p w:rsidR="001F3B39" w:rsidRDefault="00CD3FF5">
      <w:pPr>
        <w:pStyle w:val="ListParagraph"/>
        <w:numPr>
          <w:ilvl w:val="0"/>
          <w:numId w:val="18"/>
        </w:numPr>
        <w:tabs>
          <w:tab w:val="left" w:pos="666"/>
          <w:tab w:val="left" w:pos="667"/>
        </w:tabs>
        <w:spacing w:line="239" w:lineRule="exact"/>
        <w:ind w:hanging="566"/>
        <w:rPr>
          <w:rFonts w:ascii="Symbol"/>
          <w:sz w:val="16"/>
        </w:rPr>
      </w:pPr>
      <w:r>
        <w:rPr>
          <w:sz w:val="24"/>
        </w:rPr>
        <w:t>Repeated talk of</w:t>
      </w:r>
      <w:r>
        <w:rPr>
          <w:spacing w:val="-6"/>
          <w:sz w:val="24"/>
        </w:rPr>
        <w:t xml:space="preserve"> </w:t>
      </w:r>
      <w:r>
        <w:rPr>
          <w:sz w:val="24"/>
        </w:rPr>
        <w:t>failure</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Deliberately seeking</w:t>
      </w:r>
      <w:r>
        <w:rPr>
          <w:spacing w:val="-8"/>
          <w:sz w:val="24"/>
        </w:rPr>
        <w:t xml:space="preserve"> </w:t>
      </w:r>
      <w:r>
        <w:rPr>
          <w:sz w:val="24"/>
        </w:rPr>
        <w:t>failure</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Denial or destruction of anything</w:t>
      </w:r>
      <w:r>
        <w:rPr>
          <w:spacing w:val="-9"/>
          <w:sz w:val="24"/>
        </w:rPr>
        <w:t xml:space="preserve"> </w:t>
      </w:r>
      <w:r>
        <w:rPr>
          <w:sz w:val="24"/>
        </w:rPr>
        <w:t>good</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Rejection of</w:t>
      </w:r>
      <w:r>
        <w:rPr>
          <w:spacing w:val="-6"/>
          <w:sz w:val="24"/>
        </w:rPr>
        <w:t xml:space="preserve"> </w:t>
      </w:r>
      <w:r>
        <w:rPr>
          <w:sz w:val="24"/>
        </w:rPr>
        <w:t>praise</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Pleasure in</w:t>
      </w:r>
      <w:r>
        <w:rPr>
          <w:spacing w:val="-7"/>
          <w:sz w:val="24"/>
        </w:rPr>
        <w:t xml:space="preserve"> </w:t>
      </w:r>
      <w:r>
        <w:rPr>
          <w:sz w:val="24"/>
        </w:rPr>
        <w:t>criticism</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rPr>
          <w:rFonts w:ascii="Symbol"/>
          <w:sz w:val="16"/>
        </w:rPr>
      </w:pPr>
      <w:r>
        <w:rPr>
          <w:sz w:val="24"/>
        </w:rPr>
        <w:t>Clowning, acting big, telling tall</w:t>
      </w:r>
      <w:r>
        <w:rPr>
          <w:spacing w:val="-11"/>
          <w:sz w:val="24"/>
        </w:rPr>
        <w:t xml:space="preserve"> </w:t>
      </w:r>
      <w:r>
        <w:rPr>
          <w:sz w:val="24"/>
        </w:rPr>
        <w:t>stories</w:t>
      </w:r>
    </w:p>
    <w:p w:rsidR="001F3B39" w:rsidRDefault="001F3B39">
      <w:pPr>
        <w:pStyle w:val="BodyText"/>
        <w:spacing w:before="5"/>
        <w:rPr>
          <w:sz w:val="21"/>
        </w:rPr>
      </w:pPr>
    </w:p>
    <w:p w:rsidR="001F3B39" w:rsidRDefault="00CD3FF5">
      <w:pPr>
        <w:pStyle w:val="Heading1"/>
        <w:ind w:right="2758"/>
        <w:jc w:val="left"/>
      </w:pPr>
      <w:r>
        <w:t>Verbal signs of distress</w:t>
      </w:r>
    </w:p>
    <w:p w:rsidR="001F3B39" w:rsidRDefault="001F3B39">
      <w:pPr>
        <w:pStyle w:val="BodyText"/>
        <w:spacing w:before="5"/>
        <w:rPr>
          <w:b/>
          <w:sz w:val="20"/>
        </w:rPr>
      </w:pPr>
    </w:p>
    <w:p w:rsidR="001F3B39" w:rsidRDefault="00CD3FF5" w:rsidP="008D36E3">
      <w:pPr>
        <w:pStyle w:val="ListParagraph"/>
        <w:numPr>
          <w:ilvl w:val="0"/>
          <w:numId w:val="17"/>
        </w:numPr>
        <w:tabs>
          <w:tab w:val="left" w:pos="1180"/>
          <w:tab w:val="left" w:pos="1181"/>
          <w:tab w:val="left" w:pos="4070"/>
        </w:tabs>
        <w:spacing w:line="360" w:lineRule="auto"/>
        <w:rPr>
          <w:sz w:val="24"/>
        </w:rPr>
      </w:pPr>
      <w:r>
        <w:rPr>
          <w:sz w:val="24"/>
        </w:rPr>
        <w:t>Self-denigration</w:t>
      </w:r>
      <w:r>
        <w:rPr>
          <w:sz w:val="24"/>
        </w:rPr>
        <w:tab/>
        <w:t>–</w:t>
      </w:r>
      <w:r>
        <w:rPr>
          <w:spacing w:val="-2"/>
          <w:sz w:val="24"/>
        </w:rPr>
        <w:t xml:space="preserve"> </w:t>
      </w:r>
      <w:r>
        <w:rPr>
          <w:sz w:val="24"/>
        </w:rPr>
        <w:t>Worthlessness</w:t>
      </w:r>
    </w:p>
    <w:p w:rsidR="001F3B39" w:rsidRDefault="00CD3FF5" w:rsidP="008D36E3">
      <w:pPr>
        <w:pStyle w:val="ListParagraph"/>
        <w:numPr>
          <w:ilvl w:val="0"/>
          <w:numId w:val="17"/>
        </w:numPr>
        <w:tabs>
          <w:tab w:val="left" w:pos="1180"/>
          <w:tab w:val="left" w:pos="1181"/>
          <w:tab w:val="left" w:pos="4070"/>
        </w:tabs>
        <w:spacing w:line="360" w:lineRule="auto"/>
        <w:rPr>
          <w:sz w:val="24"/>
        </w:rPr>
      </w:pPr>
      <w:r>
        <w:rPr>
          <w:sz w:val="24"/>
        </w:rPr>
        <w:t>Pessimism</w:t>
      </w:r>
      <w:r>
        <w:rPr>
          <w:sz w:val="24"/>
        </w:rPr>
        <w:tab/>
        <w:t>–</w:t>
      </w:r>
      <w:r>
        <w:rPr>
          <w:spacing w:val="-4"/>
          <w:sz w:val="24"/>
        </w:rPr>
        <w:t xml:space="preserve"> </w:t>
      </w:r>
      <w:r>
        <w:rPr>
          <w:sz w:val="24"/>
        </w:rPr>
        <w:t>Hopelessness</w:t>
      </w:r>
    </w:p>
    <w:p w:rsidR="001F3B39" w:rsidRDefault="00CD3FF5" w:rsidP="008D36E3">
      <w:pPr>
        <w:pStyle w:val="ListParagraph"/>
        <w:numPr>
          <w:ilvl w:val="0"/>
          <w:numId w:val="17"/>
        </w:numPr>
        <w:tabs>
          <w:tab w:val="left" w:pos="1180"/>
          <w:tab w:val="left" w:pos="1181"/>
          <w:tab w:val="left" w:pos="4070"/>
        </w:tabs>
        <w:spacing w:line="360" w:lineRule="auto"/>
        <w:rPr>
          <w:sz w:val="24"/>
        </w:rPr>
      </w:pPr>
      <w:r>
        <w:rPr>
          <w:sz w:val="24"/>
        </w:rPr>
        <w:t>Morbid thinking</w:t>
      </w:r>
      <w:r>
        <w:rPr>
          <w:sz w:val="24"/>
        </w:rPr>
        <w:tab/>
        <w:t>– Suicidal</w:t>
      </w:r>
      <w:r>
        <w:rPr>
          <w:spacing w:val="-5"/>
          <w:sz w:val="24"/>
        </w:rPr>
        <w:t xml:space="preserve"> </w:t>
      </w:r>
      <w:r>
        <w:rPr>
          <w:sz w:val="24"/>
        </w:rPr>
        <w:t>thoughts</w:t>
      </w:r>
    </w:p>
    <w:p w:rsidR="001F3B39" w:rsidRPr="008D36E3" w:rsidRDefault="00CD3FF5" w:rsidP="008D36E3">
      <w:pPr>
        <w:pStyle w:val="ListParagraph"/>
        <w:numPr>
          <w:ilvl w:val="0"/>
          <w:numId w:val="17"/>
        </w:numPr>
        <w:tabs>
          <w:tab w:val="left" w:pos="1180"/>
          <w:tab w:val="left" w:pos="1181"/>
          <w:tab w:val="left" w:pos="4070"/>
        </w:tabs>
        <w:spacing w:line="360" w:lineRule="auto"/>
        <w:rPr>
          <w:sz w:val="24"/>
        </w:rPr>
      </w:pPr>
      <w:r w:rsidRPr="008D36E3">
        <w:rPr>
          <w:sz w:val="24"/>
        </w:rPr>
        <w:t>Pathological</w:t>
      </w:r>
      <w:r w:rsidRPr="008D36E3">
        <w:rPr>
          <w:spacing w:val="-2"/>
          <w:sz w:val="24"/>
        </w:rPr>
        <w:t xml:space="preserve"> </w:t>
      </w:r>
      <w:r w:rsidRPr="008D36E3">
        <w:rPr>
          <w:sz w:val="24"/>
        </w:rPr>
        <w:t>thinking</w:t>
      </w:r>
      <w:r w:rsidRPr="008D36E3">
        <w:rPr>
          <w:sz w:val="24"/>
        </w:rPr>
        <w:tab/>
        <w:t>–</w:t>
      </w:r>
      <w:r w:rsidRPr="008D36E3">
        <w:rPr>
          <w:spacing w:val="-3"/>
          <w:sz w:val="24"/>
        </w:rPr>
        <w:t xml:space="preserve"> </w:t>
      </w:r>
      <w:r w:rsidRPr="008D36E3">
        <w:rPr>
          <w:sz w:val="24"/>
        </w:rPr>
        <w:t>Self-blame</w:t>
      </w:r>
    </w:p>
    <w:p w:rsidR="001F3B39" w:rsidRDefault="001F3B39" w:rsidP="008D36E3">
      <w:pPr>
        <w:pStyle w:val="BodyText"/>
        <w:rPr>
          <w:sz w:val="35"/>
        </w:rPr>
      </w:pPr>
    </w:p>
    <w:p w:rsidR="008D36E3" w:rsidRDefault="008D36E3">
      <w:pPr>
        <w:pStyle w:val="Heading1"/>
      </w:pPr>
    </w:p>
    <w:p w:rsidR="008D36E3" w:rsidRDefault="008D36E3">
      <w:pPr>
        <w:pStyle w:val="Heading1"/>
      </w:pPr>
    </w:p>
    <w:p w:rsidR="008D36E3" w:rsidRDefault="008D36E3">
      <w:pPr>
        <w:pStyle w:val="Heading1"/>
      </w:pPr>
    </w:p>
    <w:p w:rsidR="001F3B39" w:rsidRDefault="00CD3FF5">
      <w:pPr>
        <w:pStyle w:val="Heading1"/>
      </w:pPr>
      <w:r>
        <w:lastRenderedPageBreak/>
        <w:t>Non-verbal signs of distress</w:t>
      </w:r>
    </w:p>
    <w:p w:rsidR="001F3B39" w:rsidRDefault="001F3B39">
      <w:pPr>
        <w:pStyle w:val="BodyText"/>
        <w:spacing w:before="5"/>
        <w:rPr>
          <w:b/>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Loss of interest and</w:t>
      </w:r>
      <w:r>
        <w:rPr>
          <w:spacing w:val="-9"/>
          <w:sz w:val="24"/>
        </w:rPr>
        <w:t xml:space="preserve"> </w:t>
      </w:r>
      <w:r>
        <w:rPr>
          <w:sz w:val="24"/>
        </w:rPr>
        <w:t>withdrawal</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Irritability and</w:t>
      </w:r>
      <w:r>
        <w:rPr>
          <w:spacing w:val="-7"/>
          <w:sz w:val="24"/>
        </w:rPr>
        <w:t xml:space="preserve"> </w:t>
      </w:r>
      <w:r>
        <w:rPr>
          <w:sz w:val="24"/>
        </w:rPr>
        <w:t>tearfulness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Tiredness and change in</w:t>
      </w:r>
      <w:r>
        <w:rPr>
          <w:spacing w:val="-9"/>
          <w:sz w:val="24"/>
        </w:rPr>
        <w:t xml:space="preserve"> </w:t>
      </w:r>
      <w:r>
        <w:rPr>
          <w:sz w:val="24"/>
        </w:rPr>
        <w:t>weight</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Poor concentration and deterioration of</w:t>
      </w:r>
      <w:r>
        <w:rPr>
          <w:spacing w:val="-9"/>
          <w:sz w:val="24"/>
        </w:rPr>
        <w:t xml:space="preserve"> </w:t>
      </w:r>
      <w:r>
        <w:rPr>
          <w:sz w:val="24"/>
        </w:rPr>
        <w:t>work</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Destructive</w:t>
      </w:r>
      <w:r>
        <w:rPr>
          <w:spacing w:val="-5"/>
          <w:sz w:val="24"/>
        </w:rPr>
        <w:t xml:space="preserve"> </w:t>
      </w:r>
      <w:proofErr w:type="spellStart"/>
      <w:r>
        <w:rPr>
          <w:sz w:val="24"/>
        </w:rPr>
        <w:t>behaviour</w:t>
      </w:r>
      <w:proofErr w:type="spellEnd"/>
      <w:r>
        <w:rPr>
          <w:sz w:val="24"/>
        </w:rPr>
        <w:t>*</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Morbid art work and</w:t>
      </w:r>
      <w:r>
        <w:rPr>
          <w:spacing w:val="-4"/>
          <w:sz w:val="24"/>
        </w:rPr>
        <w:t xml:space="preserve"> </w:t>
      </w:r>
      <w:r>
        <w:rPr>
          <w:sz w:val="24"/>
        </w:rPr>
        <w:t>writing*</w:t>
      </w:r>
    </w:p>
    <w:p w:rsidR="001F3B39" w:rsidRDefault="001F3B39">
      <w:pPr>
        <w:pStyle w:val="BodyText"/>
        <w:spacing w:before="7"/>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Lack of self-care</w:t>
      </w:r>
      <w:r>
        <w:rPr>
          <w:spacing w:val="-10"/>
          <w:sz w:val="24"/>
        </w:rPr>
        <w:t xml:space="preserve"> </w:t>
      </w:r>
      <w:r>
        <w:rPr>
          <w:sz w:val="24"/>
        </w:rPr>
        <w:t>(deliberate)*</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Deliberate</w:t>
      </w:r>
      <w:r>
        <w:rPr>
          <w:spacing w:val="-8"/>
          <w:sz w:val="24"/>
        </w:rPr>
        <w:t xml:space="preserve"> </w:t>
      </w:r>
      <w:r>
        <w:rPr>
          <w:sz w:val="24"/>
        </w:rPr>
        <w:t>failure*</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Self-harming*</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Suicide</w:t>
      </w:r>
      <w:r>
        <w:rPr>
          <w:spacing w:val="-4"/>
          <w:sz w:val="24"/>
        </w:rPr>
        <w:t xml:space="preserve"> </w:t>
      </w:r>
      <w:r>
        <w:rPr>
          <w:sz w:val="24"/>
        </w:rPr>
        <w:t>attempts*</w:t>
      </w:r>
    </w:p>
    <w:p w:rsidR="001F3B39" w:rsidRDefault="001F3B39">
      <w:pPr>
        <w:pStyle w:val="BodyText"/>
        <w:spacing w:before="10"/>
        <w:rPr>
          <w:sz w:val="20"/>
        </w:rPr>
      </w:pPr>
    </w:p>
    <w:p w:rsidR="001F3B39" w:rsidRDefault="00CD3FF5">
      <w:pPr>
        <w:pStyle w:val="ListParagraph"/>
        <w:numPr>
          <w:ilvl w:val="0"/>
          <w:numId w:val="18"/>
        </w:numPr>
        <w:tabs>
          <w:tab w:val="left" w:pos="666"/>
          <w:tab w:val="left" w:pos="667"/>
        </w:tabs>
        <w:ind w:hanging="566"/>
        <w:jc w:val="both"/>
        <w:rPr>
          <w:rFonts w:ascii="Symbol"/>
          <w:sz w:val="16"/>
        </w:rPr>
      </w:pPr>
      <w:r>
        <w:rPr>
          <w:sz w:val="24"/>
        </w:rPr>
        <w:t>Arson*</w:t>
      </w:r>
    </w:p>
    <w:p w:rsidR="001F3B39" w:rsidRDefault="001F3B39">
      <w:pPr>
        <w:pStyle w:val="BodyText"/>
        <w:spacing w:before="1"/>
        <w:rPr>
          <w:sz w:val="21"/>
        </w:rPr>
      </w:pPr>
    </w:p>
    <w:p w:rsidR="001F3B39" w:rsidRDefault="00CD3FF5">
      <w:pPr>
        <w:ind w:left="650" w:right="3327"/>
        <w:jc w:val="center"/>
        <w:rPr>
          <w:i/>
          <w:sz w:val="24"/>
        </w:rPr>
      </w:pPr>
      <w:r>
        <w:rPr>
          <w:i/>
          <w:sz w:val="24"/>
        </w:rPr>
        <w:t>*Particularly significant and should never be ignored.</w:t>
      </w:r>
    </w:p>
    <w:p w:rsidR="00166313" w:rsidRDefault="00166313">
      <w:pPr>
        <w:ind w:left="650" w:right="3327"/>
        <w:jc w:val="center"/>
        <w:rPr>
          <w:i/>
          <w:sz w:val="24"/>
        </w:rPr>
      </w:pPr>
    </w:p>
    <w:p w:rsidR="001F3B39" w:rsidRDefault="00CD3FF5">
      <w:pPr>
        <w:pStyle w:val="Heading1"/>
        <w:numPr>
          <w:ilvl w:val="0"/>
          <w:numId w:val="16"/>
        </w:numPr>
        <w:tabs>
          <w:tab w:val="left" w:pos="461"/>
        </w:tabs>
        <w:spacing w:before="204" w:line="275" w:lineRule="exact"/>
        <w:jc w:val="both"/>
      </w:pPr>
      <w:bookmarkStart w:id="7" w:name="_bookmark7"/>
      <w:bookmarkEnd w:id="7"/>
      <w:r>
        <w:t>Referrals</w:t>
      </w:r>
    </w:p>
    <w:p w:rsidR="001F3B39" w:rsidRDefault="00CD3FF5">
      <w:pPr>
        <w:pStyle w:val="BodyText"/>
        <w:spacing w:line="276" w:lineRule="auto"/>
        <w:ind w:left="100" w:right="115"/>
        <w:jc w:val="both"/>
      </w:pPr>
      <w:r>
        <w:t xml:space="preserve">If you have a concern that a child is being abused or </w:t>
      </w:r>
      <w:proofErr w:type="gramStart"/>
      <w:r>
        <w:t>is</w:t>
      </w:r>
      <w:proofErr w:type="gramEnd"/>
      <w:r>
        <w:t xml:space="preserve"> at risk of being abused, it will be taken seriously. It is vitally important that you share the information with your Designated Safeguarding Lead immediately. You should record the information and include the date you received information or had concerns, the nature of the concern including any physical marks seen or anything that the child or someone else has told you. Please see Section 5 Dealing with Disclosures and Section 6 on Recording. If you cannot find one of the designated safeguarding leads, you must promptly report your concerns to Children’s Social Care yourself on 0207 527 7400 and follow up in writing </w:t>
      </w:r>
      <w:hyperlink r:id="rId23">
        <w:r>
          <w:rPr>
            <w:color w:val="0000FF"/>
            <w:u w:val="single" w:color="0000FF"/>
          </w:rPr>
          <w:t>CSCTreferrals@islington.gov.uk</w:t>
        </w:r>
      </w:hyperlink>
      <w:r>
        <w:t>.</w:t>
      </w:r>
    </w:p>
    <w:p w:rsidR="001F3B39" w:rsidRDefault="00CD3FF5">
      <w:pPr>
        <w:pStyle w:val="BodyText"/>
        <w:spacing w:before="202"/>
        <w:ind w:left="100"/>
        <w:jc w:val="both"/>
      </w:pPr>
      <w:r>
        <w:t>Out of hours referrals (after 5 pm and weekends) should be made to 020 7226 0992.</w:t>
      </w:r>
    </w:p>
    <w:p w:rsidR="001F3B39" w:rsidRDefault="001F3B39">
      <w:pPr>
        <w:pStyle w:val="BodyText"/>
        <w:rPr>
          <w:sz w:val="21"/>
        </w:rPr>
      </w:pPr>
    </w:p>
    <w:p w:rsidR="001F3B39" w:rsidRDefault="00CD3FF5">
      <w:pPr>
        <w:pStyle w:val="BodyText"/>
        <w:spacing w:before="1" w:line="276" w:lineRule="auto"/>
        <w:ind w:left="100" w:right="171"/>
      </w:pPr>
      <w:r>
        <w:t>Any child, in any family in any school could become a victim of abuse. Staff should always maintain an attitude of “</w:t>
      </w:r>
      <w:r>
        <w:rPr>
          <w:i/>
          <w:u w:val="single"/>
        </w:rPr>
        <w:t>it could happen here</w:t>
      </w:r>
      <w:r>
        <w:t>”.</w:t>
      </w:r>
    </w:p>
    <w:p w:rsidR="001F3B39" w:rsidRDefault="00CD3FF5">
      <w:pPr>
        <w:pStyle w:val="BodyText"/>
        <w:spacing w:before="200" w:line="278" w:lineRule="auto"/>
        <w:ind w:left="100"/>
      </w:pPr>
      <w:r>
        <w:t>Anyone can make a referral if they fear a child is in immediate danger. They must inform the designated safeguarding lead that a referral has been made, as soon as possible.</w:t>
      </w:r>
    </w:p>
    <w:p w:rsidR="001F3B39" w:rsidRDefault="00CD3FF5">
      <w:pPr>
        <w:pStyle w:val="BodyText"/>
        <w:spacing w:before="197"/>
        <w:ind w:left="100"/>
        <w:jc w:val="both"/>
      </w:pPr>
      <w:r>
        <w:t>Circumstances where any member of staff can make a referral are:</w:t>
      </w:r>
    </w:p>
    <w:p w:rsidR="001F3B39" w:rsidRDefault="00166313" w:rsidP="00166313">
      <w:pPr>
        <w:pStyle w:val="BodyText"/>
        <w:tabs>
          <w:tab w:val="left" w:pos="426"/>
        </w:tabs>
        <w:rPr>
          <w:sz w:val="21"/>
        </w:rPr>
      </w:pPr>
      <w:r>
        <w:rPr>
          <w:sz w:val="21"/>
        </w:rPr>
        <w:tab/>
      </w:r>
    </w:p>
    <w:p w:rsidR="001F3B39" w:rsidRPr="00166313" w:rsidRDefault="00CD3FF5" w:rsidP="00166313">
      <w:pPr>
        <w:pStyle w:val="ListParagraph"/>
        <w:numPr>
          <w:ilvl w:val="0"/>
          <w:numId w:val="29"/>
        </w:numPr>
        <w:tabs>
          <w:tab w:val="left" w:pos="820"/>
          <w:tab w:val="left" w:pos="821"/>
        </w:tabs>
        <w:spacing w:before="1" w:line="273" w:lineRule="auto"/>
        <w:ind w:right="119"/>
        <w:rPr>
          <w:rFonts w:ascii="Symbol"/>
          <w:sz w:val="24"/>
        </w:rPr>
      </w:pPr>
      <w:r w:rsidRPr="00166313">
        <w:rPr>
          <w:sz w:val="24"/>
        </w:rPr>
        <w:t xml:space="preserve">The situation is an emergency and the designated safeguarding lead, their deputy, the </w:t>
      </w:r>
      <w:proofErr w:type="spellStart"/>
      <w:r w:rsidRPr="00166313">
        <w:rPr>
          <w:sz w:val="24"/>
        </w:rPr>
        <w:t>headteacher</w:t>
      </w:r>
      <w:proofErr w:type="spellEnd"/>
      <w:r w:rsidRPr="00166313">
        <w:rPr>
          <w:sz w:val="24"/>
        </w:rPr>
        <w:t xml:space="preserve"> and the chair of governors are all</w:t>
      </w:r>
      <w:r w:rsidRPr="00166313">
        <w:rPr>
          <w:spacing w:val="-8"/>
          <w:sz w:val="24"/>
        </w:rPr>
        <w:t xml:space="preserve"> </w:t>
      </w:r>
      <w:r w:rsidRPr="00166313">
        <w:rPr>
          <w:sz w:val="24"/>
        </w:rPr>
        <w:t>unavailable;</w:t>
      </w:r>
    </w:p>
    <w:p w:rsidR="001F3B39" w:rsidRDefault="001F3B39" w:rsidP="00166313">
      <w:pPr>
        <w:spacing w:line="273" w:lineRule="auto"/>
        <w:ind w:left="851"/>
        <w:rPr>
          <w:rFonts w:ascii="Symbol"/>
          <w:sz w:val="24"/>
        </w:rPr>
        <w:sectPr w:rsidR="001F3B39">
          <w:footerReference w:type="default" r:id="rId24"/>
          <w:pgSz w:w="11910" w:h="16840"/>
          <w:pgMar w:top="1360" w:right="1320" w:bottom="1200" w:left="1340" w:header="0" w:footer="1002" w:gutter="0"/>
          <w:cols w:space="720"/>
        </w:sectPr>
      </w:pPr>
    </w:p>
    <w:p w:rsidR="001F3B39" w:rsidRPr="00166313" w:rsidRDefault="00CD3FF5" w:rsidP="00166313">
      <w:pPr>
        <w:pStyle w:val="ListParagraph"/>
        <w:numPr>
          <w:ilvl w:val="0"/>
          <w:numId w:val="29"/>
        </w:numPr>
        <w:spacing w:before="36"/>
        <w:rPr>
          <w:rFonts w:ascii="Symbol" w:hAnsi="Symbol"/>
          <w:sz w:val="24"/>
        </w:rPr>
      </w:pPr>
      <w:r w:rsidRPr="00166313">
        <w:rPr>
          <w:sz w:val="24"/>
        </w:rPr>
        <w:lastRenderedPageBreak/>
        <w:t>They are convinced that a direct report is the only way to ensure a child’s</w:t>
      </w:r>
      <w:r w:rsidRPr="00166313">
        <w:rPr>
          <w:spacing w:val="-7"/>
          <w:sz w:val="24"/>
        </w:rPr>
        <w:t xml:space="preserve"> </w:t>
      </w:r>
      <w:r w:rsidRPr="00166313">
        <w:rPr>
          <w:sz w:val="24"/>
        </w:rPr>
        <w:t>safety;</w:t>
      </w:r>
    </w:p>
    <w:p w:rsidR="001F3B39" w:rsidRDefault="001F3B39" w:rsidP="00166313">
      <w:pPr>
        <w:pStyle w:val="BodyText"/>
        <w:spacing w:before="11"/>
        <w:ind w:left="851"/>
        <w:rPr>
          <w:sz w:val="20"/>
        </w:rPr>
      </w:pPr>
    </w:p>
    <w:p w:rsidR="001F3B39" w:rsidRPr="00166313" w:rsidRDefault="00CD3FF5" w:rsidP="00166313">
      <w:pPr>
        <w:pStyle w:val="ListParagraph"/>
        <w:numPr>
          <w:ilvl w:val="0"/>
          <w:numId w:val="29"/>
        </w:numPr>
        <w:tabs>
          <w:tab w:val="left" w:pos="820"/>
          <w:tab w:val="left" w:pos="821"/>
        </w:tabs>
        <w:spacing w:line="273" w:lineRule="auto"/>
        <w:ind w:right="119"/>
        <w:rPr>
          <w:rFonts w:ascii="Symbol"/>
          <w:sz w:val="24"/>
        </w:rPr>
      </w:pPr>
      <w:r w:rsidRPr="00166313">
        <w:rPr>
          <w:sz w:val="24"/>
        </w:rPr>
        <w:t xml:space="preserve">For any other reason they make a </w:t>
      </w:r>
      <w:proofErr w:type="spellStart"/>
      <w:r w:rsidRPr="00166313">
        <w:rPr>
          <w:sz w:val="24"/>
        </w:rPr>
        <w:t>judgement</w:t>
      </w:r>
      <w:proofErr w:type="spellEnd"/>
      <w:r w:rsidRPr="00166313">
        <w:rPr>
          <w:sz w:val="24"/>
        </w:rPr>
        <w:t xml:space="preserve"> that direct referral is in the best interests of the</w:t>
      </w:r>
      <w:r w:rsidRPr="00166313">
        <w:rPr>
          <w:spacing w:val="-3"/>
          <w:sz w:val="24"/>
        </w:rPr>
        <w:t xml:space="preserve"> </w:t>
      </w:r>
      <w:r w:rsidRPr="00166313">
        <w:rPr>
          <w:sz w:val="24"/>
        </w:rPr>
        <w:t>child.</w:t>
      </w:r>
    </w:p>
    <w:p w:rsidR="001F3B39" w:rsidRDefault="00CD3FF5">
      <w:pPr>
        <w:pStyle w:val="Heading1"/>
        <w:spacing w:before="210"/>
      </w:pPr>
      <w:r>
        <w:t>Key Points for Taking Action</w:t>
      </w:r>
    </w:p>
    <w:p w:rsidR="001F3B39" w:rsidRDefault="001F3B39">
      <w:pPr>
        <w:pStyle w:val="BodyText"/>
        <w:spacing w:before="4"/>
        <w:rPr>
          <w:b/>
          <w:sz w:val="20"/>
        </w:rPr>
      </w:pPr>
    </w:p>
    <w:p w:rsidR="001F3B39" w:rsidRDefault="00CD3FF5">
      <w:pPr>
        <w:pStyle w:val="ListParagraph"/>
        <w:numPr>
          <w:ilvl w:val="1"/>
          <w:numId w:val="16"/>
        </w:numPr>
        <w:tabs>
          <w:tab w:val="left" w:pos="820"/>
          <w:tab w:val="left" w:pos="821"/>
        </w:tabs>
        <w:spacing w:before="1"/>
        <w:ind w:left="820"/>
        <w:rPr>
          <w:rFonts w:ascii="Symbol"/>
          <w:sz w:val="24"/>
        </w:rPr>
      </w:pPr>
      <w:r>
        <w:rPr>
          <w:sz w:val="24"/>
        </w:rPr>
        <w:t>In an emergency take the action necessary to help the child, for example call</w:t>
      </w:r>
      <w:r>
        <w:rPr>
          <w:spacing w:val="-12"/>
          <w:sz w:val="24"/>
        </w:rPr>
        <w:t xml:space="preserve"> </w:t>
      </w:r>
      <w:r>
        <w:rPr>
          <w:sz w:val="24"/>
        </w:rPr>
        <w:t>999;</w:t>
      </w:r>
    </w:p>
    <w:p w:rsidR="001F3B39" w:rsidRDefault="001F3B39">
      <w:pPr>
        <w:pStyle w:val="BodyText"/>
        <w:spacing w:before="11"/>
        <w:rPr>
          <w:sz w:val="20"/>
        </w:rPr>
      </w:pPr>
    </w:p>
    <w:p w:rsidR="001F3B39" w:rsidRDefault="00CD3FF5">
      <w:pPr>
        <w:pStyle w:val="ListParagraph"/>
        <w:numPr>
          <w:ilvl w:val="1"/>
          <w:numId w:val="16"/>
        </w:numPr>
        <w:tabs>
          <w:tab w:val="left" w:pos="820"/>
          <w:tab w:val="left" w:pos="821"/>
        </w:tabs>
        <w:ind w:left="820"/>
        <w:rPr>
          <w:rFonts w:ascii="Symbol"/>
          <w:sz w:val="24"/>
        </w:rPr>
      </w:pPr>
      <w:r>
        <w:rPr>
          <w:sz w:val="24"/>
        </w:rPr>
        <w:t>Report your concern to the DSL immediately</w:t>
      </w:r>
      <w:r>
        <w:rPr>
          <w:spacing w:val="-9"/>
          <w:sz w:val="24"/>
        </w:rPr>
        <w:t xml:space="preserve"> </w:t>
      </w:r>
      <w:r>
        <w:rPr>
          <w:sz w:val="24"/>
        </w:rPr>
        <w:t>;</w:t>
      </w:r>
    </w:p>
    <w:p w:rsidR="001F3B39" w:rsidRDefault="001F3B39">
      <w:pPr>
        <w:pStyle w:val="BodyText"/>
        <w:spacing w:before="11"/>
        <w:rPr>
          <w:sz w:val="20"/>
        </w:rPr>
      </w:pPr>
    </w:p>
    <w:p w:rsidR="001F3B39" w:rsidRDefault="00CD3FF5">
      <w:pPr>
        <w:pStyle w:val="ListParagraph"/>
        <w:numPr>
          <w:ilvl w:val="1"/>
          <w:numId w:val="16"/>
        </w:numPr>
        <w:tabs>
          <w:tab w:val="left" w:pos="820"/>
          <w:tab w:val="left" w:pos="821"/>
        </w:tabs>
        <w:ind w:left="820"/>
        <w:rPr>
          <w:rFonts w:ascii="Symbol"/>
          <w:sz w:val="24"/>
        </w:rPr>
      </w:pPr>
      <w:r>
        <w:rPr>
          <w:sz w:val="24"/>
        </w:rPr>
        <w:t>Do not start your own</w:t>
      </w:r>
      <w:r>
        <w:rPr>
          <w:spacing w:val="-6"/>
          <w:sz w:val="24"/>
        </w:rPr>
        <w:t xml:space="preserve"> </w:t>
      </w:r>
      <w:r>
        <w:rPr>
          <w:sz w:val="24"/>
        </w:rPr>
        <w:t>investigation;</w:t>
      </w:r>
    </w:p>
    <w:p w:rsidR="001F3B39" w:rsidRDefault="001F3B39">
      <w:pPr>
        <w:pStyle w:val="BodyText"/>
        <w:rPr>
          <w:sz w:val="21"/>
        </w:rPr>
      </w:pPr>
    </w:p>
    <w:p w:rsidR="001F3B39" w:rsidRDefault="00CD3FF5">
      <w:pPr>
        <w:pStyle w:val="ListParagraph"/>
        <w:numPr>
          <w:ilvl w:val="1"/>
          <w:numId w:val="16"/>
        </w:numPr>
        <w:tabs>
          <w:tab w:val="left" w:pos="820"/>
          <w:tab w:val="left" w:pos="821"/>
        </w:tabs>
        <w:spacing w:line="273" w:lineRule="auto"/>
        <w:ind w:left="820" w:right="619"/>
        <w:rPr>
          <w:rFonts w:ascii="Symbol" w:hAnsi="Symbol"/>
          <w:sz w:val="24"/>
        </w:rPr>
      </w:pPr>
      <w:r>
        <w:rPr>
          <w:sz w:val="24"/>
        </w:rPr>
        <w:t>Share information on a need to know basis only – do not discuss with colleagues, friends or</w:t>
      </w:r>
      <w:r>
        <w:rPr>
          <w:spacing w:val="-8"/>
          <w:sz w:val="24"/>
        </w:rPr>
        <w:t xml:space="preserve"> </w:t>
      </w:r>
      <w:r>
        <w:rPr>
          <w:sz w:val="24"/>
        </w:rPr>
        <w:t>family;</w:t>
      </w:r>
    </w:p>
    <w:p w:rsidR="001F3B39" w:rsidRDefault="00CD3FF5">
      <w:pPr>
        <w:pStyle w:val="ListParagraph"/>
        <w:numPr>
          <w:ilvl w:val="1"/>
          <w:numId w:val="16"/>
        </w:numPr>
        <w:tabs>
          <w:tab w:val="left" w:pos="820"/>
          <w:tab w:val="left" w:pos="821"/>
        </w:tabs>
        <w:spacing w:before="204"/>
        <w:ind w:left="820"/>
        <w:rPr>
          <w:rFonts w:ascii="Symbol"/>
          <w:sz w:val="24"/>
        </w:rPr>
      </w:pPr>
      <w:r>
        <w:rPr>
          <w:sz w:val="24"/>
        </w:rPr>
        <w:t>Complete a record of</w:t>
      </w:r>
      <w:r>
        <w:rPr>
          <w:spacing w:val="-7"/>
          <w:sz w:val="24"/>
        </w:rPr>
        <w:t xml:space="preserve"> </w:t>
      </w:r>
      <w:r>
        <w:rPr>
          <w:sz w:val="24"/>
        </w:rPr>
        <w:t>concern;</w:t>
      </w:r>
    </w:p>
    <w:p w:rsidR="001F3B39" w:rsidRDefault="001F3B39">
      <w:pPr>
        <w:pStyle w:val="BodyText"/>
        <w:spacing w:before="8"/>
        <w:rPr>
          <w:sz w:val="20"/>
        </w:rPr>
      </w:pPr>
    </w:p>
    <w:p w:rsidR="001F3B39" w:rsidRDefault="00CD3FF5">
      <w:pPr>
        <w:pStyle w:val="ListParagraph"/>
        <w:numPr>
          <w:ilvl w:val="1"/>
          <w:numId w:val="16"/>
        </w:numPr>
        <w:tabs>
          <w:tab w:val="left" w:pos="820"/>
          <w:tab w:val="left" w:pos="821"/>
        </w:tabs>
        <w:spacing w:line="273" w:lineRule="auto"/>
        <w:ind w:left="820" w:right="487"/>
        <w:rPr>
          <w:rFonts w:ascii="Symbol"/>
          <w:sz w:val="24"/>
        </w:rPr>
      </w:pPr>
      <w:r>
        <w:rPr>
          <w:sz w:val="24"/>
        </w:rPr>
        <w:t>Seek support for yourself if you are distressed, finding it difficult to cope or would like to talk through some</w:t>
      </w:r>
      <w:r>
        <w:rPr>
          <w:spacing w:val="-7"/>
          <w:sz w:val="24"/>
        </w:rPr>
        <w:t xml:space="preserve"> </w:t>
      </w:r>
      <w:r>
        <w:rPr>
          <w:sz w:val="24"/>
        </w:rPr>
        <w:t>issues.</w:t>
      </w:r>
    </w:p>
    <w:p w:rsidR="001F3B39" w:rsidRDefault="00CD3FF5">
      <w:pPr>
        <w:pStyle w:val="Heading1"/>
        <w:numPr>
          <w:ilvl w:val="0"/>
          <w:numId w:val="16"/>
        </w:numPr>
        <w:tabs>
          <w:tab w:val="left" w:pos="461"/>
        </w:tabs>
        <w:spacing w:before="205"/>
        <w:jc w:val="both"/>
      </w:pPr>
      <w:bookmarkStart w:id="8" w:name="_bookmark8"/>
      <w:bookmarkEnd w:id="8"/>
      <w:r>
        <w:t>Dealing with</w:t>
      </w:r>
      <w:r>
        <w:rPr>
          <w:spacing w:val="-7"/>
        </w:rPr>
        <w:t xml:space="preserve"> </w:t>
      </w:r>
      <w:r>
        <w:t>Disclosures</w:t>
      </w:r>
    </w:p>
    <w:p w:rsidR="001F3B39" w:rsidRDefault="001F3B39">
      <w:pPr>
        <w:pStyle w:val="BodyText"/>
        <w:rPr>
          <w:b/>
        </w:rPr>
      </w:pPr>
    </w:p>
    <w:p w:rsidR="001F3B39" w:rsidRDefault="001F3B39">
      <w:pPr>
        <w:pStyle w:val="BodyText"/>
        <w:spacing w:before="3"/>
        <w:rPr>
          <w:b/>
          <w:sz w:val="21"/>
        </w:rPr>
      </w:pPr>
    </w:p>
    <w:p w:rsidR="001F3B39" w:rsidRDefault="00CD3FF5">
      <w:pPr>
        <w:ind w:left="100"/>
        <w:jc w:val="both"/>
        <w:rPr>
          <w:b/>
          <w:sz w:val="24"/>
        </w:rPr>
      </w:pPr>
      <w:r>
        <w:rPr>
          <w:b/>
          <w:sz w:val="24"/>
        </w:rPr>
        <w:t>Receive</w:t>
      </w:r>
    </w:p>
    <w:p w:rsidR="001F3B39" w:rsidRDefault="001F3B39">
      <w:pPr>
        <w:pStyle w:val="BodyText"/>
        <w:spacing w:before="4"/>
        <w:rPr>
          <w:b/>
          <w:sz w:val="20"/>
        </w:rPr>
      </w:pPr>
    </w:p>
    <w:p w:rsidR="001F3B39" w:rsidRDefault="00CD3FF5">
      <w:pPr>
        <w:pStyle w:val="ListParagraph"/>
        <w:numPr>
          <w:ilvl w:val="1"/>
          <w:numId w:val="16"/>
        </w:numPr>
        <w:tabs>
          <w:tab w:val="left" w:pos="820"/>
          <w:tab w:val="left" w:pos="821"/>
        </w:tabs>
        <w:spacing w:before="1"/>
        <w:ind w:left="820"/>
        <w:rPr>
          <w:rFonts w:ascii="Symbol"/>
          <w:sz w:val="24"/>
        </w:rPr>
      </w:pPr>
      <w:r>
        <w:rPr>
          <w:sz w:val="24"/>
        </w:rPr>
        <w:t>Listen to what is being said, without displaying shock or</w:t>
      </w:r>
      <w:r>
        <w:rPr>
          <w:spacing w:val="-14"/>
          <w:sz w:val="24"/>
        </w:rPr>
        <w:t xml:space="preserve"> </w:t>
      </w:r>
      <w:r>
        <w:rPr>
          <w:sz w:val="24"/>
        </w:rPr>
        <w:t>disbelief.</w:t>
      </w:r>
    </w:p>
    <w:p w:rsidR="001F3B39" w:rsidRDefault="00CD3FF5">
      <w:pPr>
        <w:pStyle w:val="ListParagraph"/>
        <w:numPr>
          <w:ilvl w:val="1"/>
          <w:numId w:val="16"/>
        </w:numPr>
        <w:tabs>
          <w:tab w:val="left" w:pos="820"/>
          <w:tab w:val="left" w:pos="821"/>
        </w:tabs>
        <w:spacing w:before="1" w:line="293" w:lineRule="exact"/>
        <w:ind w:left="820"/>
        <w:rPr>
          <w:rFonts w:ascii="Symbol"/>
          <w:sz w:val="24"/>
        </w:rPr>
      </w:pPr>
      <w:r>
        <w:rPr>
          <w:sz w:val="24"/>
        </w:rPr>
        <w:t>Accept what is</w:t>
      </w:r>
      <w:r>
        <w:rPr>
          <w:spacing w:val="-4"/>
          <w:sz w:val="24"/>
        </w:rPr>
        <w:t xml:space="preserve"> </w:t>
      </w:r>
      <w:r>
        <w:rPr>
          <w:sz w:val="24"/>
        </w:rPr>
        <w:t>said.</w:t>
      </w:r>
    </w:p>
    <w:p w:rsidR="001F3B39" w:rsidRDefault="00CD3FF5">
      <w:pPr>
        <w:pStyle w:val="ListParagraph"/>
        <w:numPr>
          <w:ilvl w:val="1"/>
          <w:numId w:val="16"/>
        </w:numPr>
        <w:tabs>
          <w:tab w:val="left" w:pos="820"/>
          <w:tab w:val="left" w:pos="821"/>
        </w:tabs>
        <w:spacing w:line="293" w:lineRule="exact"/>
        <w:ind w:left="820"/>
        <w:rPr>
          <w:rFonts w:ascii="Symbol"/>
          <w:sz w:val="24"/>
        </w:rPr>
      </w:pPr>
      <w:r>
        <w:rPr>
          <w:sz w:val="24"/>
        </w:rPr>
        <w:t>Make a note of what has been said as soon as</w:t>
      </w:r>
      <w:r>
        <w:rPr>
          <w:spacing w:val="-9"/>
          <w:sz w:val="24"/>
        </w:rPr>
        <w:t xml:space="preserve"> </w:t>
      </w:r>
      <w:r>
        <w:rPr>
          <w:sz w:val="24"/>
        </w:rPr>
        <w:t>practicable.</w:t>
      </w:r>
    </w:p>
    <w:p w:rsidR="001F3B39" w:rsidRDefault="001F3B39">
      <w:pPr>
        <w:pStyle w:val="BodyText"/>
      </w:pPr>
    </w:p>
    <w:p w:rsidR="001F3B39" w:rsidRDefault="001F3B39">
      <w:pPr>
        <w:pStyle w:val="BodyText"/>
        <w:spacing w:before="2"/>
        <w:rPr>
          <w:sz w:val="21"/>
        </w:rPr>
      </w:pPr>
    </w:p>
    <w:p w:rsidR="001F3B39" w:rsidRDefault="00CD3FF5">
      <w:pPr>
        <w:pStyle w:val="Heading1"/>
      </w:pPr>
      <w:r>
        <w:t>Reassure</w:t>
      </w:r>
    </w:p>
    <w:p w:rsidR="001F3B39" w:rsidRDefault="001F3B39">
      <w:pPr>
        <w:pStyle w:val="BodyText"/>
        <w:spacing w:before="9"/>
        <w:rPr>
          <w:b/>
          <w:sz w:val="20"/>
        </w:rPr>
      </w:pPr>
    </w:p>
    <w:p w:rsidR="001F3B39" w:rsidRDefault="00CD3FF5">
      <w:pPr>
        <w:pStyle w:val="ListParagraph"/>
        <w:numPr>
          <w:ilvl w:val="1"/>
          <w:numId w:val="16"/>
        </w:numPr>
        <w:tabs>
          <w:tab w:val="left" w:pos="821"/>
        </w:tabs>
        <w:spacing w:line="237" w:lineRule="auto"/>
        <w:ind w:left="820" w:right="117"/>
        <w:jc w:val="both"/>
        <w:rPr>
          <w:rFonts w:ascii="Symbol" w:hAnsi="Symbol"/>
          <w:sz w:val="24"/>
        </w:rPr>
      </w:pPr>
      <w:r>
        <w:rPr>
          <w:sz w:val="24"/>
        </w:rPr>
        <w:t>Reassure the pupil, but only so far as is honest and reliable. For example, don’t make promises you may not be able to keep e.g. ‘I’ll stay with you’ or ‘everything will be alright</w:t>
      </w:r>
      <w:r>
        <w:rPr>
          <w:spacing w:val="-2"/>
          <w:sz w:val="24"/>
        </w:rPr>
        <w:t xml:space="preserve"> </w:t>
      </w:r>
      <w:r>
        <w:rPr>
          <w:sz w:val="24"/>
        </w:rPr>
        <w:t>now’.</w:t>
      </w:r>
    </w:p>
    <w:p w:rsidR="001F3B39" w:rsidRDefault="00CD3FF5">
      <w:pPr>
        <w:pStyle w:val="ListParagraph"/>
        <w:numPr>
          <w:ilvl w:val="1"/>
          <w:numId w:val="16"/>
        </w:numPr>
        <w:tabs>
          <w:tab w:val="left" w:pos="820"/>
          <w:tab w:val="left" w:pos="821"/>
        </w:tabs>
        <w:spacing w:before="3" w:line="293" w:lineRule="exact"/>
        <w:ind w:left="820"/>
        <w:rPr>
          <w:rFonts w:ascii="Symbol"/>
          <w:sz w:val="24"/>
        </w:rPr>
      </w:pPr>
      <w:r>
        <w:rPr>
          <w:sz w:val="24"/>
        </w:rPr>
        <w:t>Do reassure and alleviate guilt, if the pupil refers to it.  For example, you could</w:t>
      </w:r>
      <w:r>
        <w:rPr>
          <w:spacing w:val="-18"/>
          <w:sz w:val="24"/>
        </w:rPr>
        <w:t xml:space="preserve"> </w:t>
      </w:r>
      <w:r>
        <w:rPr>
          <w:sz w:val="24"/>
        </w:rPr>
        <w:t>say:</w:t>
      </w:r>
    </w:p>
    <w:p w:rsidR="001F3B39" w:rsidRDefault="00CD3FF5">
      <w:pPr>
        <w:pStyle w:val="ListParagraph"/>
        <w:numPr>
          <w:ilvl w:val="1"/>
          <w:numId w:val="16"/>
        </w:numPr>
        <w:tabs>
          <w:tab w:val="left" w:pos="820"/>
          <w:tab w:val="left" w:pos="821"/>
        </w:tabs>
        <w:spacing w:line="293" w:lineRule="exact"/>
        <w:ind w:left="820"/>
        <w:rPr>
          <w:rFonts w:ascii="Symbol"/>
          <w:sz w:val="24"/>
        </w:rPr>
      </w:pPr>
      <w:r>
        <w:rPr>
          <w:sz w:val="24"/>
        </w:rPr>
        <w:t>I believe</w:t>
      </w:r>
      <w:r>
        <w:rPr>
          <w:spacing w:val="-7"/>
          <w:sz w:val="24"/>
        </w:rPr>
        <w:t xml:space="preserve"> </w:t>
      </w:r>
      <w:r>
        <w:rPr>
          <w:sz w:val="24"/>
        </w:rPr>
        <w:t>you.</w:t>
      </w:r>
    </w:p>
    <w:p w:rsidR="001F3B39" w:rsidRDefault="00CD3FF5">
      <w:pPr>
        <w:pStyle w:val="ListParagraph"/>
        <w:numPr>
          <w:ilvl w:val="1"/>
          <w:numId w:val="16"/>
        </w:numPr>
        <w:tabs>
          <w:tab w:val="left" w:pos="820"/>
          <w:tab w:val="left" w:pos="821"/>
        </w:tabs>
        <w:spacing w:before="1" w:line="293" w:lineRule="exact"/>
        <w:ind w:left="820"/>
        <w:rPr>
          <w:rFonts w:ascii="Symbol"/>
          <w:sz w:val="24"/>
        </w:rPr>
      </w:pPr>
      <w:r>
        <w:rPr>
          <w:sz w:val="24"/>
        </w:rPr>
        <w:t>I am glad you came to</w:t>
      </w:r>
      <w:r>
        <w:rPr>
          <w:spacing w:val="-7"/>
          <w:sz w:val="24"/>
        </w:rPr>
        <w:t xml:space="preserve"> </w:t>
      </w:r>
      <w:r>
        <w:rPr>
          <w:sz w:val="24"/>
        </w:rPr>
        <w:t>me.</w:t>
      </w:r>
    </w:p>
    <w:p w:rsidR="001F3B39" w:rsidRDefault="00CD3FF5">
      <w:pPr>
        <w:pStyle w:val="ListParagraph"/>
        <w:numPr>
          <w:ilvl w:val="1"/>
          <w:numId w:val="16"/>
        </w:numPr>
        <w:tabs>
          <w:tab w:val="left" w:pos="820"/>
          <w:tab w:val="left" w:pos="821"/>
        </w:tabs>
        <w:spacing w:line="293" w:lineRule="exact"/>
        <w:ind w:left="820"/>
        <w:rPr>
          <w:rFonts w:ascii="Symbol"/>
          <w:sz w:val="24"/>
        </w:rPr>
      </w:pPr>
      <w:r>
        <w:rPr>
          <w:sz w:val="24"/>
        </w:rPr>
        <w:t>I am sorry this has</w:t>
      </w:r>
      <w:r>
        <w:rPr>
          <w:spacing w:val="-4"/>
          <w:sz w:val="24"/>
        </w:rPr>
        <w:t xml:space="preserve"> </w:t>
      </w:r>
      <w:r>
        <w:rPr>
          <w:sz w:val="24"/>
        </w:rPr>
        <w:t>happened.</w:t>
      </w:r>
    </w:p>
    <w:p w:rsidR="001F3B39" w:rsidRDefault="00CD3FF5">
      <w:pPr>
        <w:pStyle w:val="ListParagraph"/>
        <w:numPr>
          <w:ilvl w:val="1"/>
          <w:numId w:val="16"/>
        </w:numPr>
        <w:tabs>
          <w:tab w:val="left" w:pos="820"/>
          <w:tab w:val="left" w:pos="821"/>
        </w:tabs>
        <w:spacing w:before="21" w:line="274" w:lineRule="exact"/>
        <w:ind w:left="820" w:right="121"/>
        <w:rPr>
          <w:rFonts w:ascii="Symbol" w:hAnsi="Symbol"/>
          <w:sz w:val="24"/>
        </w:rPr>
      </w:pPr>
      <w:r>
        <w:rPr>
          <w:sz w:val="24"/>
        </w:rPr>
        <w:t xml:space="preserve">You’re not to blame. You are not </w:t>
      </w:r>
      <w:proofErr w:type="gramStart"/>
      <w:r>
        <w:rPr>
          <w:sz w:val="24"/>
        </w:rPr>
        <w:t>alone,</w:t>
      </w:r>
      <w:proofErr w:type="gramEnd"/>
      <w:r>
        <w:rPr>
          <w:sz w:val="24"/>
        </w:rPr>
        <w:t xml:space="preserve"> you are not the only one this sort of thing has happened</w:t>
      </w:r>
      <w:r>
        <w:rPr>
          <w:spacing w:val="-3"/>
          <w:sz w:val="24"/>
        </w:rPr>
        <w:t xml:space="preserve"> </w:t>
      </w:r>
      <w:r>
        <w:rPr>
          <w:sz w:val="24"/>
        </w:rPr>
        <w:t>to.</w:t>
      </w:r>
    </w:p>
    <w:p w:rsidR="001F3B39" w:rsidRDefault="00CD3FF5">
      <w:pPr>
        <w:pStyle w:val="ListParagraph"/>
        <w:numPr>
          <w:ilvl w:val="1"/>
          <w:numId w:val="16"/>
        </w:numPr>
        <w:tabs>
          <w:tab w:val="left" w:pos="820"/>
          <w:tab w:val="left" w:pos="821"/>
        </w:tabs>
        <w:spacing w:line="293" w:lineRule="exact"/>
        <w:ind w:left="820"/>
        <w:rPr>
          <w:rFonts w:ascii="Symbol"/>
          <w:sz w:val="24"/>
        </w:rPr>
      </w:pPr>
      <w:r>
        <w:rPr>
          <w:sz w:val="24"/>
        </w:rPr>
        <w:t>We are going to do something together to get</w:t>
      </w:r>
      <w:r>
        <w:rPr>
          <w:spacing w:val="-10"/>
          <w:sz w:val="24"/>
        </w:rPr>
        <w:t xml:space="preserve"> </w:t>
      </w:r>
      <w:r>
        <w:rPr>
          <w:sz w:val="24"/>
        </w:rPr>
        <w:t>help.</w:t>
      </w:r>
    </w:p>
    <w:p w:rsidR="001F3B39" w:rsidRDefault="001F3B39">
      <w:pPr>
        <w:pStyle w:val="BodyText"/>
      </w:pPr>
    </w:p>
    <w:p w:rsidR="001F3B39" w:rsidRDefault="001F3B39">
      <w:pPr>
        <w:pStyle w:val="BodyText"/>
        <w:spacing w:before="4"/>
        <w:rPr>
          <w:sz w:val="21"/>
        </w:rPr>
      </w:pPr>
    </w:p>
    <w:p w:rsidR="001F3B39" w:rsidRDefault="00CD3FF5">
      <w:pPr>
        <w:pStyle w:val="Heading2"/>
        <w:spacing w:before="1" w:line="276" w:lineRule="auto"/>
        <w:ind w:right="122"/>
        <w:jc w:val="both"/>
      </w:pPr>
      <w:r>
        <w:t>Do not promise to keep it a secret as your professional responsibilities may require you to report the matter. If you make this promise to a child and then break it, you confirm to the child yet again that adults are not to be trusted.</w:t>
      </w:r>
    </w:p>
    <w:p w:rsidR="00166313" w:rsidRDefault="00166313">
      <w:pPr>
        <w:spacing w:before="202"/>
        <w:ind w:left="100"/>
        <w:jc w:val="both"/>
        <w:rPr>
          <w:b/>
          <w:sz w:val="24"/>
        </w:rPr>
      </w:pPr>
    </w:p>
    <w:p w:rsidR="00166313" w:rsidRDefault="00166313">
      <w:pPr>
        <w:spacing w:before="202"/>
        <w:ind w:left="100"/>
        <w:jc w:val="both"/>
        <w:rPr>
          <w:b/>
          <w:sz w:val="24"/>
        </w:rPr>
      </w:pPr>
    </w:p>
    <w:p w:rsidR="001F3B39" w:rsidRDefault="00CD3FF5">
      <w:pPr>
        <w:spacing w:before="202"/>
        <w:ind w:left="100"/>
        <w:jc w:val="both"/>
        <w:rPr>
          <w:b/>
          <w:sz w:val="24"/>
        </w:rPr>
      </w:pPr>
      <w:r>
        <w:rPr>
          <w:b/>
          <w:sz w:val="24"/>
        </w:rPr>
        <w:lastRenderedPageBreak/>
        <w:t>React</w:t>
      </w:r>
    </w:p>
    <w:p w:rsidR="001F3B39" w:rsidRPr="00166313" w:rsidRDefault="00CD3FF5" w:rsidP="00166313">
      <w:pPr>
        <w:pStyle w:val="ListParagraph"/>
        <w:numPr>
          <w:ilvl w:val="0"/>
          <w:numId w:val="30"/>
        </w:numPr>
        <w:tabs>
          <w:tab w:val="left" w:pos="821"/>
        </w:tabs>
        <w:spacing w:before="58" w:line="274" w:lineRule="exact"/>
        <w:ind w:right="126"/>
        <w:jc w:val="both"/>
        <w:rPr>
          <w:rFonts w:ascii="Symbol"/>
          <w:sz w:val="24"/>
        </w:rPr>
      </w:pPr>
      <w:r w:rsidRPr="00166313">
        <w:rPr>
          <w:sz w:val="24"/>
        </w:rPr>
        <w:t xml:space="preserve">React to the pupil only as far as is necessary for you to establish whether or not </w:t>
      </w:r>
      <w:r w:rsidRPr="00166313">
        <w:rPr>
          <w:spacing w:val="-3"/>
          <w:sz w:val="24"/>
        </w:rPr>
        <w:t xml:space="preserve">you </w:t>
      </w:r>
      <w:r w:rsidRPr="00166313">
        <w:rPr>
          <w:sz w:val="24"/>
        </w:rPr>
        <w:t>need to refer this matter, but do not interrogate for full</w:t>
      </w:r>
      <w:r w:rsidRPr="00166313">
        <w:rPr>
          <w:spacing w:val="-11"/>
          <w:sz w:val="24"/>
        </w:rPr>
        <w:t xml:space="preserve"> </w:t>
      </w:r>
      <w:r w:rsidRPr="00166313">
        <w:rPr>
          <w:sz w:val="24"/>
        </w:rPr>
        <w:t>details.</w:t>
      </w:r>
    </w:p>
    <w:p w:rsidR="001F3B39" w:rsidRPr="00166313" w:rsidRDefault="00CD3FF5" w:rsidP="00166313">
      <w:pPr>
        <w:pStyle w:val="ListParagraph"/>
        <w:numPr>
          <w:ilvl w:val="0"/>
          <w:numId w:val="30"/>
        </w:numPr>
        <w:tabs>
          <w:tab w:val="left" w:pos="821"/>
        </w:tabs>
        <w:spacing w:before="1" w:line="237" w:lineRule="auto"/>
        <w:ind w:right="119"/>
        <w:jc w:val="both"/>
        <w:rPr>
          <w:rFonts w:ascii="Symbol" w:hAnsi="Symbol"/>
          <w:sz w:val="24"/>
        </w:rPr>
      </w:pPr>
      <w:r w:rsidRPr="00166313">
        <w:rPr>
          <w:sz w:val="24"/>
        </w:rPr>
        <w:t xml:space="preserve">Do not ask ‘leading’ questions, for example </w:t>
      </w:r>
      <w:r w:rsidRPr="00166313">
        <w:rPr>
          <w:i/>
          <w:sz w:val="24"/>
        </w:rPr>
        <w:t xml:space="preserve">‘what did he do next?’ </w:t>
      </w:r>
      <w:r w:rsidRPr="00166313">
        <w:rPr>
          <w:sz w:val="24"/>
        </w:rPr>
        <w:t>(</w:t>
      </w:r>
      <w:proofErr w:type="gramStart"/>
      <w:r w:rsidRPr="00166313">
        <w:rPr>
          <w:sz w:val="24"/>
        </w:rPr>
        <w:t>this</w:t>
      </w:r>
      <w:proofErr w:type="gramEnd"/>
      <w:r w:rsidRPr="00166313">
        <w:rPr>
          <w:sz w:val="24"/>
        </w:rPr>
        <w:t xml:space="preserve"> assumes he did!), or ‘</w:t>
      </w:r>
      <w:r w:rsidRPr="00166313">
        <w:rPr>
          <w:i/>
          <w:sz w:val="24"/>
        </w:rPr>
        <w:t>did he touch your private parts?</w:t>
      </w:r>
      <w:r w:rsidRPr="00166313">
        <w:rPr>
          <w:sz w:val="24"/>
        </w:rPr>
        <w:t>’ Such questions may invalidate your evidence (and the child’s) in any later prosecution in</w:t>
      </w:r>
      <w:r w:rsidRPr="00166313">
        <w:rPr>
          <w:spacing w:val="-9"/>
          <w:sz w:val="24"/>
        </w:rPr>
        <w:t xml:space="preserve"> </w:t>
      </w:r>
      <w:r w:rsidRPr="00166313">
        <w:rPr>
          <w:sz w:val="24"/>
        </w:rPr>
        <w:t>court.</w:t>
      </w:r>
    </w:p>
    <w:p w:rsidR="001F3B39" w:rsidRPr="00166313" w:rsidRDefault="00CD3FF5" w:rsidP="00166313">
      <w:pPr>
        <w:pStyle w:val="ListParagraph"/>
        <w:numPr>
          <w:ilvl w:val="0"/>
          <w:numId w:val="30"/>
        </w:numPr>
        <w:tabs>
          <w:tab w:val="left" w:pos="821"/>
        </w:tabs>
        <w:spacing w:before="24" w:line="274" w:lineRule="exact"/>
        <w:ind w:right="124"/>
        <w:jc w:val="both"/>
        <w:rPr>
          <w:rFonts w:ascii="Symbol"/>
          <w:sz w:val="24"/>
        </w:rPr>
      </w:pPr>
      <w:r w:rsidRPr="00166313">
        <w:rPr>
          <w:sz w:val="24"/>
        </w:rPr>
        <w:t xml:space="preserve">Do not </w:t>
      </w:r>
      <w:proofErr w:type="spellStart"/>
      <w:r w:rsidRPr="00166313">
        <w:rPr>
          <w:sz w:val="24"/>
        </w:rPr>
        <w:t>criticise</w:t>
      </w:r>
      <w:proofErr w:type="spellEnd"/>
      <w:r w:rsidRPr="00166313">
        <w:rPr>
          <w:sz w:val="24"/>
        </w:rPr>
        <w:t xml:space="preserve"> the alleged perpetrator; the pupil may care about him/her, and reconciliation may be</w:t>
      </w:r>
      <w:r w:rsidRPr="00166313">
        <w:rPr>
          <w:spacing w:val="-7"/>
          <w:sz w:val="24"/>
        </w:rPr>
        <w:t xml:space="preserve"> </w:t>
      </w:r>
      <w:r w:rsidRPr="00166313">
        <w:rPr>
          <w:sz w:val="24"/>
        </w:rPr>
        <w:t>possible.</w:t>
      </w:r>
    </w:p>
    <w:p w:rsidR="001F3B39" w:rsidRPr="00166313" w:rsidRDefault="00CD3FF5" w:rsidP="00166313">
      <w:pPr>
        <w:pStyle w:val="ListParagraph"/>
        <w:numPr>
          <w:ilvl w:val="0"/>
          <w:numId w:val="30"/>
        </w:numPr>
        <w:tabs>
          <w:tab w:val="left" w:pos="821"/>
        </w:tabs>
        <w:ind w:right="119"/>
        <w:jc w:val="both"/>
        <w:rPr>
          <w:rFonts w:ascii="Symbol"/>
          <w:sz w:val="24"/>
        </w:rPr>
      </w:pPr>
      <w:r w:rsidRPr="00166313">
        <w:rPr>
          <w:sz w:val="24"/>
        </w:rPr>
        <w:t xml:space="preserve">Do not ask the pupil to repeat it all for another member of staff. Explain what </w:t>
      </w:r>
      <w:r w:rsidRPr="00166313">
        <w:rPr>
          <w:spacing w:val="-3"/>
          <w:sz w:val="24"/>
        </w:rPr>
        <w:t xml:space="preserve">you </w:t>
      </w:r>
      <w:r w:rsidRPr="00166313">
        <w:rPr>
          <w:sz w:val="24"/>
        </w:rPr>
        <w:t>have to do next and whom you have to talk to. Reassure the pupil that it will be a senior member of staff (the head teacher). Try to see the matter through yourself and keep in contact with the pupil. Ensure that if a Social Services interview is to follow, that the pupil has a support person present if the pupil wishes it (possibly</w:t>
      </w:r>
      <w:r w:rsidRPr="00166313">
        <w:rPr>
          <w:spacing w:val="-13"/>
          <w:sz w:val="24"/>
        </w:rPr>
        <w:t xml:space="preserve"> </w:t>
      </w:r>
      <w:r w:rsidRPr="00166313">
        <w:rPr>
          <w:sz w:val="24"/>
        </w:rPr>
        <w:t>yourself).</w:t>
      </w:r>
    </w:p>
    <w:p w:rsidR="001F3B39" w:rsidRDefault="001F3B39" w:rsidP="00166313">
      <w:pPr>
        <w:pStyle w:val="BodyText"/>
      </w:pPr>
    </w:p>
    <w:p w:rsidR="001F3B39" w:rsidRDefault="001F3B39">
      <w:pPr>
        <w:pStyle w:val="BodyText"/>
        <w:spacing w:before="6"/>
        <w:rPr>
          <w:sz w:val="21"/>
        </w:rPr>
      </w:pPr>
    </w:p>
    <w:p w:rsidR="001F3B39" w:rsidRDefault="00CD3FF5">
      <w:pPr>
        <w:pStyle w:val="Heading1"/>
      </w:pPr>
      <w:r>
        <w:t>Record</w:t>
      </w:r>
    </w:p>
    <w:p w:rsidR="001F3B39" w:rsidRDefault="001F3B39">
      <w:pPr>
        <w:pStyle w:val="BodyText"/>
        <w:spacing w:before="6"/>
        <w:rPr>
          <w:b/>
          <w:sz w:val="22"/>
        </w:rPr>
      </w:pPr>
    </w:p>
    <w:p w:rsidR="001F3B39" w:rsidRDefault="00CD3FF5">
      <w:pPr>
        <w:pStyle w:val="ListParagraph"/>
        <w:numPr>
          <w:ilvl w:val="1"/>
          <w:numId w:val="16"/>
        </w:numPr>
        <w:tabs>
          <w:tab w:val="left" w:pos="821"/>
        </w:tabs>
        <w:spacing w:line="274" w:lineRule="exact"/>
        <w:ind w:left="820" w:right="122"/>
        <w:jc w:val="both"/>
        <w:rPr>
          <w:rFonts w:ascii="Symbol"/>
          <w:sz w:val="24"/>
        </w:rPr>
      </w:pPr>
      <w:r>
        <w:rPr>
          <w:sz w:val="24"/>
        </w:rPr>
        <w:t>Make some very brief notes at the time on any paper which comes to hand, and write them up as soon as</w:t>
      </w:r>
      <w:r>
        <w:rPr>
          <w:spacing w:val="-2"/>
          <w:sz w:val="24"/>
        </w:rPr>
        <w:t xml:space="preserve"> </w:t>
      </w:r>
      <w:r>
        <w:rPr>
          <w:sz w:val="24"/>
        </w:rPr>
        <w:t>possible.</w:t>
      </w:r>
    </w:p>
    <w:p w:rsidR="001F3B39" w:rsidRDefault="00CD3FF5">
      <w:pPr>
        <w:pStyle w:val="ListParagraph"/>
        <w:numPr>
          <w:ilvl w:val="1"/>
          <w:numId w:val="16"/>
        </w:numPr>
        <w:tabs>
          <w:tab w:val="left" w:pos="820"/>
          <w:tab w:val="left" w:pos="821"/>
        </w:tabs>
        <w:spacing w:line="293" w:lineRule="exact"/>
        <w:ind w:left="820"/>
        <w:rPr>
          <w:rFonts w:ascii="Symbol"/>
          <w:sz w:val="24"/>
        </w:rPr>
      </w:pPr>
      <w:r>
        <w:rPr>
          <w:sz w:val="24"/>
        </w:rPr>
        <w:t>Do not destroy your original notes in case they are required by a</w:t>
      </w:r>
      <w:r>
        <w:rPr>
          <w:spacing w:val="-15"/>
          <w:sz w:val="24"/>
        </w:rPr>
        <w:t xml:space="preserve"> </w:t>
      </w:r>
      <w:r>
        <w:rPr>
          <w:sz w:val="24"/>
        </w:rPr>
        <w:t>court.</w:t>
      </w:r>
    </w:p>
    <w:p w:rsidR="001F3B39" w:rsidRDefault="00CD3FF5">
      <w:pPr>
        <w:pStyle w:val="ListParagraph"/>
        <w:numPr>
          <w:ilvl w:val="1"/>
          <w:numId w:val="16"/>
        </w:numPr>
        <w:tabs>
          <w:tab w:val="left" w:pos="821"/>
        </w:tabs>
        <w:spacing w:before="2" w:line="237" w:lineRule="auto"/>
        <w:ind w:left="820" w:right="119"/>
        <w:jc w:val="both"/>
        <w:rPr>
          <w:rFonts w:ascii="Symbol" w:hAnsi="Symbol"/>
          <w:sz w:val="24"/>
        </w:rPr>
      </w:pPr>
      <w:r>
        <w:rPr>
          <w:sz w:val="24"/>
        </w:rPr>
        <w:t xml:space="preserve">Record the date, time, place, persons present and noticeable non-verbal </w:t>
      </w:r>
      <w:proofErr w:type="spellStart"/>
      <w:r>
        <w:rPr>
          <w:sz w:val="24"/>
        </w:rPr>
        <w:t>behaviour</w:t>
      </w:r>
      <w:proofErr w:type="spellEnd"/>
      <w:proofErr w:type="gramStart"/>
      <w:r>
        <w:rPr>
          <w:sz w:val="24"/>
        </w:rPr>
        <w:t>,  and</w:t>
      </w:r>
      <w:proofErr w:type="gramEnd"/>
      <w:r>
        <w:rPr>
          <w:sz w:val="24"/>
        </w:rPr>
        <w:t xml:space="preserve"> the words used by the child. If the child uses sexual ‘pet’ words, record the actual words used, rather than translating them into ‘proper’</w:t>
      </w:r>
      <w:r>
        <w:rPr>
          <w:spacing w:val="-11"/>
          <w:sz w:val="24"/>
        </w:rPr>
        <w:t xml:space="preserve"> </w:t>
      </w:r>
      <w:r>
        <w:rPr>
          <w:sz w:val="24"/>
        </w:rPr>
        <w:t>words.</w:t>
      </w:r>
    </w:p>
    <w:p w:rsidR="001F3B39" w:rsidRDefault="00CD3FF5">
      <w:pPr>
        <w:pStyle w:val="ListParagraph"/>
        <w:numPr>
          <w:ilvl w:val="1"/>
          <w:numId w:val="16"/>
        </w:numPr>
        <w:tabs>
          <w:tab w:val="left" w:pos="820"/>
          <w:tab w:val="left" w:pos="821"/>
        </w:tabs>
        <w:spacing w:before="2" w:line="294" w:lineRule="exact"/>
        <w:ind w:left="820"/>
        <w:rPr>
          <w:rFonts w:ascii="Symbol"/>
          <w:sz w:val="24"/>
        </w:rPr>
      </w:pPr>
      <w:r>
        <w:rPr>
          <w:sz w:val="24"/>
        </w:rPr>
        <w:t>Draw a diagram or complete a body map to indicate the position of any</w:t>
      </w:r>
      <w:r>
        <w:rPr>
          <w:spacing w:val="-12"/>
          <w:sz w:val="24"/>
        </w:rPr>
        <w:t xml:space="preserve"> </w:t>
      </w:r>
      <w:r>
        <w:rPr>
          <w:sz w:val="24"/>
        </w:rPr>
        <w:t>bruising.</w:t>
      </w:r>
    </w:p>
    <w:p w:rsidR="001F3B39" w:rsidRDefault="00CD3FF5">
      <w:pPr>
        <w:pStyle w:val="ListParagraph"/>
        <w:numPr>
          <w:ilvl w:val="1"/>
          <w:numId w:val="16"/>
        </w:numPr>
        <w:tabs>
          <w:tab w:val="left" w:pos="821"/>
        </w:tabs>
        <w:ind w:left="820" w:right="121"/>
        <w:jc w:val="both"/>
        <w:rPr>
          <w:rFonts w:ascii="Symbol" w:hAnsi="Symbol"/>
          <w:sz w:val="24"/>
        </w:rPr>
      </w:pPr>
      <w:r>
        <w:rPr>
          <w:sz w:val="24"/>
        </w:rPr>
        <w:t>Record statements and observable things, rather than your ‘interpretations’ or ‘assumptions’.</w:t>
      </w:r>
    </w:p>
    <w:p w:rsidR="001F3B39" w:rsidRDefault="001F3B39">
      <w:pPr>
        <w:pStyle w:val="BodyText"/>
      </w:pPr>
    </w:p>
    <w:p w:rsidR="001F3B39" w:rsidRDefault="001F3B39">
      <w:pPr>
        <w:pStyle w:val="BodyText"/>
        <w:spacing w:before="5"/>
        <w:rPr>
          <w:sz w:val="21"/>
        </w:rPr>
      </w:pPr>
    </w:p>
    <w:p w:rsidR="001F3B39" w:rsidRDefault="00CD3FF5">
      <w:pPr>
        <w:pStyle w:val="Heading1"/>
      </w:pPr>
      <w:r>
        <w:t>Remember</w:t>
      </w:r>
    </w:p>
    <w:p w:rsidR="001F3B39" w:rsidRDefault="001F3B39">
      <w:pPr>
        <w:pStyle w:val="BodyText"/>
        <w:spacing w:before="9"/>
        <w:rPr>
          <w:b/>
          <w:sz w:val="20"/>
        </w:rPr>
      </w:pPr>
    </w:p>
    <w:p w:rsidR="001F3B39" w:rsidRDefault="00CD3FF5">
      <w:pPr>
        <w:pStyle w:val="ListParagraph"/>
        <w:numPr>
          <w:ilvl w:val="1"/>
          <w:numId w:val="16"/>
        </w:numPr>
        <w:tabs>
          <w:tab w:val="left" w:pos="821"/>
        </w:tabs>
        <w:spacing w:line="237" w:lineRule="auto"/>
        <w:ind w:left="820" w:right="121"/>
        <w:jc w:val="both"/>
        <w:rPr>
          <w:rFonts w:ascii="Symbol" w:hAnsi="Symbol"/>
          <w:sz w:val="24"/>
        </w:rPr>
      </w:pPr>
      <w:r>
        <w:rPr>
          <w:sz w:val="24"/>
        </w:rPr>
        <w:t>To follow your school’s child protection policy and procedures and share your concerns with your designated child pro</w:t>
      </w:r>
      <w:r w:rsidR="00166313">
        <w:rPr>
          <w:sz w:val="24"/>
        </w:rPr>
        <w:t xml:space="preserve">tection teachers. Consult with </w:t>
      </w:r>
      <w:proofErr w:type="gramStart"/>
      <w:r>
        <w:rPr>
          <w:sz w:val="24"/>
        </w:rPr>
        <w:t>your  designated</w:t>
      </w:r>
      <w:proofErr w:type="gramEnd"/>
      <w:r>
        <w:rPr>
          <w:sz w:val="24"/>
        </w:rPr>
        <w:t xml:space="preserve"> child protection members of staff as</w:t>
      </w:r>
      <w:r>
        <w:rPr>
          <w:spacing w:val="-12"/>
          <w:sz w:val="24"/>
        </w:rPr>
        <w:t xml:space="preserve"> </w:t>
      </w:r>
      <w:r>
        <w:rPr>
          <w:sz w:val="24"/>
        </w:rPr>
        <w:t>appropriate.</w:t>
      </w:r>
    </w:p>
    <w:p w:rsidR="001F3B39" w:rsidRDefault="00CD3FF5">
      <w:pPr>
        <w:pStyle w:val="ListParagraph"/>
        <w:numPr>
          <w:ilvl w:val="1"/>
          <w:numId w:val="16"/>
        </w:numPr>
        <w:tabs>
          <w:tab w:val="left" w:pos="820"/>
          <w:tab w:val="left" w:pos="821"/>
        </w:tabs>
        <w:spacing w:before="2" w:line="293" w:lineRule="exact"/>
        <w:ind w:left="820"/>
        <w:rPr>
          <w:rFonts w:ascii="Symbol" w:hAnsi="Symbol"/>
          <w:sz w:val="24"/>
        </w:rPr>
      </w:pPr>
      <w:r>
        <w:rPr>
          <w:sz w:val="24"/>
        </w:rPr>
        <w:t>Refer to Children’s Social Care and/or Police if</w:t>
      </w:r>
      <w:r>
        <w:rPr>
          <w:spacing w:val="-12"/>
          <w:sz w:val="24"/>
        </w:rPr>
        <w:t xml:space="preserve"> </w:t>
      </w:r>
      <w:r>
        <w:rPr>
          <w:sz w:val="24"/>
        </w:rPr>
        <w:t>relevant.</w:t>
      </w:r>
    </w:p>
    <w:p w:rsidR="001F3B39" w:rsidRDefault="00CD3FF5">
      <w:pPr>
        <w:pStyle w:val="ListParagraph"/>
        <w:numPr>
          <w:ilvl w:val="1"/>
          <w:numId w:val="16"/>
        </w:numPr>
        <w:tabs>
          <w:tab w:val="left" w:pos="820"/>
          <w:tab w:val="left" w:pos="821"/>
        </w:tabs>
        <w:spacing w:line="293" w:lineRule="exact"/>
        <w:ind w:left="820"/>
        <w:rPr>
          <w:rFonts w:ascii="Symbol"/>
          <w:sz w:val="24"/>
        </w:rPr>
      </w:pPr>
      <w:r>
        <w:rPr>
          <w:sz w:val="24"/>
        </w:rPr>
        <w:t>Support the child: listen, comfort, and be</w:t>
      </w:r>
      <w:r>
        <w:rPr>
          <w:spacing w:val="-12"/>
          <w:sz w:val="24"/>
        </w:rPr>
        <w:t xml:space="preserve"> </w:t>
      </w:r>
      <w:r>
        <w:rPr>
          <w:sz w:val="24"/>
        </w:rPr>
        <w:t>available.</w:t>
      </w:r>
    </w:p>
    <w:p w:rsidR="001F3B39" w:rsidRDefault="001F3B39">
      <w:pPr>
        <w:pStyle w:val="BodyText"/>
      </w:pPr>
    </w:p>
    <w:p w:rsidR="001F3B39" w:rsidRDefault="001F3B39">
      <w:pPr>
        <w:pStyle w:val="BodyText"/>
        <w:rPr>
          <w:sz w:val="21"/>
        </w:rPr>
      </w:pPr>
    </w:p>
    <w:p w:rsidR="001F3B39" w:rsidRDefault="00CD3FF5">
      <w:pPr>
        <w:spacing w:line="280" w:lineRule="auto"/>
        <w:ind w:left="100" w:right="117"/>
        <w:jc w:val="both"/>
        <w:rPr>
          <w:b/>
          <w:i/>
          <w:sz w:val="24"/>
        </w:rPr>
      </w:pPr>
      <w:r>
        <w:rPr>
          <w:sz w:val="24"/>
        </w:rPr>
        <w:t xml:space="preserve">Complete confidentiality is essential. </w:t>
      </w:r>
      <w:r>
        <w:rPr>
          <w:b/>
          <w:i/>
          <w:sz w:val="24"/>
        </w:rPr>
        <w:t>Share your knowledge only with appropriate professional colleagues.</w:t>
      </w:r>
    </w:p>
    <w:p w:rsidR="001F3B39" w:rsidRDefault="00CD3FF5">
      <w:pPr>
        <w:pStyle w:val="ListParagraph"/>
        <w:numPr>
          <w:ilvl w:val="1"/>
          <w:numId w:val="16"/>
        </w:numPr>
        <w:tabs>
          <w:tab w:val="left" w:pos="820"/>
          <w:tab w:val="left" w:pos="821"/>
        </w:tabs>
        <w:spacing w:before="192"/>
        <w:ind w:left="820"/>
        <w:rPr>
          <w:rFonts w:ascii="Symbol"/>
          <w:sz w:val="24"/>
        </w:rPr>
      </w:pPr>
      <w:r>
        <w:rPr>
          <w:sz w:val="24"/>
        </w:rPr>
        <w:t>Try to get some support for yourself if you need</w:t>
      </w:r>
      <w:r>
        <w:rPr>
          <w:spacing w:val="-8"/>
          <w:sz w:val="24"/>
        </w:rPr>
        <w:t xml:space="preserve"> </w:t>
      </w:r>
      <w:r>
        <w:rPr>
          <w:sz w:val="24"/>
        </w:rPr>
        <w:t>it.</w:t>
      </w:r>
    </w:p>
    <w:p w:rsidR="001F3B39" w:rsidRDefault="001F3B39">
      <w:pPr>
        <w:pStyle w:val="BodyText"/>
        <w:spacing w:before="1"/>
      </w:pPr>
    </w:p>
    <w:p w:rsidR="001F3B39" w:rsidRDefault="00CD3FF5">
      <w:pPr>
        <w:pStyle w:val="Heading1"/>
        <w:numPr>
          <w:ilvl w:val="0"/>
          <w:numId w:val="16"/>
        </w:numPr>
        <w:tabs>
          <w:tab w:val="left" w:pos="461"/>
        </w:tabs>
        <w:spacing w:line="274" w:lineRule="exact"/>
        <w:jc w:val="both"/>
      </w:pPr>
      <w:bookmarkStart w:id="9" w:name="_bookmark9"/>
      <w:bookmarkEnd w:id="9"/>
      <w:r>
        <w:t>Recording and Sharing</w:t>
      </w:r>
      <w:r>
        <w:rPr>
          <w:spacing w:val="-12"/>
        </w:rPr>
        <w:t xml:space="preserve"> </w:t>
      </w:r>
      <w:r>
        <w:t>Information</w:t>
      </w:r>
    </w:p>
    <w:p w:rsidR="00166313" w:rsidRDefault="00166313" w:rsidP="00166313">
      <w:pPr>
        <w:pStyle w:val="Heading1"/>
        <w:tabs>
          <w:tab w:val="left" w:pos="461"/>
        </w:tabs>
        <w:spacing w:line="274" w:lineRule="exact"/>
        <w:ind w:left="460"/>
        <w:jc w:val="left"/>
      </w:pPr>
    </w:p>
    <w:p w:rsidR="001F3B39" w:rsidRDefault="00CD3FF5" w:rsidP="00166313">
      <w:pPr>
        <w:pStyle w:val="BodyText"/>
        <w:ind w:left="100" w:right="116"/>
        <w:jc w:val="both"/>
      </w:pPr>
      <w:proofErr w:type="gramStart"/>
      <w:r>
        <w:t xml:space="preserve">Staff </w:t>
      </w:r>
      <w:proofErr w:type="spellStart"/>
      <w:r>
        <w:t>recognise</w:t>
      </w:r>
      <w:proofErr w:type="spellEnd"/>
      <w:proofErr w:type="gramEnd"/>
      <w:r>
        <w:t xml:space="preserve"> the importance of sharing information with other agencies. Further information on sharing information can be found in Chapter 1 of “Working Together to Safeguard Children” 2015 and “Information Sharing Advice for practitioners providing safeguarding services to children, young people, parents and </w:t>
      </w:r>
      <w:proofErr w:type="spellStart"/>
      <w:r>
        <w:t>carers</w:t>
      </w:r>
      <w:proofErr w:type="spellEnd"/>
      <w:r>
        <w:t xml:space="preserve">”. Staff also </w:t>
      </w:r>
      <w:proofErr w:type="spellStart"/>
      <w:r>
        <w:t>recognise</w:t>
      </w:r>
      <w:proofErr w:type="spellEnd"/>
      <w:r>
        <w:t xml:space="preserve"> that data protection fears should not be a barrier to information sharing as the safety of a child </w:t>
      </w:r>
      <w:proofErr w:type="gramStart"/>
      <w:r>
        <w:t>is  of</w:t>
      </w:r>
      <w:proofErr w:type="gramEnd"/>
      <w:r>
        <w:t xml:space="preserve"> the utmost</w:t>
      </w:r>
      <w:r>
        <w:rPr>
          <w:spacing w:val="-2"/>
        </w:rPr>
        <w:t xml:space="preserve"> </w:t>
      </w:r>
      <w:r>
        <w:t>importance.</w:t>
      </w:r>
    </w:p>
    <w:p w:rsidR="00166313" w:rsidRDefault="00166313" w:rsidP="00166313">
      <w:pPr>
        <w:pStyle w:val="BodyText"/>
        <w:ind w:left="100" w:right="116"/>
        <w:jc w:val="both"/>
      </w:pPr>
    </w:p>
    <w:p w:rsidR="00166313" w:rsidRDefault="00166313" w:rsidP="00166313">
      <w:pPr>
        <w:pStyle w:val="BodyText"/>
        <w:ind w:left="100" w:right="116"/>
        <w:jc w:val="both"/>
      </w:pPr>
    </w:p>
    <w:p w:rsidR="001F3B39" w:rsidRDefault="00CD3FF5" w:rsidP="00166313">
      <w:pPr>
        <w:pStyle w:val="BodyText"/>
        <w:spacing w:before="54" w:line="242" w:lineRule="auto"/>
        <w:ind w:right="123"/>
        <w:jc w:val="both"/>
      </w:pPr>
      <w:r>
        <w:t xml:space="preserve">Recording is a tool of professional accountability and is central to safeguarding </w:t>
      </w:r>
      <w:proofErr w:type="gramStart"/>
      <w:r>
        <w:t>and  protecting</w:t>
      </w:r>
      <w:proofErr w:type="gramEnd"/>
      <w:r>
        <w:t xml:space="preserve"> children.  The school keeps a central record of staff child protection</w:t>
      </w:r>
      <w:r>
        <w:rPr>
          <w:spacing w:val="-18"/>
        </w:rPr>
        <w:t xml:space="preserve"> </w:t>
      </w:r>
      <w:r>
        <w:t>training.</w:t>
      </w:r>
    </w:p>
    <w:p w:rsidR="001F3B39" w:rsidRDefault="00CD3FF5">
      <w:pPr>
        <w:pStyle w:val="BodyText"/>
        <w:spacing w:before="194"/>
        <w:ind w:left="100" w:right="121"/>
        <w:jc w:val="both"/>
      </w:pPr>
      <w:r>
        <w:t>It is not always possible to know whether a small or vague concern held today may increase as the days or weeks pass and later form the substance of a child protection referral. For this reason it is vital that concerns are recorded comprehensively and accurately so that they can be monitored and emerging patterns</w:t>
      </w:r>
      <w:r>
        <w:rPr>
          <w:spacing w:val="-9"/>
        </w:rPr>
        <w:t xml:space="preserve"> </w:t>
      </w:r>
      <w:r>
        <w:t>noticed.</w:t>
      </w:r>
    </w:p>
    <w:p w:rsidR="001F3B39" w:rsidRDefault="00CD3FF5">
      <w:pPr>
        <w:pStyle w:val="BodyText"/>
        <w:spacing w:before="199"/>
        <w:ind w:left="100" w:right="116"/>
        <w:jc w:val="both"/>
      </w:pPr>
      <w:r>
        <w:t>Concerns about children should be recorded on the school’s concern tracking sheet which  will detail the concerns about a child, discussion with the DSL or Deputy DSL and, if appropriate, parents/</w:t>
      </w:r>
      <w:proofErr w:type="spellStart"/>
      <w:r>
        <w:t>carers</w:t>
      </w:r>
      <w:proofErr w:type="spellEnd"/>
      <w:r>
        <w:t xml:space="preserve"> – see Tracking Sheet at </w:t>
      </w:r>
      <w:r>
        <w:rPr>
          <w:b/>
        </w:rPr>
        <w:t>Appendix 1</w:t>
      </w:r>
      <w:r>
        <w:t xml:space="preserve">. All advice </w:t>
      </w:r>
      <w:proofErr w:type="gramStart"/>
      <w:r>
        <w:t>and  agreed</w:t>
      </w:r>
      <w:proofErr w:type="gramEnd"/>
      <w:r>
        <w:t xml:space="preserve"> actions should be dated and signed and a record made of whom the concern has been shared with. Tracking sheets/referrals to Children’s Social Care and Child Protection meeting minutes will be held confidentially and separately from a child’s main school/education records. Records should </w:t>
      </w:r>
      <w:proofErr w:type="gramStart"/>
      <w:r>
        <w:t>kept</w:t>
      </w:r>
      <w:proofErr w:type="gramEnd"/>
      <w:r>
        <w:t xml:space="preserve"> in chronological order. School actions agreed in </w:t>
      </w:r>
      <w:proofErr w:type="gramStart"/>
      <w:r>
        <w:t>child  protection</w:t>
      </w:r>
      <w:proofErr w:type="gramEnd"/>
      <w:r>
        <w:t xml:space="preserve"> conferences/strategy discussions must be implemented and</w:t>
      </w:r>
      <w:r>
        <w:rPr>
          <w:spacing w:val="-13"/>
        </w:rPr>
        <w:t xml:space="preserve"> </w:t>
      </w:r>
      <w:r>
        <w:t>recorded.</w:t>
      </w:r>
    </w:p>
    <w:p w:rsidR="001F3B39" w:rsidRDefault="00CD3FF5">
      <w:pPr>
        <w:pStyle w:val="BodyText"/>
        <w:spacing w:before="197"/>
        <w:ind w:left="100" w:right="113"/>
        <w:jc w:val="both"/>
        <w:rPr>
          <w:b/>
        </w:rPr>
      </w:pPr>
      <w:r>
        <w:t xml:space="preserve">Internal sharing of information will be limited to sharing information with staff where it will demonstrably benefit a child and will generally be on a need to know basis. Sharing information and contact or attempted contact with other agencies should be logged – see Chronology at </w:t>
      </w:r>
      <w:r>
        <w:rPr>
          <w:b/>
        </w:rPr>
        <w:t>Appendix 2.</w:t>
      </w:r>
    </w:p>
    <w:p w:rsidR="001F3B39" w:rsidRDefault="00CD3FF5">
      <w:pPr>
        <w:pStyle w:val="BodyText"/>
        <w:spacing w:before="197"/>
        <w:ind w:left="100" w:right="116"/>
        <w:jc w:val="both"/>
      </w:pPr>
      <w:r>
        <w:t xml:space="preserve">A record will be kept of all children who transfer to another school or who leave the school with or without a known destination. Where the </w:t>
      </w:r>
      <w:proofErr w:type="gramStart"/>
      <w:r>
        <w:t>school is unable to make contact with the pupil’s family and are</w:t>
      </w:r>
      <w:proofErr w:type="gramEnd"/>
      <w:r>
        <w:t xml:space="preserve"> concerned that the pupil may be missing or at risk, the LA will be notified via the Missing Pupil Alert – see </w:t>
      </w:r>
      <w:r>
        <w:rPr>
          <w:b/>
        </w:rPr>
        <w:t>Appendix 3</w:t>
      </w:r>
      <w:r>
        <w:t xml:space="preserve">. When the school removes a </w:t>
      </w:r>
      <w:proofErr w:type="gramStart"/>
      <w:r>
        <w:t>pupil  from</w:t>
      </w:r>
      <w:proofErr w:type="gramEnd"/>
      <w:r>
        <w:t xml:space="preserve"> the school roll an Off Rolling Form should be completed and sent to the Local  Authority (</w:t>
      </w:r>
      <w:hyperlink r:id="rId25">
        <w:r>
          <w:rPr>
            <w:color w:val="0000FF"/>
            <w:u w:val="single" w:color="0000FF"/>
          </w:rPr>
          <w:t>pupilservices@islington.gov.uk</w:t>
        </w:r>
      </w:hyperlink>
      <w:r>
        <w:t xml:space="preserve">) – see LA Off-Rolling Notification Form at </w:t>
      </w:r>
      <w:r>
        <w:rPr>
          <w:b/>
        </w:rPr>
        <w:t>Appendix 4</w:t>
      </w:r>
      <w:r>
        <w:t xml:space="preserve">. The school will log onto the Department of Education’s secure access system </w:t>
      </w:r>
      <w:hyperlink r:id="rId26">
        <w:r>
          <w:rPr>
            <w:color w:val="0000FF"/>
            <w:u w:val="single" w:color="0000FF"/>
          </w:rPr>
          <w:t>https://sa.education.gov.uk/idp/Authn/UserPassword</w:t>
        </w:r>
      </w:hyperlink>
      <w:r>
        <w:rPr>
          <w:color w:val="0000FF"/>
          <w:u w:val="single" w:color="0000FF"/>
        </w:rPr>
        <w:t xml:space="preserve">   </w:t>
      </w:r>
      <w:r>
        <w:t>to record details of the</w:t>
      </w:r>
      <w:r>
        <w:rPr>
          <w:spacing w:val="-10"/>
        </w:rPr>
        <w:t xml:space="preserve"> </w:t>
      </w:r>
      <w:r>
        <w:t>pupil.</w:t>
      </w:r>
    </w:p>
    <w:p w:rsidR="001F3B39" w:rsidRDefault="00CD3FF5">
      <w:pPr>
        <w:pStyle w:val="BodyText"/>
        <w:spacing w:before="197"/>
        <w:ind w:left="100" w:right="117"/>
        <w:jc w:val="both"/>
      </w:pPr>
      <w:r>
        <w:t>Where children leave the school or college the designated safeguarding lead will ensure child protection files are copied for any new school or college as soon as possible but transferred separately from the main pupil file. It is good practice to check that the transferring school or college has received the file and that a discussion takes place about the child. Copies are kept in this school for 25 years after the pupil has left</w:t>
      </w:r>
      <w:proofErr w:type="gramStart"/>
      <w:r>
        <w:t>,  in</w:t>
      </w:r>
      <w:proofErr w:type="gramEnd"/>
      <w:r>
        <w:t xml:space="preserve"> either paper or e-format.</w:t>
      </w:r>
    </w:p>
    <w:p w:rsidR="001F3B39" w:rsidRDefault="00CD3FF5">
      <w:pPr>
        <w:pStyle w:val="BodyText"/>
        <w:spacing w:before="200"/>
        <w:ind w:left="100" w:right="120"/>
        <w:jc w:val="both"/>
      </w:pPr>
      <w:r>
        <w:t>It is expected that all staff are aware of the importance of sharing information and working with other professionals to get a full picture of need so that the right help can be given to a child and that everyone who works with children has a role to play in identifying concerns, sharing information and taking prompt action.</w:t>
      </w:r>
    </w:p>
    <w:p w:rsidR="001F3B39" w:rsidRDefault="00CD3FF5">
      <w:pPr>
        <w:pStyle w:val="Heading1"/>
        <w:numPr>
          <w:ilvl w:val="0"/>
          <w:numId w:val="16"/>
        </w:numPr>
        <w:tabs>
          <w:tab w:val="left" w:pos="461"/>
        </w:tabs>
        <w:spacing w:before="201" w:line="274" w:lineRule="exact"/>
        <w:jc w:val="both"/>
      </w:pPr>
      <w:bookmarkStart w:id="10" w:name="_bookmark10"/>
      <w:bookmarkEnd w:id="10"/>
      <w:r>
        <w:t>Responsibilities of the</w:t>
      </w:r>
      <w:r>
        <w:rPr>
          <w:spacing w:val="-7"/>
        </w:rPr>
        <w:t xml:space="preserve"> </w:t>
      </w:r>
      <w:r>
        <w:t>Principal</w:t>
      </w:r>
    </w:p>
    <w:p w:rsidR="001F3B39" w:rsidRDefault="00CD3FF5">
      <w:pPr>
        <w:pStyle w:val="BodyText"/>
        <w:spacing w:line="242" w:lineRule="auto"/>
        <w:ind w:left="100" w:right="120"/>
        <w:jc w:val="both"/>
      </w:pPr>
      <w:r>
        <w:t>The Principal is responsible for ensuring that the child protection policy and procedures adopted by the Governing Body are fully implemented and followed by all staff.</w:t>
      </w:r>
    </w:p>
    <w:p w:rsidR="001F3B39" w:rsidRDefault="00CD3FF5">
      <w:pPr>
        <w:pStyle w:val="BodyText"/>
        <w:spacing w:before="194"/>
        <w:ind w:left="100" w:right="113"/>
        <w:jc w:val="both"/>
      </w:pPr>
      <w:r>
        <w:t xml:space="preserve">It is the Principal’s responsibility to allocate sufficient resources and time to enable the responsibilities of the Designated Safeguarding Lead for Child Protection to be discharged fully and to ensure that staff are able to attend conferences, strategy discussions and child protection conferences and other inter-agency meetings and to contribute fully to the </w:t>
      </w:r>
      <w:proofErr w:type="gramStart"/>
      <w:r>
        <w:t>assessment  of</w:t>
      </w:r>
      <w:proofErr w:type="gramEnd"/>
      <w:r>
        <w:t xml:space="preserve">  children  including  writing  reports  for  conferences  on  the      multi-agency</w:t>
      </w:r>
    </w:p>
    <w:p w:rsidR="001F3B39" w:rsidRDefault="001F3B39">
      <w:pPr>
        <w:jc w:val="both"/>
        <w:sectPr w:rsidR="001F3B39">
          <w:pgSz w:w="11910" w:h="16840"/>
          <w:pgMar w:top="1360" w:right="1320" w:bottom="1200" w:left="1340" w:header="0" w:footer="1002" w:gutter="0"/>
          <w:cols w:space="720"/>
        </w:sectPr>
      </w:pPr>
    </w:p>
    <w:p w:rsidR="001F3B39" w:rsidRDefault="00CD3FF5">
      <w:pPr>
        <w:pStyle w:val="BodyText"/>
        <w:spacing w:before="54" w:line="242" w:lineRule="auto"/>
        <w:ind w:left="100"/>
      </w:pPr>
      <w:proofErr w:type="gramStart"/>
      <w:r>
        <w:lastRenderedPageBreak/>
        <w:t>conference</w:t>
      </w:r>
      <w:proofErr w:type="gramEnd"/>
      <w:r>
        <w:t xml:space="preserve"> report template and sending to </w:t>
      </w:r>
      <w:hyperlink r:id="rId27">
        <w:r>
          <w:rPr>
            <w:color w:val="0000FF"/>
            <w:u w:val="single" w:color="0000FF"/>
          </w:rPr>
          <w:t xml:space="preserve">S&amp;QA@islington.gov.uk </w:t>
        </w:r>
      </w:hyperlink>
      <w:r>
        <w:t xml:space="preserve">at least three days before the meeting – See </w:t>
      </w:r>
      <w:r>
        <w:rPr>
          <w:b/>
        </w:rPr>
        <w:t>Appendix 5</w:t>
      </w:r>
      <w:r>
        <w:t>.</w:t>
      </w:r>
    </w:p>
    <w:p w:rsidR="001F3B39" w:rsidRDefault="00CD3FF5">
      <w:pPr>
        <w:pStyle w:val="BodyText"/>
        <w:spacing w:before="194"/>
        <w:ind w:left="100" w:right="119"/>
        <w:jc w:val="both"/>
      </w:pPr>
      <w:r>
        <w:t xml:space="preserve">The Principal is responsible for ensuring that all staff </w:t>
      </w:r>
      <w:proofErr w:type="gramStart"/>
      <w:r>
        <w:t>feel</w:t>
      </w:r>
      <w:proofErr w:type="gramEnd"/>
      <w:r>
        <w:t xml:space="preserve"> able to raise concerns about poor or unsafe practice regarding children, and that concerns will be addressed sensitively and in a timely manner in accordance with the school’s whistle blowing policy. We </w:t>
      </w:r>
      <w:proofErr w:type="spellStart"/>
      <w:r>
        <w:t>recognise</w:t>
      </w:r>
      <w:proofErr w:type="spellEnd"/>
      <w:r>
        <w:t xml:space="preserve"> that it is not the responsibility of children to raise concerns. It is the responsibility of all staff to share concerns about the actions or attitudes of colleagues with the Principal who will deal with the concerns appropriately.</w:t>
      </w:r>
    </w:p>
    <w:p w:rsidR="001F3B39" w:rsidRDefault="00CD3FF5">
      <w:pPr>
        <w:pStyle w:val="Heading1"/>
        <w:numPr>
          <w:ilvl w:val="0"/>
          <w:numId w:val="16"/>
        </w:numPr>
        <w:tabs>
          <w:tab w:val="left" w:pos="461"/>
        </w:tabs>
        <w:spacing w:before="204"/>
        <w:jc w:val="both"/>
      </w:pPr>
      <w:bookmarkStart w:id="11" w:name="_bookmark11"/>
      <w:bookmarkEnd w:id="11"/>
      <w:r>
        <w:t>The Role of the Designated Safeguarding</w:t>
      </w:r>
      <w:r>
        <w:rPr>
          <w:spacing w:val="-11"/>
        </w:rPr>
        <w:t xml:space="preserve"> </w:t>
      </w:r>
      <w:r>
        <w:t>Lead</w:t>
      </w:r>
    </w:p>
    <w:p w:rsidR="001F3B39" w:rsidRDefault="00166313" w:rsidP="00166313">
      <w:pPr>
        <w:pStyle w:val="BodyText"/>
        <w:spacing w:before="195"/>
        <w:ind w:left="100" w:right="113"/>
        <w:jc w:val="both"/>
      </w:pPr>
      <w:r>
        <w:rPr>
          <w:b/>
        </w:rPr>
        <w:t xml:space="preserve"> </w:t>
      </w:r>
      <w:r w:rsidR="00CD3FF5">
        <w:t xml:space="preserve">The DSL is a senior member of staff who takes the lead responsibility for child protection  </w:t>
      </w:r>
      <w:r>
        <w:t xml:space="preserve">    </w:t>
      </w:r>
      <w:r w:rsidR="00CD3FF5">
        <w:t xml:space="preserve">and has the status and authority within the school to carry out the duties of the post including </w:t>
      </w:r>
      <w:r>
        <w:t xml:space="preserve">    </w:t>
      </w:r>
      <w:r w:rsidR="00CD3FF5">
        <w:t xml:space="preserve">committing resources and where appropriate supporting and directing other staff.  The </w:t>
      </w:r>
      <w:proofErr w:type="gramStart"/>
      <w:r w:rsidR="00CD3FF5">
        <w:t>DSL  is</w:t>
      </w:r>
      <w:proofErr w:type="gramEnd"/>
      <w:r w:rsidR="00CD3FF5">
        <w:t xml:space="preserve"> supported by</w:t>
      </w:r>
      <w:r w:rsidR="00CD3FF5">
        <w:rPr>
          <w:spacing w:val="-6"/>
        </w:rPr>
        <w:t xml:space="preserve"> </w:t>
      </w:r>
      <w:r w:rsidR="00CD3FF5">
        <w:t>deputies:</w:t>
      </w:r>
    </w:p>
    <w:p w:rsidR="001F3B39" w:rsidRDefault="00CD3FF5" w:rsidP="00BC2386">
      <w:pPr>
        <w:pStyle w:val="BodyText"/>
        <w:tabs>
          <w:tab w:val="left" w:pos="3266"/>
        </w:tabs>
        <w:spacing w:before="199" w:line="415" w:lineRule="auto"/>
        <w:ind w:left="100" w:right="1671"/>
      </w:pPr>
      <w:r>
        <w:t xml:space="preserve">Name: Sarah Sutherland………. Contact: </w:t>
      </w:r>
      <w:hyperlink r:id="rId28">
        <w:r>
          <w:t>Sarah.Sutherland@italiaconti.co.uk</w:t>
        </w:r>
      </w:hyperlink>
      <w:r w:rsidR="00BC2386">
        <w:t xml:space="preserve"> </w:t>
      </w:r>
      <w:r>
        <w:t xml:space="preserve"> Name:</w:t>
      </w:r>
      <w:r>
        <w:rPr>
          <w:spacing w:val="-2"/>
        </w:rPr>
        <w:t xml:space="preserve"> </w:t>
      </w:r>
      <w:r>
        <w:t>Karen</w:t>
      </w:r>
      <w:r>
        <w:rPr>
          <w:spacing w:val="-2"/>
        </w:rPr>
        <w:t xml:space="preserve"> </w:t>
      </w:r>
      <w:r>
        <w:t>Dwyer-Burchill</w:t>
      </w:r>
      <w:r>
        <w:tab/>
        <w:t>Contact:</w:t>
      </w:r>
      <w:r>
        <w:rPr>
          <w:spacing w:val="-9"/>
        </w:rPr>
        <w:t xml:space="preserve"> </w:t>
      </w:r>
      <w:hyperlink r:id="rId29" w:history="1">
        <w:r w:rsidR="00BC2386" w:rsidRPr="00EA7C3C">
          <w:rPr>
            <w:rStyle w:val="Hyperlink"/>
          </w:rPr>
          <w:t>Karen.Burchill@italiaconti.co.uk</w:t>
        </w:r>
      </w:hyperlink>
    </w:p>
    <w:p w:rsidR="001F3B39" w:rsidRDefault="00CD3FF5">
      <w:pPr>
        <w:pStyle w:val="BodyText"/>
        <w:spacing w:before="3"/>
        <w:ind w:left="100" w:right="119"/>
        <w:jc w:val="both"/>
      </w:pPr>
      <w:r>
        <w:t xml:space="preserve">The above </w:t>
      </w:r>
      <w:proofErr w:type="gramStart"/>
      <w:r>
        <w:t>staff are</w:t>
      </w:r>
      <w:proofErr w:type="gramEnd"/>
      <w:r>
        <w:t xml:space="preserve"> trained to the same standard as the DSL. Ultimate lead responsibility for safeguarding and child protection remains with the DSL whose responsibility cannot be delegated.</w:t>
      </w:r>
    </w:p>
    <w:p w:rsidR="001F3B39" w:rsidRDefault="00CD3FF5">
      <w:pPr>
        <w:pStyle w:val="BodyText"/>
        <w:spacing w:before="197"/>
        <w:ind w:left="100" w:right="116"/>
        <w:jc w:val="both"/>
      </w:pPr>
      <w:r>
        <w:t>In addition to their formal training, their knowledge and skills are updated, e.g. via e- bulletins, meeting other DSLs, taking time to read and digest safeguarding developments at regular intervals, but at least annually, to keep up with any developments relevant to their role.</w:t>
      </w:r>
    </w:p>
    <w:p w:rsidR="001F3B39" w:rsidRDefault="00CD3FF5">
      <w:pPr>
        <w:pStyle w:val="BodyText"/>
        <w:spacing w:before="197"/>
        <w:ind w:left="100"/>
        <w:jc w:val="both"/>
      </w:pPr>
      <w:r>
        <w:t>The broad areas of responsibility for the designated safeguarding lead are:</w:t>
      </w:r>
    </w:p>
    <w:p w:rsidR="001F3B39" w:rsidRDefault="001F3B39">
      <w:pPr>
        <w:pStyle w:val="BodyText"/>
        <w:spacing w:before="4"/>
      </w:pPr>
    </w:p>
    <w:p w:rsidR="001F3B39" w:rsidRDefault="00CD3FF5">
      <w:pPr>
        <w:pStyle w:val="Heading1"/>
        <w:spacing w:before="1"/>
      </w:pPr>
      <w:r>
        <w:t>Managing referrals</w:t>
      </w:r>
    </w:p>
    <w:p w:rsidR="001F3B39" w:rsidRDefault="001F3B39">
      <w:pPr>
        <w:pStyle w:val="BodyText"/>
        <w:spacing w:before="9"/>
        <w:rPr>
          <w:b/>
          <w:sz w:val="23"/>
        </w:rPr>
      </w:pPr>
    </w:p>
    <w:p w:rsidR="001F3B39" w:rsidRDefault="00CD3FF5">
      <w:pPr>
        <w:pStyle w:val="ListParagraph"/>
        <w:numPr>
          <w:ilvl w:val="0"/>
          <w:numId w:val="15"/>
        </w:numPr>
        <w:tabs>
          <w:tab w:val="left" w:pos="245"/>
        </w:tabs>
        <w:ind w:firstLine="0"/>
        <w:jc w:val="both"/>
        <w:rPr>
          <w:sz w:val="24"/>
        </w:rPr>
      </w:pPr>
      <w:r>
        <w:rPr>
          <w:sz w:val="24"/>
        </w:rPr>
        <w:t>Referring all cases of suspected abuse to CSC</w:t>
      </w:r>
      <w:r>
        <w:rPr>
          <w:spacing w:val="-12"/>
          <w:sz w:val="24"/>
        </w:rPr>
        <w:t xml:space="preserve"> </w:t>
      </w:r>
      <w:r>
        <w:rPr>
          <w:sz w:val="24"/>
        </w:rPr>
        <w:t>and:</w:t>
      </w:r>
    </w:p>
    <w:p w:rsidR="001F3B39" w:rsidRDefault="001F3B39">
      <w:pPr>
        <w:pStyle w:val="BodyText"/>
        <w:spacing w:before="10"/>
        <w:rPr>
          <w:sz w:val="20"/>
        </w:rPr>
      </w:pPr>
    </w:p>
    <w:p w:rsidR="001F3B39" w:rsidRDefault="00CD3FF5">
      <w:pPr>
        <w:pStyle w:val="ListParagraph"/>
        <w:numPr>
          <w:ilvl w:val="0"/>
          <w:numId w:val="15"/>
        </w:numPr>
        <w:tabs>
          <w:tab w:val="left" w:pos="245"/>
        </w:tabs>
        <w:ind w:left="244"/>
        <w:jc w:val="both"/>
        <w:rPr>
          <w:sz w:val="24"/>
        </w:rPr>
      </w:pPr>
      <w:r>
        <w:rPr>
          <w:sz w:val="24"/>
        </w:rPr>
        <w:t xml:space="preserve">The Local Authority Designated Officer where there </w:t>
      </w:r>
      <w:r w:rsidR="00BC2386">
        <w:rPr>
          <w:sz w:val="24"/>
        </w:rPr>
        <w:t>a</w:t>
      </w:r>
      <w:r>
        <w:rPr>
          <w:sz w:val="24"/>
        </w:rPr>
        <w:t>re allegations against</w:t>
      </w:r>
      <w:r>
        <w:rPr>
          <w:spacing w:val="-15"/>
          <w:sz w:val="24"/>
        </w:rPr>
        <w:t xml:space="preserve"> </w:t>
      </w:r>
      <w:r>
        <w:rPr>
          <w:sz w:val="24"/>
        </w:rPr>
        <w:t>staff</w:t>
      </w:r>
    </w:p>
    <w:p w:rsidR="001F3B39" w:rsidRDefault="001F3B39">
      <w:pPr>
        <w:pStyle w:val="BodyText"/>
        <w:spacing w:before="5"/>
        <w:rPr>
          <w:sz w:val="20"/>
        </w:rPr>
      </w:pPr>
    </w:p>
    <w:p w:rsidR="001F3B39" w:rsidRDefault="00CD3FF5">
      <w:pPr>
        <w:pStyle w:val="ListParagraph"/>
        <w:numPr>
          <w:ilvl w:val="0"/>
          <w:numId w:val="15"/>
        </w:numPr>
        <w:tabs>
          <w:tab w:val="left" w:pos="245"/>
        </w:tabs>
        <w:spacing w:before="1" w:line="242" w:lineRule="auto"/>
        <w:ind w:right="338" w:firstLine="0"/>
        <w:rPr>
          <w:sz w:val="24"/>
        </w:rPr>
      </w:pPr>
      <w:r>
        <w:rPr>
          <w:sz w:val="24"/>
        </w:rPr>
        <w:t>Disclosure and Barring Service (cases where a person is dismissed or left due to risk/harm to a child);</w:t>
      </w:r>
      <w:r>
        <w:rPr>
          <w:spacing w:val="-3"/>
          <w:sz w:val="24"/>
        </w:rPr>
        <w:t xml:space="preserve"> </w:t>
      </w:r>
      <w:r>
        <w:rPr>
          <w:sz w:val="24"/>
        </w:rPr>
        <w:t>and/or</w:t>
      </w:r>
    </w:p>
    <w:p w:rsidR="001F3B39" w:rsidRDefault="001F3B39">
      <w:pPr>
        <w:pStyle w:val="BodyText"/>
        <w:spacing w:before="2"/>
        <w:rPr>
          <w:sz w:val="20"/>
        </w:rPr>
      </w:pPr>
    </w:p>
    <w:p w:rsidR="001F3B39" w:rsidRDefault="00CD3FF5">
      <w:pPr>
        <w:pStyle w:val="ListParagraph"/>
        <w:numPr>
          <w:ilvl w:val="0"/>
          <w:numId w:val="15"/>
        </w:numPr>
        <w:tabs>
          <w:tab w:val="left" w:pos="245"/>
        </w:tabs>
        <w:ind w:left="244"/>
        <w:jc w:val="both"/>
        <w:rPr>
          <w:sz w:val="24"/>
        </w:rPr>
      </w:pPr>
      <w:r>
        <w:rPr>
          <w:sz w:val="24"/>
        </w:rPr>
        <w:t>Police (cases where a crime may have been</w:t>
      </w:r>
      <w:r>
        <w:rPr>
          <w:spacing w:val="-11"/>
          <w:sz w:val="24"/>
        </w:rPr>
        <w:t xml:space="preserve"> </w:t>
      </w:r>
      <w:r>
        <w:rPr>
          <w:sz w:val="24"/>
        </w:rPr>
        <w:t>committed).</w:t>
      </w:r>
    </w:p>
    <w:p w:rsidR="001F3B39" w:rsidRDefault="001F3B39">
      <w:pPr>
        <w:pStyle w:val="BodyText"/>
      </w:pPr>
    </w:p>
    <w:p w:rsidR="001F3B39" w:rsidRDefault="00CD3FF5">
      <w:pPr>
        <w:pStyle w:val="ListParagraph"/>
        <w:numPr>
          <w:ilvl w:val="0"/>
          <w:numId w:val="15"/>
        </w:numPr>
        <w:tabs>
          <w:tab w:val="left" w:pos="247"/>
        </w:tabs>
        <w:ind w:right="653" w:firstLine="0"/>
        <w:rPr>
          <w:sz w:val="24"/>
        </w:rPr>
      </w:pPr>
      <w:r>
        <w:rPr>
          <w:sz w:val="24"/>
        </w:rPr>
        <w:t xml:space="preserve">Liaise with the </w:t>
      </w:r>
      <w:proofErr w:type="spellStart"/>
      <w:r>
        <w:rPr>
          <w:sz w:val="24"/>
        </w:rPr>
        <w:t>headteacher</w:t>
      </w:r>
      <w:proofErr w:type="spellEnd"/>
      <w:r>
        <w:rPr>
          <w:sz w:val="24"/>
        </w:rPr>
        <w:t xml:space="preserve"> to inform him or her of issues especially ongoing</w:t>
      </w:r>
      <w:r>
        <w:rPr>
          <w:spacing w:val="-16"/>
          <w:sz w:val="24"/>
        </w:rPr>
        <w:t xml:space="preserve"> </w:t>
      </w:r>
      <w:r>
        <w:rPr>
          <w:sz w:val="24"/>
        </w:rPr>
        <w:t>enquiries under section 47 of the Children Act 1989 and police</w:t>
      </w:r>
      <w:r>
        <w:rPr>
          <w:spacing w:val="-10"/>
          <w:sz w:val="24"/>
        </w:rPr>
        <w:t xml:space="preserve"> </w:t>
      </w:r>
      <w:r>
        <w:rPr>
          <w:sz w:val="24"/>
        </w:rPr>
        <w:t>investigations.</w:t>
      </w:r>
    </w:p>
    <w:p w:rsidR="001F3B39" w:rsidRDefault="001F3B39">
      <w:pPr>
        <w:pStyle w:val="BodyText"/>
      </w:pPr>
    </w:p>
    <w:p w:rsidR="001F3B39" w:rsidRDefault="00CD3FF5">
      <w:pPr>
        <w:pStyle w:val="ListParagraph"/>
        <w:numPr>
          <w:ilvl w:val="0"/>
          <w:numId w:val="15"/>
        </w:numPr>
        <w:tabs>
          <w:tab w:val="left" w:pos="245"/>
        </w:tabs>
        <w:ind w:right="1057" w:firstLine="0"/>
        <w:rPr>
          <w:sz w:val="24"/>
        </w:rPr>
      </w:pPr>
      <w:r>
        <w:rPr>
          <w:sz w:val="24"/>
        </w:rPr>
        <w:t xml:space="preserve">Act as a source of support, advice and expertise to staff on matters of safety and safeguarding and when deciding whether to make a referral </w:t>
      </w:r>
      <w:r>
        <w:rPr>
          <w:spacing w:val="2"/>
          <w:sz w:val="24"/>
        </w:rPr>
        <w:t xml:space="preserve">by </w:t>
      </w:r>
      <w:r>
        <w:rPr>
          <w:sz w:val="24"/>
        </w:rPr>
        <w:t>liaising with</w:t>
      </w:r>
      <w:r>
        <w:rPr>
          <w:spacing w:val="-23"/>
          <w:sz w:val="24"/>
        </w:rPr>
        <w:t xml:space="preserve"> </w:t>
      </w:r>
      <w:r>
        <w:rPr>
          <w:sz w:val="24"/>
        </w:rPr>
        <w:t>relevant agencies.</w:t>
      </w:r>
    </w:p>
    <w:p w:rsidR="001F3B39" w:rsidRDefault="001F3B39">
      <w:pPr>
        <w:pStyle w:val="BodyText"/>
        <w:spacing w:before="5"/>
      </w:pPr>
    </w:p>
    <w:p w:rsidR="00BC2386" w:rsidRDefault="00BC2386">
      <w:pPr>
        <w:pStyle w:val="Heading1"/>
        <w:spacing w:line="275" w:lineRule="exact"/>
      </w:pPr>
    </w:p>
    <w:p w:rsidR="00BC2386" w:rsidRDefault="00BC2386">
      <w:pPr>
        <w:pStyle w:val="Heading1"/>
        <w:spacing w:line="275" w:lineRule="exact"/>
      </w:pPr>
    </w:p>
    <w:p w:rsidR="00BC2386" w:rsidRDefault="00BC2386">
      <w:pPr>
        <w:pStyle w:val="Heading1"/>
        <w:spacing w:line="275" w:lineRule="exact"/>
      </w:pPr>
    </w:p>
    <w:p w:rsidR="001F3B39" w:rsidRDefault="00CD3FF5">
      <w:pPr>
        <w:pStyle w:val="Heading1"/>
        <w:spacing w:line="275" w:lineRule="exact"/>
      </w:pPr>
      <w:r>
        <w:lastRenderedPageBreak/>
        <w:t>Training</w:t>
      </w:r>
    </w:p>
    <w:p w:rsidR="001F3B39" w:rsidRDefault="00CD3FF5">
      <w:pPr>
        <w:pStyle w:val="ListParagraph"/>
        <w:numPr>
          <w:ilvl w:val="0"/>
          <w:numId w:val="15"/>
        </w:numPr>
        <w:tabs>
          <w:tab w:val="left" w:pos="245"/>
        </w:tabs>
        <w:spacing w:line="275" w:lineRule="exact"/>
        <w:ind w:left="244"/>
        <w:jc w:val="both"/>
        <w:rPr>
          <w:sz w:val="24"/>
        </w:rPr>
      </w:pPr>
      <w:r>
        <w:rPr>
          <w:sz w:val="24"/>
        </w:rPr>
        <w:t>The DSL should receive appropriate training every two years (at a minimum) in order</w:t>
      </w:r>
      <w:r>
        <w:rPr>
          <w:spacing w:val="-15"/>
          <w:sz w:val="24"/>
        </w:rPr>
        <w:t xml:space="preserve"> </w:t>
      </w:r>
      <w:r>
        <w:rPr>
          <w:sz w:val="24"/>
        </w:rPr>
        <w:t>to:</w:t>
      </w:r>
    </w:p>
    <w:p w:rsidR="001F3B39" w:rsidRDefault="00CD3FF5">
      <w:pPr>
        <w:pStyle w:val="ListParagraph"/>
        <w:numPr>
          <w:ilvl w:val="0"/>
          <w:numId w:val="15"/>
        </w:numPr>
        <w:tabs>
          <w:tab w:val="left" w:pos="305"/>
        </w:tabs>
        <w:spacing w:before="54"/>
        <w:ind w:right="330" w:firstLine="60"/>
        <w:rPr>
          <w:sz w:val="24"/>
        </w:rPr>
      </w:pPr>
      <w:r>
        <w:rPr>
          <w:sz w:val="24"/>
        </w:rPr>
        <w:t>Understand the assessment process for providing early help and intervention, for example through locally agreed common and shared assessment processes such as early help assessments.</w:t>
      </w:r>
    </w:p>
    <w:p w:rsidR="001F3B39" w:rsidRDefault="001F3B39">
      <w:pPr>
        <w:pStyle w:val="BodyText"/>
        <w:spacing w:before="5"/>
        <w:rPr>
          <w:sz w:val="20"/>
        </w:rPr>
      </w:pPr>
    </w:p>
    <w:p w:rsidR="001F3B39" w:rsidRDefault="00CD3FF5">
      <w:pPr>
        <w:pStyle w:val="ListParagraph"/>
        <w:numPr>
          <w:ilvl w:val="0"/>
          <w:numId w:val="15"/>
        </w:numPr>
        <w:tabs>
          <w:tab w:val="left" w:pos="245"/>
        </w:tabs>
        <w:ind w:right="390" w:firstLine="0"/>
        <w:rPr>
          <w:sz w:val="24"/>
        </w:rPr>
      </w:pPr>
      <w:r>
        <w:rPr>
          <w:sz w:val="24"/>
        </w:rPr>
        <w:t>Have a working knowledge of how local authorities conduct a child protection case conference and a child protection review conference and be able to attend and contribute to these effectively when required to do</w:t>
      </w:r>
      <w:r>
        <w:rPr>
          <w:spacing w:val="-9"/>
          <w:sz w:val="24"/>
        </w:rPr>
        <w:t xml:space="preserve"> </w:t>
      </w:r>
      <w:r>
        <w:rPr>
          <w:sz w:val="24"/>
        </w:rPr>
        <w:t>so.</w:t>
      </w:r>
    </w:p>
    <w:p w:rsidR="001F3B39" w:rsidRDefault="001F3B39">
      <w:pPr>
        <w:pStyle w:val="BodyText"/>
        <w:spacing w:before="5"/>
        <w:rPr>
          <w:sz w:val="20"/>
        </w:rPr>
      </w:pPr>
    </w:p>
    <w:p w:rsidR="001F3B39" w:rsidRDefault="00CD3FF5">
      <w:pPr>
        <w:pStyle w:val="ListParagraph"/>
        <w:numPr>
          <w:ilvl w:val="0"/>
          <w:numId w:val="15"/>
        </w:numPr>
        <w:tabs>
          <w:tab w:val="left" w:pos="245"/>
        </w:tabs>
        <w:ind w:right="391" w:firstLine="0"/>
        <w:rPr>
          <w:sz w:val="24"/>
        </w:rPr>
      </w:pPr>
      <w:r>
        <w:rPr>
          <w:sz w:val="24"/>
        </w:rPr>
        <w:t xml:space="preserve">Ensure each member of staff has access to and understands the </w:t>
      </w:r>
      <w:proofErr w:type="gramStart"/>
      <w:r>
        <w:rPr>
          <w:sz w:val="24"/>
        </w:rPr>
        <w:t>school’s</w:t>
      </w:r>
      <w:proofErr w:type="gramEnd"/>
      <w:r>
        <w:rPr>
          <w:sz w:val="24"/>
        </w:rPr>
        <w:t xml:space="preserve"> or college’s child protection policy and procedures, especially new and part-time</w:t>
      </w:r>
      <w:r>
        <w:rPr>
          <w:spacing w:val="-12"/>
          <w:sz w:val="24"/>
        </w:rPr>
        <w:t xml:space="preserve"> </w:t>
      </w:r>
      <w:r>
        <w:rPr>
          <w:sz w:val="24"/>
        </w:rPr>
        <w:t>staff.</w:t>
      </w:r>
    </w:p>
    <w:p w:rsidR="001F3B39" w:rsidRDefault="001F3B39">
      <w:pPr>
        <w:pStyle w:val="BodyText"/>
      </w:pPr>
    </w:p>
    <w:p w:rsidR="001F3B39" w:rsidRDefault="00CD3FF5">
      <w:pPr>
        <w:pStyle w:val="BodyText"/>
        <w:ind w:left="100" w:right="345"/>
      </w:pPr>
      <w:r>
        <w:t>In addition to all staff being required to attend safeguarding and child protection training, staff will also receive updates by email, staff meetings or e-bulletins to keep their skills and knowledge up to date.  This will take place at least annually.</w:t>
      </w:r>
    </w:p>
    <w:p w:rsidR="001F3B39" w:rsidRDefault="001F3B39">
      <w:pPr>
        <w:pStyle w:val="BodyText"/>
        <w:spacing w:before="4"/>
      </w:pPr>
    </w:p>
    <w:p w:rsidR="001F3B39" w:rsidRDefault="00CD3FF5">
      <w:pPr>
        <w:pStyle w:val="Heading1"/>
        <w:numPr>
          <w:ilvl w:val="0"/>
          <w:numId w:val="16"/>
        </w:numPr>
        <w:tabs>
          <w:tab w:val="left" w:pos="461"/>
        </w:tabs>
        <w:spacing w:before="1" w:line="275" w:lineRule="exact"/>
      </w:pPr>
      <w:bookmarkStart w:id="12" w:name="_bookmark12"/>
      <w:bookmarkEnd w:id="12"/>
      <w:r>
        <w:t>The Governing</w:t>
      </w:r>
      <w:r>
        <w:rPr>
          <w:spacing w:val="-4"/>
        </w:rPr>
        <w:t xml:space="preserve"> </w:t>
      </w:r>
      <w:r>
        <w:t>Body</w:t>
      </w:r>
    </w:p>
    <w:p w:rsidR="001F3B39" w:rsidRDefault="00CD3FF5">
      <w:pPr>
        <w:pStyle w:val="BodyText"/>
        <w:spacing w:line="276" w:lineRule="auto"/>
        <w:ind w:left="100" w:right="113"/>
        <w:jc w:val="both"/>
      </w:pPr>
      <w:r>
        <w:t>The Governing Body holds responsibility for ensuring that the safety of the children in this school is at all times of paramount importance. The governing body will ensure that the school’s safeguarding arrangements take into account the procedures and practice of the local authority as part of the inter-agency safeguarding procedure set up by the local safeguarding children board, including local protocols for assessment and the safeguarding board’s threshold document, and that:</w:t>
      </w:r>
    </w:p>
    <w:p w:rsidR="001F3B39" w:rsidRDefault="00CD3FF5">
      <w:pPr>
        <w:pStyle w:val="ListParagraph"/>
        <w:numPr>
          <w:ilvl w:val="1"/>
          <w:numId w:val="16"/>
        </w:numPr>
        <w:tabs>
          <w:tab w:val="left" w:pos="813"/>
          <w:tab w:val="left" w:pos="814"/>
        </w:tabs>
        <w:spacing w:before="202"/>
        <w:ind w:left="813" w:hanging="355"/>
        <w:rPr>
          <w:rFonts w:ascii="Symbol"/>
          <w:sz w:val="24"/>
        </w:rPr>
      </w:pPr>
      <w:r>
        <w:rPr>
          <w:sz w:val="24"/>
        </w:rPr>
        <w:t>The school has a safeguarding and child protection</w:t>
      </w:r>
      <w:r>
        <w:rPr>
          <w:spacing w:val="-13"/>
          <w:sz w:val="24"/>
        </w:rPr>
        <w:t xml:space="preserve"> </w:t>
      </w:r>
      <w:r>
        <w:rPr>
          <w:sz w:val="24"/>
        </w:rPr>
        <w:t>policy;</w:t>
      </w:r>
    </w:p>
    <w:p w:rsidR="001F3B39" w:rsidRDefault="00CD3FF5">
      <w:pPr>
        <w:pStyle w:val="ListParagraph"/>
        <w:numPr>
          <w:ilvl w:val="1"/>
          <w:numId w:val="16"/>
        </w:numPr>
        <w:tabs>
          <w:tab w:val="left" w:pos="814"/>
        </w:tabs>
        <w:spacing w:before="198"/>
        <w:ind w:left="813" w:right="124" w:hanging="355"/>
        <w:jc w:val="both"/>
        <w:rPr>
          <w:rFonts w:ascii="Symbol"/>
          <w:sz w:val="24"/>
        </w:rPr>
      </w:pPr>
      <w:r>
        <w:rPr>
          <w:sz w:val="24"/>
        </w:rPr>
        <w:t>The school operates safer recruitment procedures and ensures that appropriate checks are carried out on all new staff and</w:t>
      </w:r>
      <w:r>
        <w:rPr>
          <w:spacing w:val="-7"/>
          <w:sz w:val="24"/>
        </w:rPr>
        <w:t xml:space="preserve"> </w:t>
      </w:r>
      <w:r>
        <w:rPr>
          <w:sz w:val="24"/>
        </w:rPr>
        <w:t>volunteers;</w:t>
      </w:r>
    </w:p>
    <w:p w:rsidR="001F3B39" w:rsidRDefault="00CD3FF5">
      <w:pPr>
        <w:pStyle w:val="ListParagraph"/>
        <w:numPr>
          <w:ilvl w:val="1"/>
          <w:numId w:val="16"/>
        </w:numPr>
        <w:tabs>
          <w:tab w:val="left" w:pos="814"/>
        </w:tabs>
        <w:spacing w:before="198"/>
        <w:ind w:left="813" w:right="124" w:hanging="355"/>
        <w:jc w:val="both"/>
        <w:rPr>
          <w:rFonts w:ascii="Symbol"/>
          <w:sz w:val="24"/>
        </w:rPr>
      </w:pPr>
      <w:r>
        <w:rPr>
          <w:sz w:val="24"/>
        </w:rPr>
        <w:t>There is a senior member of staff acting as a Designated Safeguarding Lead and supported by deputy Designated Safeguarding</w:t>
      </w:r>
      <w:r>
        <w:rPr>
          <w:spacing w:val="-11"/>
          <w:sz w:val="24"/>
        </w:rPr>
        <w:t xml:space="preserve"> </w:t>
      </w:r>
      <w:r>
        <w:rPr>
          <w:sz w:val="24"/>
        </w:rPr>
        <w:t>Leads;</w:t>
      </w:r>
    </w:p>
    <w:p w:rsidR="001F3B39" w:rsidRDefault="00CD3FF5">
      <w:pPr>
        <w:pStyle w:val="ListParagraph"/>
        <w:numPr>
          <w:ilvl w:val="1"/>
          <w:numId w:val="16"/>
        </w:numPr>
        <w:tabs>
          <w:tab w:val="left" w:pos="814"/>
        </w:tabs>
        <w:spacing w:before="198"/>
        <w:ind w:left="813" w:right="125" w:hanging="355"/>
        <w:jc w:val="both"/>
        <w:rPr>
          <w:rFonts w:ascii="Symbol"/>
          <w:sz w:val="24"/>
        </w:rPr>
      </w:pPr>
      <w:r>
        <w:rPr>
          <w:sz w:val="24"/>
        </w:rPr>
        <w:t>The Designated Safeguarding Lead attends appropriate refresher training every two years at a</w:t>
      </w:r>
      <w:r>
        <w:rPr>
          <w:spacing w:val="-5"/>
          <w:sz w:val="24"/>
        </w:rPr>
        <w:t xml:space="preserve"> </w:t>
      </w:r>
      <w:r>
        <w:rPr>
          <w:sz w:val="24"/>
        </w:rPr>
        <w:t>minimum;</w:t>
      </w:r>
    </w:p>
    <w:p w:rsidR="001F3B39" w:rsidRDefault="00CD3FF5">
      <w:pPr>
        <w:pStyle w:val="ListParagraph"/>
        <w:numPr>
          <w:ilvl w:val="1"/>
          <w:numId w:val="16"/>
        </w:numPr>
        <w:tabs>
          <w:tab w:val="left" w:pos="814"/>
        </w:tabs>
        <w:spacing w:before="198"/>
        <w:ind w:left="813" w:right="119" w:hanging="355"/>
        <w:jc w:val="both"/>
        <w:rPr>
          <w:rFonts w:ascii="Symbol"/>
          <w:sz w:val="24"/>
        </w:rPr>
      </w:pPr>
      <w:r>
        <w:rPr>
          <w:sz w:val="24"/>
        </w:rPr>
        <w:t>All other staff undertake training at three yearly intervals at a minimum;  in addition  to regularly updated training staff will receive regular safeguarding updates, as required, but at least annually, to provide them with relevant skills and knowledge to safeguard children</w:t>
      </w:r>
      <w:r>
        <w:rPr>
          <w:spacing w:val="-10"/>
          <w:sz w:val="24"/>
        </w:rPr>
        <w:t xml:space="preserve"> </w:t>
      </w:r>
      <w:r>
        <w:rPr>
          <w:sz w:val="24"/>
        </w:rPr>
        <w:t>effectively;</w:t>
      </w:r>
    </w:p>
    <w:p w:rsidR="001F3B39" w:rsidRDefault="00CD3FF5">
      <w:pPr>
        <w:pStyle w:val="ListParagraph"/>
        <w:numPr>
          <w:ilvl w:val="1"/>
          <w:numId w:val="16"/>
        </w:numPr>
        <w:tabs>
          <w:tab w:val="left" w:pos="814"/>
        </w:tabs>
        <w:spacing w:before="198"/>
        <w:ind w:left="813" w:right="121" w:hanging="355"/>
        <w:jc w:val="both"/>
        <w:rPr>
          <w:rFonts w:ascii="Symbol" w:hAnsi="Symbol"/>
          <w:sz w:val="24"/>
        </w:rPr>
      </w:pPr>
      <w:r>
        <w:rPr>
          <w:sz w:val="24"/>
        </w:rPr>
        <w:t>Temporary staff and volunteers are made aware of the school’s arrangements for child protection and</w:t>
      </w:r>
      <w:r>
        <w:rPr>
          <w:spacing w:val="-9"/>
          <w:sz w:val="24"/>
        </w:rPr>
        <w:t xml:space="preserve"> </w:t>
      </w:r>
      <w:r>
        <w:rPr>
          <w:sz w:val="24"/>
        </w:rPr>
        <w:t>safeguarding;</w:t>
      </w:r>
    </w:p>
    <w:p w:rsidR="001F3B39" w:rsidRDefault="00CD3FF5">
      <w:pPr>
        <w:pStyle w:val="ListParagraph"/>
        <w:numPr>
          <w:ilvl w:val="1"/>
          <w:numId w:val="16"/>
        </w:numPr>
        <w:tabs>
          <w:tab w:val="left" w:pos="814"/>
        </w:tabs>
        <w:spacing w:before="198"/>
        <w:ind w:left="813" w:right="120" w:hanging="355"/>
        <w:jc w:val="both"/>
        <w:rPr>
          <w:rFonts w:ascii="Symbol"/>
          <w:sz w:val="24"/>
        </w:rPr>
      </w:pPr>
      <w:r>
        <w:rPr>
          <w:sz w:val="24"/>
        </w:rPr>
        <w:t>The school has procedures for dealing with allegations of abuse against staff/volunteers;</w:t>
      </w:r>
    </w:p>
    <w:p w:rsidR="001F3B39" w:rsidRDefault="00CD3FF5">
      <w:pPr>
        <w:pStyle w:val="ListParagraph"/>
        <w:numPr>
          <w:ilvl w:val="1"/>
          <w:numId w:val="16"/>
        </w:numPr>
        <w:tabs>
          <w:tab w:val="left" w:pos="821"/>
        </w:tabs>
        <w:spacing w:before="198"/>
        <w:ind w:left="820" w:right="116"/>
        <w:jc w:val="both"/>
        <w:rPr>
          <w:rFonts w:ascii="Symbol"/>
          <w:sz w:val="24"/>
        </w:rPr>
      </w:pPr>
      <w:r>
        <w:rPr>
          <w:sz w:val="24"/>
        </w:rPr>
        <w:t xml:space="preserve">A member of the governing body is nominated to be responsible for liaising with the LA in the event of allegations of abuse being made against the Principal. This governor is </w:t>
      </w:r>
      <w:proofErr w:type="spellStart"/>
      <w:r>
        <w:rPr>
          <w:sz w:val="24"/>
        </w:rPr>
        <w:t>Mrs</w:t>
      </w:r>
      <w:proofErr w:type="spellEnd"/>
      <w:r>
        <w:rPr>
          <w:sz w:val="24"/>
        </w:rPr>
        <w:t xml:space="preserve"> Kay</w:t>
      </w:r>
      <w:r>
        <w:rPr>
          <w:spacing w:val="-6"/>
          <w:sz w:val="24"/>
        </w:rPr>
        <w:t xml:space="preserve"> </w:t>
      </w:r>
      <w:r>
        <w:rPr>
          <w:sz w:val="24"/>
        </w:rPr>
        <w:t>Robbins.</w:t>
      </w:r>
    </w:p>
    <w:p w:rsidR="001F3B39" w:rsidRDefault="00CD3FF5">
      <w:pPr>
        <w:pStyle w:val="BodyText"/>
        <w:spacing w:before="197"/>
        <w:ind w:left="100"/>
      </w:pPr>
      <w:r>
        <w:t>The Governing Body is responsible for ensuring that any deficiencies or weaknesses in the school’s arrangements for safeguarding and promoting the welfare of children are   addressed</w:t>
      </w:r>
    </w:p>
    <w:p w:rsidR="001F3B39" w:rsidRDefault="001F3B39">
      <w:pPr>
        <w:sectPr w:rsidR="001F3B39">
          <w:pgSz w:w="11910" w:h="16840"/>
          <w:pgMar w:top="1360" w:right="1320" w:bottom="1200" w:left="1340" w:header="0" w:footer="1002" w:gutter="0"/>
          <w:cols w:space="720"/>
        </w:sectPr>
      </w:pPr>
    </w:p>
    <w:p w:rsidR="001F3B39" w:rsidRDefault="00CD3FF5">
      <w:pPr>
        <w:pStyle w:val="BodyText"/>
        <w:spacing w:before="54"/>
        <w:ind w:left="100" w:right="123"/>
        <w:jc w:val="both"/>
      </w:pPr>
      <w:proofErr w:type="gramStart"/>
      <w:r>
        <w:lastRenderedPageBreak/>
        <w:t>and</w:t>
      </w:r>
      <w:proofErr w:type="gramEnd"/>
      <w:r>
        <w:t xml:space="preserve"> remedied without delay. The Governing Body will seek advice from and work in partnership appropriately with Islington Council in fulfilling its safeguarding and child protection responsibilities.</w:t>
      </w:r>
    </w:p>
    <w:p w:rsidR="001F3B39" w:rsidRDefault="00CD3FF5">
      <w:pPr>
        <w:pStyle w:val="BodyText"/>
        <w:spacing w:before="197"/>
        <w:ind w:left="100" w:right="119"/>
        <w:jc w:val="both"/>
      </w:pPr>
      <w:r>
        <w:t>Whilst the Governing Body holds overall responsibility for the child protection and safeguarding functions of the school, the day to day operational responsibility rests with the Principal.</w:t>
      </w:r>
    </w:p>
    <w:p w:rsidR="001F3B39" w:rsidRDefault="00CD3FF5">
      <w:pPr>
        <w:pStyle w:val="BodyText"/>
        <w:spacing w:before="199"/>
        <w:ind w:left="100" w:right="116"/>
        <w:jc w:val="both"/>
      </w:pPr>
      <w:r>
        <w:t xml:space="preserve">Maintained schools: Governors are required to have an enhanced criminal records certificate from the DBS. It is the responsibility of the governing body to apply for the certificate </w:t>
      </w:r>
      <w:proofErr w:type="gramStart"/>
      <w:r>
        <w:t>for  any</w:t>
      </w:r>
      <w:proofErr w:type="gramEnd"/>
      <w:r>
        <w:t xml:space="preserve"> of their governors who does not already have one. As governance is not a regulated activity, they do not need a barred list check, unless, in addition to their governance duties, they also engage in regulated</w:t>
      </w:r>
      <w:r>
        <w:rPr>
          <w:spacing w:val="-14"/>
        </w:rPr>
        <w:t xml:space="preserve"> </w:t>
      </w:r>
      <w:r>
        <w:t>activity.</w:t>
      </w:r>
    </w:p>
    <w:p w:rsidR="001F3B39" w:rsidRDefault="00CD3FF5">
      <w:pPr>
        <w:pStyle w:val="BodyText"/>
        <w:spacing w:before="200" w:line="412" w:lineRule="auto"/>
        <w:ind w:left="100" w:right="3411"/>
      </w:pPr>
      <w:r>
        <w:t xml:space="preserve">The Governing Body must review school policies annually. The designated safeguarding governor is responsible </w:t>
      </w:r>
      <w:proofErr w:type="gramStart"/>
      <w:r>
        <w:t>for :</w:t>
      </w:r>
      <w:proofErr w:type="gramEnd"/>
      <w:r>
        <w:t>-</w:t>
      </w:r>
    </w:p>
    <w:p w:rsidR="001F3B39" w:rsidRDefault="00CD3FF5">
      <w:pPr>
        <w:pStyle w:val="ListParagraph"/>
        <w:numPr>
          <w:ilvl w:val="0"/>
          <w:numId w:val="14"/>
        </w:numPr>
        <w:tabs>
          <w:tab w:val="left" w:pos="821"/>
        </w:tabs>
        <w:spacing w:before="8"/>
        <w:ind w:right="114"/>
        <w:jc w:val="both"/>
        <w:rPr>
          <w:sz w:val="24"/>
        </w:rPr>
      </w:pPr>
      <w:proofErr w:type="gramStart"/>
      <w:r>
        <w:rPr>
          <w:sz w:val="24"/>
        </w:rPr>
        <w:t>liaising</w:t>
      </w:r>
      <w:proofErr w:type="gramEnd"/>
      <w:r>
        <w:rPr>
          <w:sz w:val="24"/>
        </w:rPr>
        <w:t xml:space="preserve"> with the </w:t>
      </w:r>
      <w:proofErr w:type="spellStart"/>
      <w:r>
        <w:rPr>
          <w:sz w:val="24"/>
        </w:rPr>
        <w:t>headteacher</w:t>
      </w:r>
      <w:proofErr w:type="spellEnd"/>
      <w:r>
        <w:rPr>
          <w:sz w:val="24"/>
        </w:rPr>
        <w:t xml:space="preserve"> and Designated Safeguarding Lead regarding child protection issues. This is a strategic role rather than operational – they will not be involved in concerns about individual</w:t>
      </w:r>
      <w:r>
        <w:rPr>
          <w:spacing w:val="-4"/>
          <w:sz w:val="24"/>
        </w:rPr>
        <w:t xml:space="preserve"> </w:t>
      </w:r>
      <w:r>
        <w:rPr>
          <w:sz w:val="24"/>
        </w:rPr>
        <w:t>pupils.</w:t>
      </w:r>
    </w:p>
    <w:p w:rsidR="001F3B39" w:rsidRDefault="00CD3FF5">
      <w:pPr>
        <w:pStyle w:val="ListParagraph"/>
        <w:numPr>
          <w:ilvl w:val="0"/>
          <w:numId w:val="14"/>
        </w:numPr>
        <w:tabs>
          <w:tab w:val="left" w:pos="821"/>
        </w:tabs>
        <w:spacing w:before="197" w:line="242" w:lineRule="auto"/>
        <w:ind w:right="123"/>
        <w:jc w:val="both"/>
        <w:rPr>
          <w:sz w:val="24"/>
        </w:rPr>
      </w:pPr>
      <w:r>
        <w:rPr>
          <w:sz w:val="24"/>
        </w:rPr>
        <w:t xml:space="preserve">Liaising with the </w:t>
      </w:r>
      <w:proofErr w:type="spellStart"/>
      <w:r>
        <w:rPr>
          <w:sz w:val="24"/>
        </w:rPr>
        <w:t>headteacher</w:t>
      </w:r>
      <w:proofErr w:type="spellEnd"/>
      <w:r>
        <w:rPr>
          <w:sz w:val="24"/>
        </w:rPr>
        <w:t xml:space="preserve"> and the Designated Safeguarding Lead to produce an annual report for governors and the local</w:t>
      </w:r>
      <w:r>
        <w:rPr>
          <w:spacing w:val="-10"/>
          <w:sz w:val="24"/>
        </w:rPr>
        <w:t xml:space="preserve"> </w:t>
      </w:r>
      <w:r>
        <w:rPr>
          <w:sz w:val="24"/>
        </w:rPr>
        <w:t>authority.</w:t>
      </w:r>
    </w:p>
    <w:p w:rsidR="001F3B39" w:rsidRDefault="00CD3FF5">
      <w:pPr>
        <w:pStyle w:val="Heading1"/>
        <w:numPr>
          <w:ilvl w:val="0"/>
          <w:numId w:val="16"/>
        </w:numPr>
        <w:tabs>
          <w:tab w:val="left" w:pos="461"/>
        </w:tabs>
        <w:spacing w:before="199" w:line="274" w:lineRule="exact"/>
        <w:jc w:val="both"/>
      </w:pPr>
      <w:bookmarkStart w:id="13" w:name="_bookmark13"/>
      <w:bookmarkEnd w:id="13"/>
      <w:r>
        <w:t>Safer</w:t>
      </w:r>
      <w:r>
        <w:rPr>
          <w:spacing w:val="-10"/>
        </w:rPr>
        <w:t xml:space="preserve"> </w:t>
      </w:r>
      <w:r>
        <w:t>Recruitment</w:t>
      </w:r>
    </w:p>
    <w:p w:rsidR="001F3B39" w:rsidRDefault="00CD3FF5">
      <w:pPr>
        <w:pStyle w:val="BodyText"/>
        <w:ind w:left="100" w:right="120"/>
        <w:jc w:val="both"/>
      </w:pPr>
      <w:r>
        <w:t xml:space="preserve">Safe recruitment and selection practice is vital in safeguarding and protecting children. The Governing Body </w:t>
      </w:r>
      <w:proofErr w:type="spellStart"/>
      <w:r>
        <w:t>recognises</w:t>
      </w:r>
      <w:proofErr w:type="spellEnd"/>
      <w:r>
        <w:t xml:space="preserve"> and takes seriously its responsibility to adopt practice which </w:t>
      </w:r>
      <w:proofErr w:type="spellStart"/>
      <w:r>
        <w:t>minimises</w:t>
      </w:r>
      <w:proofErr w:type="spellEnd"/>
      <w:r>
        <w:t xml:space="preserve"> risk to the children in this school by ensuring that measures are in place through this practice to deter, reject or identify people who might abuse children or who are unsuitable to work with them. The Governing Body is committed to evidencing this practice in relation to all staff working with children in the</w:t>
      </w:r>
      <w:r>
        <w:rPr>
          <w:spacing w:val="-10"/>
        </w:rPr>
        <w:t xml:space="preserve"> </w:t>
      </w:r>
      <w:r>
        <w:t>school.</w:t>
      </w:r>
    </w:p>
    <w:p w:rsidR="001F3B39" w:rsidRDefault="00CD3FF5">
      <w:pPr>
        <w:pStyle w:val="BodyText"/>
        <w:spacing w:before="197"/>
        <w:ind w:left="100" w:right="112"/>
      </w:pPr>
      <w:r>
        <w:t>The safety and well-being of children is borne in mind at all times throughout the recruitment and selection process. The school follows guidance issued by Islington Council Schools’ HR Service and that contained in the national guidance ‘Keeping Children Safe in Education’ 2016. The school has adopted the Schools HR Safer Recruitment Guidance which includes guidance on the disqualification declaration requirement for early and later years’ staff.</w:t>
      </w:r>
    </w:p>
    <w:p w:rsidR="001F3B39" w:rsidRDefault="00CD3FF5">
      <w:pPr>
        <w:pStyle w:val="BodyText"/>
        <w:spacing w:before="200"/>
        <w:ind w:left="100" w:right="118"/>
        <w:jc w:val="both"/>
      </w:pPr>
      <w:r>
        <w:t xml:space="preserve">In accordance with this, the school makes sure that appropriate checks are carried out on new staff, volunteers and parent helpers and bears in mind the safety of children when drawing up job descriptions and person specifications, advertising posts, calling for and </w:t>
      </w:r>
      <w:proofErr w:type="spellStart"/>
      <w:r>
        <w:t>scrutinising</w:t>
      </w:r>
      <w:proofErr w:type="spellEnd"/>
      <w:r>
        <w:t xml:space="preserve"> references and picking up on gaps in employment history through to the interview process and carrying out enhanced Disclosure and Barring Service (DBS) and professional checks  and verifications of qualifications and identity. The school also ensures that at least one member of any interview panel has attended Safer Recruitment Training and that this is refreshed two</w:t>
      </w:r>
      <w:r>
        <w:rPr>
          <w:spacing w:val="-7"/>
        </w:rPr>
        <w:t xml:space="preserve"> </w:t>
      </w:r>
      <w:r>
        <w:t>yearly.</w:t>
      </w:r>
    </w:p>
    <w:p w:rsidR="001F3B39" w:rsidRDefault="00CD3FF5">
      <w:pPr>
        <w:pStyle w:val="BodyText"/>
        <w:spacing w:before="199" w:line="412" w:lineRule="auto"/>
        <w:ind w:left="100" w:right="2292"/>
      </w:pPr>
      <w:r>
        <w:t>The members of staff who have attended safer recruitment training are: Ms Samantha Newton (Principal)</w:t>
      </w:r>
    </w:p>
    <w:p w:rsidR="001F3B39" w:rsidRDefault="00BC2386">
      <w:pPr>
        <w:pStyle w:val="BodyText"/>
        <w:spacing w:before="10"/>
        <w:ind w:left="100"/>
        <w:jc w:val="both"/>
      </w:pPr>
      <w:proofErr w:type="spellStart"/>
      <w:r>
        <w:t>Mr</w:t>
      </w:r>
      <w:proofErr w:type="spellEnd"/>
      <w:r>
        <w:t xml:space="preserve"> Richard Mulholland </w:t>
      </w:r>
      <w:r w:rsidR="00CD3FF5">
        <w:t>(Course Director</w:t>
      </w:r>
      <w:r>
        <w:t>)</w:t>
      </w:r>
    </w:p>
    <w:p w:rsidR="001F3B39" w:rsidRDefault="001F3B39">
      <w:pPr>
        <w:jc w:val="both"/>
        <w:sectPr w:rsidR="001F3B39">
          <w:footerReference w:type="default" r:id="rId30"/>
          <w:pgSz w:w="11910" w:h="16840"/>
          <w:pgMar w:top="1360" w:right="1320" w:bottom="1200" w:left="1340" w:header="0" w:footer="1002" w:gutter="0"/>
          <w:cols w:space="720"/>
        </w:sectPr>
      </w:pPr>
    </w:p>
    <w:p w:rsidR="001F3B39" w:rsidRDefault="00BC2386">
      <w:pPr>
        <w:pStyle w:val="BodyText"/>
        <w:spacing w:before="56"/>
        <w:ind w:left="100"/>
        <w:jc w:val="both"/>
      </w:pPr>
      <w:proofErr w:type="spellStart"/>
      <w:r>
        <w:lastRenderedPageBreak/>
        <w:t>Mrs</w:t>
      </w:r>
      <w:proofErr w:type="spellEnd"/>
      <w:r>
        <w:t xml:space="preserve"> Lisa </w:t>
      </w:r>
      <w:proofErr w:type="gramStart"/>
      <w:r>
        <w:t xml:space="preserve">Beer </w:t>
      </w:r>
      <w:r w:rsidR="00CD3FF5">
        <w:t xml:space="preserve"> (</w:t>
      </w:r>
      <w:proofErr w:type="gramEnd"/>
      <w:r w:rsidR="00CD3FF5">
        <w:t>Designated Safeguarding Lead</w:t>
      </w:r>
      <w:r>
        <w:t>)</w:t>
      </w:r>
    </w:p>
    <w:p w:rsidR="001F3B39" w:rsidRDefault="00CD3FF5">
      <w:pPr>
        <w:pStyle w:val="BodyText"/>
        <w:spacing w:before="197"/>
        <w:ind w:left="100" w:right="118"/>
        <w:jc w:val="both"/>
      </w:pPr>
      <w:r>
        <w:t xml:space="preserve">The school holds information on a Single Central Register which includes information </w:t>
      </w:r>
      <w:proofErr w:type="gramStart"/>
      <w:r>
        <w:t>such  as</w:t>
      </w:r>
      <w:proofErr w:type="gramEnd"/>
      <w:r>
        <w:t xml:space="preserve"> identity checks, DBS disclosure dates, qualifications, a declaration regarding the disqualification by association requirement and the right to work in the UK. The member of staff responsible for keeping the Single Central Record is </w:t>
      </w:r>
      <w:proofErr w:type="spellStart"/>
      <w:r w:rsidR="00930C8C" w:rsidRPr="00BC2386">
        <w:t>Mrs</w:t>
      </w:r>
      <w:proofErr w:type="spellEnd"/>
      <w:r w:rsidR="00930C8C" w:rsidRPr="00BC2386">
        <w:t xml:space="preserve"> Lisa Beer</w:t>
      </w:r>
      <w:r>
        <w:rPr>
          <w:b/>
        </w:rPr>
        <w:t xml:space="preserve"> </w:t>
      </w:r>
      <w:r>
        <w:t>(Designated Safeguarding</w:t>
      </w:r>
      <w:r>
        <w:rPr>
          <w:spacing w:val="-7"/>
        </w:rPr>
        <w:t xml:space="preserve"> </w:t>
      </w:r>
      <w:r>
        <w:t>Lead)</w:t>
      </w:r>
    </w:p>
    <w:p w:rsidR="001F3B39" w:rsidRDefault="00CD3FF5">
      <w:pPr>
        <w:pStyle w:val="BodyText"/>
        <w:spacing w:before="201"/>
        <w:ind w:left="100"/>
        <w:jc w:val="both"/>
      </w:pPr>
      <w:r>
        <w:t xml:space="preserve">All new members of staff will undergo an induction that includes </w:t>
      </w:r>
      <w:proofErr w:type="spellStart"/>
      <w:r>
        <w:t>familiarisation</w:t>
      </w:r>
      <w:proofErr w:type="spellEnd"/>
      <w:r>
        <w:t xml:space="preserve"> with the</w:t>
      </w:r>
    </w:p>
    <w:p w:rsidR="001F3B39" w:rsidRDefault="00CD3FF5">
      <w:pPr>
        <w:pStyle w:val="ListParagraph"/>
        <w:numPr>
          <w:ilvl w:val="1"/>
          <w:numId w:val="16"/>
        </w:numPr>
        <w:tabs>
          <w:tab w:val="left" w:pos="820"/>
          <w:tab w:val="left" w:pos="821"/>
        </w:tabs>
        <w:spacing w:before="198"/>
        <w:ind w:left="820" w:right="120"/>
        <w:rPr>
          <w:rFonts w:ascii="Symbol"/>
          <w:sz w:val="24"/>
        </w:rPr>
      </w:pPr>
      <w:r>
        <w:rPr>
          <w:sz w:val="24"/>
        </w:rPr>
        <w:t>Staff Code of Conduct (to include acceptable use policy, staff/pupil relationships and communications including the use of social media and other related</w:t>
      </w:r>
      <w:r>
        <w:rPr>
          <w:spacing w:val="-14"/>
          <w:sz w:val="24"/>
        </w:rPr>
        <w:t xml:space="preserve"> </w:t>
      </w:r>
      <w:r>
        <w:rPr>
          <w:sz w:val="24"/>
        </w:rPr>
        <w:t>matters)</w:t>
      </w:r>
    </w:p>
    <w:p w:rsidR="001F3B39" w:rsidRDefault="00CD3FF5">
      <w:pPr>
        <w:pStyle w:val="ListParagraph"/>
        <w:numPr>
          <w:ilvl w:val="1"/>
          <w:numId w:val="16"/>
        </w:numPr>
        <w:tabs>
          <w:tab w:val="left" w:pos="820"/>
          <w:tab w:val="left" w:pos="821"/>
        </w:tabs>
        <w:spacing w:before="199"/>
        <w:ind w:left="820"/>
        <w:rPr>
          <w:rFonts w:ascii="Symbol"/>
          <w:sz w:val="24"/>
        </w:rPr>
      </w:pPr>
      <w:r>
        <w:rPr>
          <w:sz w:val="24"/>
        </w:rPr>
        <w:t>Safeguarding and child protection</w:t>
      </w:r>
      <w:r>
        <w:rPr>
          <w:spacing w:val="-6"/>
          <w:sz w:val="24"/>
        </w:rPr>
        <w:t xml:space="preserve"> </w:t>
      </w:r>
      <w:r>
        <w:rPr>
          <w:sz w:val="24"/>
        </w:rPr>
        <w:t>policy</w:t>
      </w:r>
    </w:p>
    <w:p w:rsidR="001F3B39" w:rsidRDefault="00CD3FF5">
      <w:pPr>
        <w:pStyle w:val="ListParagraph"/>
        <w:numPr>
          <w:ilvl w:val="1"/>
          <w:numId w:val="16"/>
        </w:numPr>
        <w:tabs>
          <w:tab w:val="left" w:pos="820"/>
          <w:tab w:val="left" w:pos="821"/>
        </w:tabs>
        <w:spacing w:before="200"/>
        <w:ind w:left="820"/>
        <w:rPr>
          <w:rFonts w:ascii="Symbol"/>
          <w:sz w:val="24"/>
        </w:rPr>
      </w:pPr>
      <w:r>
        <w:rPr>
          <w:sz w:val="24"/>
        </w:rPr>
        <w:t>Part 1 of Keeping Children Safe in Education</w:t>
      </w:r>
      <w:r>
        <w:rPr>
          <w:spacing w:val="-10"/>
          <w:sz w:val="24"/>
        </w:rPr>
        <w:t xml:space="preserve"> </w:t>
      </w:r>
      <w:r>
        <w:rPr>
          <w:sz w:val="24"/>
        </w:rPr>
        <w:t>2016</w:t>
      </w:r>
    </w:p>
    <w:p w:rsidR="001F3B39" w:rsidRDefault="00CD3FF5">
      <w:pPr>
        <w:pStyle w:val="ListParagraph"/>
        <w:numPr>
          <w:ilvl w:val="1"/>
          <w:numId w:val="16"/>
        </w:numPr>
        <w:tabs>
          <w:tab w:val="left" w:pos="820"/>
          <w:tab w:val="left" w:pos="821"/>
        </w:tabs>
        <w:spacing w:before="198" w:line="403" w:lineRule="auto"/>
        <w:ind w:left="100" w:right="1996" w:firstLine="360"/>
        <w:rPr>
          <w:rFonts w:ascii="Symbol"/>
          <w:sz w:val="24"/>
        </w:rPr>
      </w:pPr>
      <w:r>
        <w:rPr>
          <w:sz w:val="24"/>
        </w:rPr>
        <w:t xml:space="preserve">Information regarding the role of the designated safeguarding lead. </w:t>
      </w:r>
      <w:proofErr w:type="gramStart"/>
      <w:r>
        <w:rPr>
          <w:sz w:val="24"/>
        </w:rPr>
        <w:t>and</w:t>
      </w:r>
      <w:proofErr w:type="gramEnd"/>
      <w:r>
        <w:rPr>
          <w:sz w:val="24"/>
        </w:rPr>
        <w:t xml:space="preserve"> identification of their child protection training</w:t>
      </w:r>
      <w:r>
        <w:rPr>
          <w:spacing w:val="-12"/>
          <w:sz w:val="24"/>
        </w:rPr>
        <w:t xml:space="preserve"> </w:t>
      </w:r>
      <w:r>
        <w:rPr>
          <w:sz w:val="24"/>
        </w:rPr>
        <w:t>needs.</w:t>
      </w:r>
    </w:p>
    <w:p w:rsidR="001F3B39" w:rsidRDefault="00CD3FF5">
      <w:pPr>
        <w:pStyle w:val="BodyText"/>
        <w:spacing w:before="16" w:line="242" w:lineRule="auto"/>
        <w:ind w:left="100" w:right="116"/>
        <w:jc w:val="both"/>
      </w:pPr>
      <w:r>
        <w:t xml:space="preserve">The school obtains written confirmation from supply agencies that agency </w:t>
      </w:r>
      <w:proofErr w:type="gramStart"/>
      <w:r>
        <w:t>staff have</w:t>
      </w:r>
      <w:proofErr w:type="gramEnd"/>
      <w:r>
        <w:t xml:space="preserve"> been appropriately checked and the school will check identification of any supply or agency staff.</w:t>
      </w:r>
    </w:p>
    <w:p w:rsidR="001F3B39" w:rsidRDefault="00CD3FF5">
      <w:pPr>
        <w:pStyle w:val="BodyText"/>
        <w:spacing w:before="196"/>
        <w:ind w:left="100" w:right="120"/>
        <w:jc w:val="both"/>
      </w:pPr>
      <w:r>
        <w:t>In addition to obtaining a disclosure and barring service certificate, anyone appointed to carry out teaching work at the school has an additional check to ensure they are not prohibited from teaching. A person who is prohibited from teaching will not be appointed to work as a teacher in this school.</w:t>
      </w:r>
    </w:p>
    <w:p w:rsidR="001F3B39" w:rsidRDefault="00CD3FF5">
      <w:pPr>
        <w:pStyle w:val="BodyText"/>
        <w:spacing w:before="197"/>
        <w:ind w:left="100" w:right="121"/>
        <w:jc w:val="both"/>
      </w:pPr>
      <w:r>
        <w:rPr>
          <w:i/>
        </w:rPr>
        <w:t xml:space="preserve">Independents and academies and free schools only: </w:t>
      </w:r>
      <w:r>
        <w:t>For those engaged in management roles an additional check will be carried out to ensure they are not prohibited under section 128 provisions – referred to in the pre-appointments section of Keeping Children Safe in Education 2016.</w:t>
      </w:r>
    </w:p>
    <w:p w:rsidR="001F3B39" w:rsidRDefault="00CD3FF5">
      <w:pPr>
        <w:pStyle w:val="Heading1"/>
        <w:spacing w:before="204"/>
      </w:pPr>
      <w:r>
        <w:t>Volunteers</w:t>
      </w:r>
    </w:p>
    <w:p w:rsidR="001F3B39" w:rsidRDefault="00CD3FF5">
      <w:pPr>
        <w:pStyle w:val="BodyText"/>
        <w:spacing w:before="192" w:line="242" w:lineRule="auto"/>
        <w:ind w:left="100" w:right="498"/>
      </w:pPr>
      <w:r>
        <w:t>Volunteers including governors will undergo checks commensurate with their work in the school and contact with pupils.</w:t>
      </w:r>
    </w:p>
    <w:p w:rsidR="001F3B39" w:rsidRDefault="00CD3FF5">
      <w:pPr>
        <w:pStyle w:val="Heading1"/>
        <w:spacing w:before="204"/>
      </w:pPr>
      <w:r>
        <w:t>Supervised Volunteers</w:t>
      </w:r>
    </w:p>
    <w:p w:rsidR="001F3B39" w:rsidRDefault="00CD3FF5">
      <w:pPr>
        <w:pStyle w:val="BodyText"/>
        <w:spacing w:before="192"/>
        <w:ind w:left="100" w:right="113"/>
        <w:jc w:val="both"/>
      </w:pPr>
      <w:r>
        <w:t>Volunteers who work only in a supervised capacity and are not in regulated activity will undergo safe recruitment checks appropriate to their role, in accordance with the school’s risk assessment process and statutory guidance.</w:t>
      </w:r>
    </w:p>
    <w:p w:rsidR="001F3B39" w:rsidRDefault="00CD3FF5">
      <w:pPr>
        <w:pStyle w:val="Heading1"/>
        <w:spacing w:before="204"/>
      </w:pPr>
      <w:r>
        <w:t>Contractors</w:t>
      </w:r>
    </w:p>
    <w:p w:rsidR="001F3B39" w:rsidRDefault="00CD3FF5">
      <w:pPr>
        <w:pStyle w:val="BodyText"/>
        <w:spacing w:before="194" w:line="242" w:lineRule="auto"/>
        <w:ind w:left="100" w:right="478"/>
      </w:pPr>
      <w:r>
        <w:t>The school checks the identity of all contractors working on site and requests DBS checks where appropriate.</w:t>
      </w:r>
    </w:p>
    <w:p w:rsidR="001F3B39" w:rsidRDefault="00CD3FF5">
      <w:pPr>
        <w:pStyle w:val="Heading1"/>
        <w:spacing w:before="201"/>
      </w:pPr>
      <w:r>
        <w:t>Site Security</w:t>
      </w:r>
    </w:p>
    <w:p w:rsidR="001F3B39" w:rsidRDefault="00CD3FF5">
      <w:pPr>
        <w:pStyle w:val="BodyText"/>
        <w:spacing w:before="192"/>
        <w:ind w:left="100" w:right="117"/>
        <w:jc w:val="both"/>
      </w:pPr>
      <w:r>
        <w:t>Visitors to the school, including contractors, are asked to sign in and are given a badge</w:t>
      </w:r>
      <w:proofErr w:type="gramStart"/>
      <w:r>
        <w:t>,  which</w:t>
      </w:r>
      <w:proofErr w:type="gramEnd"/>
      <w:r>
        <w:t xml:space="preserve"> confirms they have permission to be on site. Parents who are simply delivering or collecting</w:t>
      </w:r>
      <w:r>
        <w:rPr>
          <w:spacing w:val="38"/>
        </w:rPr>
        <w:t xml:space="preserve"> </w:t>
      </w:r>
      <w:r>
        <w:t>their</w:t>
      </w:r>
      <w:r>
        <w:rPr>
          <w:spacing w:val="40"/>
        </w:rPr>
        <w:t xml:space="preserve"> </w:t>
      </w:r>
      <w:r>
        <w:t>children</w:t>
      </w:r>
      <w:r>
        <w:rPr>
          <w:spacing w:val="43"/>
        </w:rPr>
        <w:t xml:space="preserve"> </w:t>
      </w:r>
      <w:r>
        <w:t>do</w:t>
      </w:r>
      <w:r>
        <w:rPr>
          <w:spacing w:val="40"/>
        </w:rPr>
        <w:t xml:space="preserve"> </w:t>
      </w:r>
      <w:r>
        <w:t>not</w:t>
      </w:r>
      <w:r>
        <w:rPr>
          <w:spacing w:val="41"/>
        </w:rPr>
        <w:t xml:space="preserve"> </w:t>
      </w:r>
      <w:r>
        <w:t>need</w:t>
      </w:r>
      <w:r>
        <w:rPr>
          <w:spacing w:val="40"/>
        </w:rPr>
        <w:t xml:space="preserve"> </w:t>
      </w:r>
      <w:r>
        <w:t>to</w:t>
      </w:r>
      <w:r>
        <w:rPr>
          <w:spacing w:val="39"/>
        </w:rPr>
        <w:t xml:space="preserve"> </w:t>
      </w:r>
      <w:r>
        <w:t>sign</w:t>
      </w:r>
      <w:r>
        <w:rPr>
          <w:spacing w:val="40"/>
        </w:rPr>
        <w:t xml:space="preserve"> </w:t>
      </w:r>
      <w:r>
        <w:t xml:space="preserve">in.  </w:t>
      </w:r>
      <w:r>
        <w:rPr>
          <w:spacing w:val="21"/>
        </w:rPr>
        <w:t xml:space="preserve"> </w:t>
      </w:r>
      <w:r>
        <w:t>All</w:t>
      </w:r>
      <w:r>
        <w:rPr>
          <w:spacing w:val="41"/>
        </w:rPr>
        <w:t xml:space="preserve"> </w:t>
      </w:r>
      <w:r>
        <w:t>visitors</w:t>
      </w:r>
      <w:r>
        <w:rPr>
          <w:spacing w:val="40"/>
        </w:rPr>
        <w:t xml:space="preserve"> </w:t>
      </w:r>
      <w:r>
        <w:t>are</w:t>
      </w:r>
      <w:r>
        <w:rPr>
          <w:spacing w:val="39"/>
        </w:rPr>
        <w:t xml:space="preserve"> </w:t>
      </w:r>
      <w:r>
        <w:t>expected</w:t>
      </w:r>
      <w:r>
        <w:rPr>
          <w:spacing w:val="40"/>
        </w:rPr>
        <w:t xml:space="preserve"> </w:t>
      </w:r>
      <w:r>
        <w:t>to</w:t>
      </w:r>
      <w:r>
        <w:rPr>
          <w:spacing w:val="41"/>
        </w:rPr>
        <w:t xml:space="preserve"> </w:t>
      </w:r>
      <w:r>
        <w:t>observe</w:t>
      </w:r>
      <w:r>
        <w:rPr>
          <w:spacing w:val="40"/>
        </w:rPr>
        <w:t xml:space="preserve"> </w:t>
      </w:r>
      <w:r>
        <w:t>the</w:t>
      </w:r>
    </w:p>
    <w:p w:rsidR="001F3B39" w:rsidRDefault="001F3B39">
      <w:pPr>
        <w:jc w:val="both"/>
        <w:sectPr w:rsidR="001F3B39">
          <w:footerReference w:type="default" r:id="rId31"/>
          <w:pgSz w:w="11910" w:h="16840"/>
          <w:pgMar w:top="1360" w:right="1320" w:bottom="1200" w:left="1340" w:header="0" w:footer="1002" w:gutter="0"/>
          <w:pgNumType w:start="21"/>
          <w:cols w:space="720"/>
        </w:sectPr>
      </w:pPr>
    </w:p>
    <w:p w:rsidR="001F3B39" w:rsidRDefault="00CD3FF5">
      <w:pPr>
        <w:pStyle w:val="BodyText"/>
        <w:spacing w:before="54"/>
        <w:ind w:left="100" w:right="119"/>
        <w:jc w:val="both"/>
      </w:pPr>
      <w:proofErr w:type="gramStart"/>
      <w:r>
        <w:lastRenderedPageBreak/>
        <w:t>school’s</w:t>
      </w:r>
      <w:proofErr w:type="gramEnd"/>
      <w:r>
        <w:t xml:space="preserve"> safeguarding health and safety regulations to ensure children in school are kept safe. The </w:t>
      </w:r>
      <w:proofErr w:type="spellStart"/>
      <w:r>
        <w:t>headteacher</w:t>
      </w:r>
      <w:proofErr w:type="spellEnd"/>
      <w:r>
        <w:t xml:space="preserve"> will exercise professional </w:t>
      </w:r>
      <w:proofErr w:type="spellStart"/>
      <w:r>
        <w:t>judgement</w:t>
      </w:r>
      <w:proofErr w:type="spellEnd"/>
      <w:r>
        <w:t xml:space="preserve"> in determining whether any visitor should be escorted or supervised while on site.</w:t>
      </w:r>
    </w:p>
    <w:p w:rsidR="001F3B39" w:rsidRDefault="00CD3FF5">
      <w:pPr>
        <w:pStyle w:val="Heading1"/>
        <w:numPr>
          <w:ilvl w:val="0"/>
          <w:numId w:val="16"/>
        </w:numPr>
        <w:tabs>
          <w:tab w:val="left" w:pos="461"/>
        </w:tabs>
        <w:spacing w:before="201" w:line="274" w:lineRule="exact"/>
        <w:jc w:val="both"/>
      </w:pPr>
      <w:bookmarkStart w:id="14" w:name="_bookmark14"/>
      <w:bookmarkEnd w:id="14"/>
      <w:r>
        <w:t>Extended Services and</w:t>
      </w:r>
      <w:r>
        <w:rPr>
          <w:spacing w:val="-11"/>
        </w:rPr>
        <w:t xml:space="preserve"> </w:t>
      </w:r>
      <w:r>
        <w:t>Activities</w:t>
      </w:r>
    </w:p>
    <w:p w:rsidR="001F3B39" w:rsidRDefault="00CD3FF5">
      <w:pPr>
        <w:pStyle w:val="BodyText"/>
        <w:ind w:left="100" w:right="121"/>
        <w:jc w:val="both"/>
      </w:pPr>
      <w:r>
        <w:t xml:space="preserve">The Governing Body of the school is responsible for controlling the use of school premises both during and outside school hours, except where a trust deed allows a person other </w:t>
      </w:r>
      <w:proofErr w:type="gramStart"/>
      <w:r>
        <w:t>than  the</w:t>
      </w:r>
      <w:proofErr w:type="gramEnd"/>
      <w:r>
        <w:t xml:space="preserve"> Governing Body to control the use of the premises, or a transfer of control agreement has been</w:t>
      </w:r>
      <w:r>
        <w:rPr>
          <w:spacing w:val="-4"/>
        </w:rPr>
        <w:t xml:space="preserve"> </w:t>
      </w:r>
      <w:r>
        <w:t>made.</w:t>
      </w:r>
    </w:p>
    <w:p w:rsidR="001F3B39" w:rsidRDefault="00CD3FF5">
      <w:pPr>
        <w:pStyle w:val="BodyText"/>
        <w:spacing w:before="199" w:line="242" w:lineRule="auto"/>
        <w:ind w:left="100" w:right="124"/>
        <w:jc w:val="both"/>
      </w:pPr>
      <w:r>
        <w:t>Where services are provided directly under the supervision and management of the school, the school’s child protection policy and procedures will</w:t>
      </w:r>
      <w:r>
        <w:rPr>
          <w:spacing w:val="-12"/>
        </w:rPr>
        <w:t xml:space="preserve"> </w:t>
      </w:r>
      <w:r>
        <w:t>apply.</w:t>
      </w:r>
    </w:p>
    <w:p w:rsidR="001F3B39" w:rsidRDefault="00CD3FF5">
      <w:pPr>
        <w:pStyle w:val="BodyText"/>
        <w:spacing w:before="194"/>
        <w:ind w:left="100" w:right="120"/>
        <w:jc w:val="both"/>
      </w:pPr>
      <w:r>
        <w:t>Where activities and services are provided separately, the Governing Body will seek assurances that the body concerned has appropriate safeguarding and child protection policies and procedures in place and that there are agreed arrangements to liaise with the school on these matters where appropriate. Evidence of appropriate policies and procedures must be provided to the Governing Body.</w:t>
      </w:r>
    </w:p>
    <w:p w:rsidR="001F3B39" w:rsidRDefault="00CD3FF5">
      <w:pPr>
        <w:pStyle w:val="BodyText"/>
        <w:spacing w:before="197"/>
        <w:ind w:left="100" w:right="116"/>
        <w:jc w:val="both"/>
      </w:pPr>
      <w:r>
        <w:t xml:space="preserve">The Governing Body will only work with providers that can demonstrate that they have effective child protection policies and procedures in place, provide appropriate training and that the vetting arrangements for their staff are compatible with those of Islington </w:t>
      </w:r>
      <w:proofErr w:type="gramStart"/>
      <w:r>
        <w:t>Council  and</w:t>
      </w:r>
      <w:proofErr w:type="gramEnd"/>
      <w:r>
        <w:t xml:space="preserve"> government guidance. The Governing Body will enter into a formal letting contract with the provider once these conditions are met but reserve the right to withdraw permission for any letting at any</w:t>
      </w:r>
      <w:r>
        <w:rPr>
          <w:spacing w:val="-6"/>
        </w:rPr>
        <w:t xml:space="preserve"> </w:t>
      </w:r>
      <w:r>
        <w:t>time.</w:t>
      </w:r>
    </w:p>
    <w:p w:rsidR="001F3B39" w:rsidRDefault="00CD3FF5">
      <w:pPr>
        <w:pStyle w:val="Heading1"/>
        <w:spacing w:before="204"/>
      </w:pPr>
      <w:r>
        <w:t>Services Provided by the Extended School</w:t>
      </w:r>
    </w:p>
    <w:p w:rsidR="001F3B39" w:rsidRDefault="001F3B39">
      <w:pPr>
        <w:pStyle w:val="BodyText"/>
        <w:spacing w:before="5"/>
        <w:rPr>
          <w:b/>
          <w:sz w:val="20"/>
        </w:rPr>
      </w:pPr>
    </w:p>
    <w:p w:rsidR="001F3B39" w:rsidRDefault="00CD3FF5">
      <w:pPr>
        <w:pStyle w:val="BodyText"/>
        <w:ind w:left="100" w:right="119"/>
        <w:jc w:val="both"/>
      </w:pPr>
      <w:r>
        <w:t>There will be at any one time, a number of professionals delivering services to children and families on behalf of the school in the community as well as on the school site. These professionals may be employed by partner agencies such as Children’s Social Care, Health</w:t>
      </w:r>
      <w:proofErr w:type="gramStart"/>
      <w:r>
        <w:t>,  or</w:t>
      </w:r>
      <w:proofErr w:type="gramEnd"/>
      <w:r>
        <w:t xml:space="preserve"> other</w:t>
      </w:r>
      <w:r>
        <w:rPr>
          <w:spacing w:val="-5"/>
        </w:rPr>
        <w:t xml:space="preserve"> </w:t>
      </w:r>
      <w:r>
        <w:t>agencies.</w:t>
      </w:r>
    </w:p>
    <w:p w:rsidR="001F3B39" w:rsidRDefault="00CD3FF5">
      <w:pPr>
        <w:pStyle w:val="BodyText"/>
        <w:spacing w:before="197" w:line="242" w:lineRule="auto"/>
        <w:ind w:left="100" w:right="124"/>
        <w:jc w:val="both"/>
      </w:pPr>
      <w:r>
        <w:t>All staff providing services to children whether in school or in the community on behalf of the school, must adhere to the school’s child protection</w:t>
      </w:r>
      <w:r>
        <w:rPr>
          <w:spacing w:val="-12"/>
        </w:rPr>
        <w:t xml:space="preserve"> </w:t>
      </w:r>
      <w:r>
        <w:t>policy.</w:t>
      </w:r>
    </w:p>
    <w:p w:rsidR="001F3B39" w:rsidRDefault="00CD3FF5">
      <w:pPr>
        <w:pStyle w:val="BodyText"/>
        <w:spacing w:before="196" w:line="242" w:lineRule="auto"/>
        <w:ind w:left="100" w:right="118"/>
        <w:jc w:val="both"/>
      </w:pPr>
      <w:r>
        <w:t>Staff from partner agencies working with children in the community will follow the referral procedures of their own agency and will inform the DSL that they have made a child protection referral as a matter of priority.</w:t>
      </w:r>
    </w:p>
    <w:p w:rsidR="001F3B39" w:rsidRDefault="00CD3FF5">
      <w:pPr>
        <w:pStyle w:val="Heading1"/>
        <w:spacing w:before="201"/>
      </w:pPr>
      <w:r>
        <w:t>Shared Sites</w:t>
      </w:r>
    </w:p>
    <w:p w:rsidR="001F3B39" w:rsidRDefault="001F3B39">
      <w:pPr>
        <w:pStyle w:val="BodyText"/>
        <w:spacing w:before="5"/>
        <w:rPr>
          <w:b/>
          <w:sz w:val="20"/>
        </w:rPr>
      </w:pPr>
    </w:p>
    <w:p w:rsidR="001F3B39" w:rsidRDefault="00CD3FF5">
      <w:pPr>
        <w:pStyle w:val="BodyText"/>
        <w:ind w:left="100" w:right="171"/>
      </w:pPr>
      <w:r>
        <w:t>Where children attend other school sites it is the responsibility of the DSL for that site to manage any concerns about those children appropriately, ensuring that there is good communication, liaison and information sharing with the DSL for the school on which the child is on roll or at which the child is based.</w:t>
      </w:r>
    </w:p>
    <w:p w:rsidR="001F3B39" w:rsidRDefault="00CD3FF5">
      <w:pPr>
        <w:pStyle w:val="BodyText"/>
        <w:spacing w:before="199"/>
        <w:ind w:left="100" w:right="119"/>
        <w:jc w:val="both"/>
      </w:pPr>
      <w:r>
        <w:t xml:space="preserve">A concern about a child should be raised and discussed with the DSL for the child’s school immediately. Should a child make a disclosure to a member of staff whilst not on their own school site, the DSL for the school site on which the disclosure is made will refer the </w:t>
      </w:r>
      <w:proofErr w:type="gramStart"/>
      <w:r>
        <w:t>matter  to</w:t>
      </w:r>
      <w:proofErr w:type="gramEnd"/>
      <w:r>
        <w:t xml:space="preserve"> Children’s Social Care but will inform the DSL for the child’s ‘parent’ school that they are doing</w:t>
      </w:r>
      <w:r>
        <w:rPr>
          <w:spacing w:val="31"/>
        </w:rPr>
        <w:t xml:space="preserve"> </w:t>
      </w:r>
      <w:r>
        <w:t>so</w:t>
      </w:r>
      <w:r>
        <w:rPr>
          <w:spacing w:val="36"/>
        </w:rPr>
        <w:t xml:space="preserve"> </w:t>
      </w:r>
      <w:r>
        <w:t>and</w:t>
      </w:r>
      <w:r>
        <w:rPr>
          <w:spacing w:val="33"/>
        </w:rPr>
        <w:t xml:space="preserve"> </w:t>
      </w:r>
      <w:r>
        <w:t>will</w:t>
      </w:r>
      <w:r>
        <w:rPr>
          <w:spacing w:val="34"/>
        </w:rPr>
        <w:t xml:space="preserve"> </w:t>
      </w:r>
      <w:r>
        <w:t>copy</w:t>
      </w:r>
      <w:r>
        <w:rPr>
          <w:spacing w:val="30"/>
        </w:rPr>
        <w:t xml:space="preserve"> </w:t>
      </w:r>
      <w:r>
        <w:t>them</w:t>
      </w:r>
      <w:r>
        <w:rPr>
          <w:spacing w:val="33"/>
        </w:rPr>
        <w:t xml:space="preserve"> </w:t>
      </w:r>
      <w:r>
        <w:t>into</w:t>
      </w:r>
      <w:r>
        <w:rPr>
          <w:spacing w:val="33"/>
        </w:rPr>
        <w:t xml:space="preserve"> </w:t>
      </w:r>
      <w:r>
        <w:t>the</w:t>
      </w:r>
      <w:r>
        <w:rPr>
          <w:spacing w:val="32"/>
        </w:rPr>
        <w:t xml:space="preserve"> </w:t>
      </w:r>
      <w:r>
        <w:t>referral</w:t>
      </w:r>
      <w:r>
        <w:rPr>
          <w:spacing w:val="33"/>
        </w:rPr>
        <w:t xml:space="preserve"> </w:t>
      </w:r>
      <w:r>
        <w:t>form</w:t>
      </w:r>
      <w:r>
        <w:rPr>
          <w:spacing w:val="33"/>
        </w:rPr>
        <w:t xml:space="preserve"> </w:t>
      </w:r>
      <w:r>
        <w:t>and</w:t>
      </w:r>
      <w:r>
        <w:rPr>
          <w:spacing w:val="33"/>
        </w:rPr>
        <w:t xml:space="preserve"> </w:t>
      </w:r>
      <w:r>
        <w:t>ensure</w:t>
      </w:r>
      <w:r>
        <w:rPr>
          <w:spacing w:val="31"/>
        </w:rPr>
        <w:t xml:space="preserve"> </w:t>
      </w:r>
      <w:r>
        <w:t>that</w:t>
      </w:r>
      <w:r>
        <w:rPr>
          <w:spacing w:val="33"/>
        </w:rPr>
        <w:t xml:space="preserve"> </w:t>
      </w:r>
      <w:r>
        <w:t>they</w:t>
      </w:r>
      <w:r>
        <w:rPr>
          <w:spacing w:val="30"/>
        </w:rPr>
        <w:t xml:space="preserve"> </w:t>
      </w:r>
      <w:r>
        <w:t>are</w:t>
      </w:r>
      <w:r>
        <w:rPr>
          <w:spacing w:val="33"/>
        </w:rPr>
        <w:t xml:space="preserve"> </w:t>
      </w:r>
      <w:r>
        <w:t>aware</w:t>
      </w:r>
      <w:r>
        <w:rPr>
          <w:spacing w:val="33"/>
        </w:rPr>
        <w:t xml:space="preserve"> </w:t>
      </w:r>
      <w:r>
        <w:t>of</w:t>
      </w:r>
      <w:r>
        <w:rPr>
          <w:spacing w:val="35"/>
        </w:rPr>
        <w:t xml:space="preserve"> </w:t>
      </w:r>
      <w:r>
        <w:t>any</w:t>
      </w:r>
    </w:p>
    <w:p w:rsidR="001F3B39" w:rsidRDefault="001F3B39">
      <w:pPr>
        <w:jc w:val="both"/>
        <w:sectPr w:rsidR="001F3B39">
          <w:pgSz w:w="11910" w:h="16840"/>
          <w:pgMar w:top="1360" w:right="1320" w:bottom="1200" w:left="1340" w:header="0" w:footer="1002" w:gutter="0"/>
          <w:cols w:space="720"/>
        </w:sectPr>
      </w:pPr>
    </w:p>
    <w:p w:rsidR="001F3B39" w:rsidRDefault="00CD3FF5">
      <w:pPr>
        <w:pStyle w:val="BodyText"/>
        <w:spacing w:before="54" w:line="242" w:lineRule="auto"/>
        <w:ind w:left="100"/>
      </w:pPr>
      <w:proofErr w:type="gramStart"/>
      <w:r>
        <w:lastRenderedPageBreak/>
        <w:t>action</w:t>
      </w:r>
      <w:proofErr w:type="gramEnd"/>
      <w:r>
        <w:t xml:space="preserve"> to be taken by Children’s Social Care so that they can play their part in the process and contribute appropriate and necessary information.</w:t>
      </w:r>
    </w:p>
    <w:p w:rsidR="001F3B39" w:rsidRDefault="00CD3FF5">
      <w:pPr>
        <w:pStyle w:val="Heading1"/>
        <w:numPr>
          <w:ilvl w:val="0"/>
          <w:numId w:val="16"/>
        </w:numPr>
        <w:tabs>
          <w:tab w:val="left" w:pos="461"/>
        </w:tabs>
        <w:spacing w:before="199" w:line="274" w:lineRule="exact"/>
        <w:jc w:val="both"/>
      </w:pPr>
      <w:bookmarkStart w:id="15" w:name="_bookmark15"/>
      <w:bookmarkEnd w:id="15"/>
      <w:r>
        <w:t>Supporting</w:t>
      </w:r>
      <w:r>
        <w:rPr>
          <w:spacing w:val="-6"/>
        </w:rPr>
        <w:t xml:space="preserve"> </w:t>
      </w:r>
      <w:r>
        <w:t>Children</w:t>
      </w:r>
    </w:p>
    <w:p w:rsidR="001F3B39" w:rsidRDefault="00CD3FF5">
      <w:pPr>
        <w:pStyle w:val="BodyText"/>
        <w:ind w:left="100" w:right="119"/>
        <w:jc w:val="both"/>
      </w:pPr>
      <w:r>
        <w:t xml:space="preserve">We </w:t>
      </w:r>
      <w:proofErr w:type="spellStart"/>
      <w:r>
        <w:t>recognise</w:t>
      </w:r>
      <w:proofErr w:type="spellEnd"/>
      <w:r>
        <w:t xml:space="preserve"> that a child who is abused or neglected may find it difficult to develop and maintain a sense of self-worth. We </w:t>
      </w:r>
      <w:proofErr w:type="spellStart"/>
      <w:r>
        <w:t>recognise</w:t>
      </w:r>
      <w:proofErr w:type="spellEnd"/>
      <w:r>
        <w:t xml:space="preserve"> that children may feel helpless and humiliated and may blame themselves for what has or is happening to them. Our school may provide a vital source of stability in the lives of children who have been abused or are at risk of harm. We </w:t>
      </w:r>
      <w:proofErr w:type="spellStart"/>
      <w:r>
        <w:t>recognise</w:t>
      </w:r>
      <w:proofErr w:type="spellEnd"/>
      <w:r>
        <w:t xml:space="preserve"> that the </w:t>
      </w:r>
      <w:proofErr w:type="spellStart"/>
      <w:r>
        <w:t>behaviour</w:t>
      </w:r>
      <w:proofErr w:type="spellEnd"/>
      <w:r>
        <w:t xml:space="preserve"> of a child in these circumstances may range from that which is perceived to be ‘normal’ to aggressive or withdrawn.</w:t>
      </w:r>
    </w:p>
    <w:p w:rsidR="001F3B39" w:rsidRDefault="00CD3FF5">
      <w:pPr>
        <w:pStyle w:val="BodyText"/>
        <w:spacing w:before="201"/>
        <w:ind w:left="100"/>
        <w:jc w:val="both"/>
      </w:pPr>
      <w:r>
        <w:t>We aim to support all children in our school by:</w:t>
      </w:r>
    </w:p>
    <w:p w:rsidR="001F3B39" w:rsidRDefault="00CD3FF5">
      <w:pPr>
        <w:pStyle w:val="ListParagraph"/>
        <w:numPr>
          <w:ilvl w:val="1"/>
          <w:numId w:val="16"/>
        </w:numPr>
        <w:tabs>
          <w:tab w:val="left" w:pos="821"/>
        </w:tabs>
        <w:spacing w:before="199"/>
        <w:ind w:left="820" w:right="119"/>
        <w:jc w:val="both"/>
        <w:rPr>
          <w:rFonts w:ascii="Symbol"/>
          <w:sz w:val="24"/>
        </w:rPr>
      </w:pPr>
      <w:r>
        <w:rPr>
          <w:sz w:val="24"/>
        </w:rPr>
        <w:t xml:space="preserve">Encouraging a sense of self-worth and assertiveness whilst not condoning bullying and aggression. Bullying in itself may result in the threshold of significant  harm  being met and we take seriously our responsibility to challenge bullying </w:t>
      </w:r>
      <w:proofErr w:type="spellStart"/>
      <w:r>
        <w:rPr>
          <w:sz w:val="24"/>
        </w:rPr>
        <w:t>behaviours</w:t>
      </w:r>
      <w:proofErr w:type="spellEnd"/>
      <w:r>
        <w:rPr>
          <w:sz w:val="24"/>
        </w:rPr>
        <w:t xml:space="preserve"> in accordance with our anti-bullying</w:t>
      </w:r>
      <w:r>
        <w:rPr>
          <w:spacing w:val="-11"/>
          <w:sz w:val="24"/>
        </w:rPr>
        <w:t xml:space="preserve"> </w:t>
      </w:r>
      <w:r>
        <w:rPr>
          <w:sz w:val="24"/>
        </w:rPr>
        <w:t>policy;</w:t>
      </w:r>
    </w:p>
    <w:p w:rsidR="001F3B39" w:rsidRDefault="00CD3FF5">
      <w:pPr>
        <w:pStyle w:val="ListParagraph"/>
        <w:numPr>
          <w:ilvl w:val="1"/>
          <w:numId w:val="16"/>
        </w:numPr>
        <w:tabs>
          <w:tab w:val="left" w:pos="821"/>
        </w:tabs>
        <w:spacing w:before="198"/>
        <w:ind w:left="820"/>
        <w:jc w:val="both"/>
        <w:rPr>
          <w:rFonts w:ascii="Symbol"/>
          <w:sz w:val="24"/>
        </w:rPr>
      </w:pPr>
      <w:r>
        <w:rPr>
          <w:sz w:val="24"/>
        </w:rPr>
        <w:t>Promoting a caring and safe environment within the school</w:t>
      </w:r>
      <w:r>
        <w:rPr>
          <w:spacing w:val="-9"/>
          <w:sz w:val="24"/>
        </w:rPr>
        <w:t xml:space="preserve"> </w:t>
      </w:r>
      <w:r>
        <w:rPr>
          <w:sz w:val="24"/>
        </w:rPr>
        <w:t>and</w:t>
      </w:r>
    </w:p>
    <w:p w:rsidR="001F3B39" w:rsidRDefault="00CD3FF5">
      <w:pPr>
        <w:pStyle w:val="ListParagraph"/>
        <w:numPr>
          <w:ilvl w:val="1"/>
          <w:numId w:val="16"/>
        </w:numPr>
        <w:tabs>
          <w:tab w:val="left" w:pos="821"/>
        </w:tabs>
        <w:spacing w:before="200"/>
        <w:ind w:left="820" w:right="123"/>
        <w:jc w:val="both"/>
        <w:rPr>
          <w:rFonts w:ascii="Symbol"/>
          <w:sz w:val="24"/>
        </w:rPr>
      </w:pPr>
      <w:r>
        <w:rPr>
          <w:sz w:val="24"/>
        </w:rPr>
        <w:t xml:space="preserve">Providing opportunities through the Foundation Stage and PHSE curricula </w:t>
      </w:r>
      <w:proofErr w:type="gramStart"/>
      <w:r>
        <w:rPr>
          <w:sz w:val="24"/>
        </w:rPr>
        <w:t>for  children</w:t>
      </w:r>
      <w:proofErr w:type="gramEnd"/>
      <w:r>
        <w:rPr>
          <w:sz w:val="24"/>
        </w:rPr>
        <w:t xml:space="preserve"> to learn strategies to protect themselves, ask for help and support and gain confidence in standing up for their rights and valuing and respecting</w:t>
      </w:r>
      <w:r>
        <w:rPr>
          <w:spacing w:val="-14"/>
          <w:sz w:val="24"/>
        </w:rPr>
        <w:t xml:space="preserve"> </w:t>
      </w:r>
      <w:r>
        <w:rPr>
          <w:sz w:val="24"/>
        </w:rPr>
        <w:t>others.</w:t>
      </w:r>
    </w:p>
    <w:p w:rsidR="001F3B39" w:rsidRDefault="00CD3FF5">
      <w:pPr>
        <w:pStyle w:val="ListParagraph"/>
        <w:numPr>
          <w:ilvl w:val="1"/>
          <w:numId w:val="16"/>
        </w:numPr>
        <w:tabs>
          <w:tab w:val="left" w:pos="821"/>
        </w:tabs>
        <w:spacing w:before="198"/>
        <w:ind w:left="820" w:right="121"/>
        <w:jc w:val="both"/>
        <w:rPr>
          <w:rFonts w:ascii="Symbol" w:hAnsi="Symbol"/>
          <w:sz w:val="24"/>
        </w:rPr>
      </w:pPr>
      <w:r>
        <w:rPr>
          <w:sz w:val="24"/>
        </w:rPr>
        <w:t>Working in partnership with other services involved in safeguarding children and notifying Children’s Social Care as soon as there are significant concerns about a  child</w:t>
      </w:r>
    </w:p>
    <w:p w:rsidR="001F3B39" w:rsidRDefault="00CD3FF5">
      <w:pPr>
        <w:pStyle w:val="Heading1"/>
        <w:numPr>
          <w:ilvl w:val="0"/>
          <w:numId w:val="16"/>
        </w:numPr>
        <w:tabs>
          <w:tab w:val="left" w:pos="461"/>
        </w:tabs>
        <w:spacing w:before="201" w:line="274" w:lineRule="exact"/>
        <w:jc w:val="both"/>
      </w:pPr>
      <w:bookmarkStart w:id="16" w:name="_bookmark16"/>
      <w:bookmarkEnd w:id="16"/>
      <w:r>
        <w:t>Peer on Peer Abuse and</w:t>
      </w:r>
      <w:r>
        <w:rPr>
          <w:spacing w:val="-7"/>
        </w:rPr>
        <w:t xml:space="preserve"> </w:t>
      </w:r>
      <w:r>
        <w:t>Bullying</w:t>
      </w:r>
    </w:p>
    <w:p w:rsidR="001F3B39" w:rsidRDefault="00CD3FF5">
      <w:pPr>
        <w:pStyle w:val="BodyText"/>
        <w:ind w:left="460" w:right="118"/>
        <w:jc w:val="both"/>
      </w:pPr>
      <w:r>
        <w:t>Children can abuse children and all staff should be aware safeguarding issues can manifest themselves via peer on peer abuse. This is most likely to include, but not limited to:</w:t>
      </w:r>
    </w:p>
    <w:p w:rsidR="001F3B39" w:rsidRDefault="00CD3FF5">
      <w:pPr>
        <w:pStyle w:val="ListParagraph"/>
        <w:numPr>
          <w:ilvl w:val="1"/>
          <w:numId w:val="16"/>
        </w:numPr>
        <w:tabs>
          <w:tab w:val="left" w:pos="821"/>
        </w:tabs>
        <w:spacing w:before="198"/>
        <w:ind w:left="820"/>
        <w:jc w:val="both"/>
        <w:rPr>
          <w:rFonts w:ascii="Symbol"/>
          <w:sz w:val="24"/>
        </w:rPr>
      </w:pPr>
      <w:r>
        <w:rPr>
          <w:sz w:val="24"/>
        </w:rPr>
        <w:t>Bullying</w:t>
      </w:r>
    </w:p>
    <w:p w:rsidR="001F3B39" w:rsidRDefault="00CD3FF5">
      <w:pPr>
        <w:pStyle w:val="ListParagraph"/>
        <w:numPr>
          <w:ilvl w:val="1"/>
          <w:numId w:val="16"/>
        </w:numPr>
        <w:tabs>
          <w:tab w:val="left" w:pos="821"/>
        </w:tabs>
        <w:spacing w:before="200"/>
        <w:ind w:left="820"/>
        <w:jc w:val="both"/>
        <w:rPr>
          <w:rFonts w:ascii="Symbol"/>
          <w:sz w:val="24"/>
        </w:rPr>
      </w:pPr>
      <w:proofErr w:type="spellStart"/>
      <w:r>
        <w:rPr>
          <w:sz w:val="24"/>
        </w:rPr>
        <w:t>Cyberbullying</w:t>
      </w:r>
      <w:proofErr w:type="spellEnd"/>
    </w:p>
    <w:p w:rsidR="001F3B39" w:rsidRDefault="00CD3FF5">
      <w:pPr>
        <w:pStyle w:val="ListParagraph"/>
        <w:numPr>
          <w:ilvl w:val="1"/>
          <w:numId w:val="16"/>
        </w:numPr>
        <w:tabs>
          <w:tab w:val="left" w:pos="821"/>
        </w:tabs>
        <w:spacing w:before="198"/>
        <w:ind w:left="820"/>
        <w:jc w:val="both"/>
        <w:rPr>
          <w:rFonts w:ascii="Symbol"/>
          <w:sz w:val="24"/>
        </w:rPr>
      </w:pPr>
      <w:r>
        <w:rPr>
          <w:sz w:val="24"/>
        </w:rPr>
        <w:t>Gender based</w:t>
      </w:r>
      <w:r>
        <w:rPr>
          <w:spacing w:val="-5"/>
          <w:sz w:val="24"/>
        </w:rPr>
        <w:t xml:space="preserve"> </w:t>
      </w:r>
      <w:r>
        <w:rPr>
          <w:sz w:val="24"/>
        </w:rPr>
        <w:t>violence</w:t>
      </w:r>
    </w:p>
    <w:p w:rsidR="001F3B39" w:rsidRDefault="00CD3FF5">
      <w:pPr>
        <w:pStyle w:val="ListParagraph"/>
        <w:numPr>
          <w:ilvl w:val="1"/>
          <w:numId w:val="16"/>
        </w:numPr>
        <w:tabs>
          <w:tab w:val="left" w:pos="821"/>
        </w:tabs>
        <w:spacing w:before="201"/>
        <w:ind w:left="820"/>
        <w:jc w:val="both"/>
        <w:rPr>
          <w:rFonts w:ascii="Symbol"/>
          <w:sz w:val="24"/>
        </w:rPr>
      </w:pPr>
      <w:r>
        <w:rPr>
          <w:sz w:val="24"/>
        </w:rPr>
        <w:t>Sexual</w:t>
      </w:r>
      <w:r>
        <w:rPr>
          <w:spacing w:val="-2"/>
          <w:sz w:val="24"/>
        </w:rPr>
        <w:t xml:space="preserve"> </w:t>
      </w:r>
      <w:r>
        <w:rPr>
          <w:sz w:val="24"/>
        </w:rPr>
        <w:t>assaults</w:t>
      </w:r>
    </w:p>
    <w:p w:rsidR="001F3B39" w:rsidRPr="00BC2386" w:rsidRDefault="00CD3FF5">
      <w:pPr>
        <w:pStyle w:val="ListParagraph"/>
        <w:numPr>
          <w:ilvl w:val="1"/>
          <w:numId w:val="16"/>
        </w:numPr>
        <w:tabs>
          <w:tab w:val="left" w:pos="821"/>
        </w:tabs>
        <w:spacing w:before="198"/>
        <w:ind w:left="820"/>
        <w:jc w:val="both"/>
        <w:rPr>
          <w:rFonts w:ascii="Symbol"/>
          <w:sz w:val="24"/>
        </w:rPr>
      </w:pPr>
      <w:proofErr w:type="spellStart"/>
      <w:r>
        <w:rPr>
          <w:sz w:val="24"/>
        </w:rPr>
        <w:t>Sexting</w:t>
      </w:r>
      <w:proofErr w:type="spellEnd"/>
    </w:p>
    <w:p w:rsidR="00BC2386" w:rsidRDefault="00BC2386">
      <w:pPr>
        <w:pStyle w:val="ListParagraph"/>
        <w:numPr>
          <w:ilvl w:val="1"/>
          <w:numId w:val="16"/>
        </w:numPr>
        <w:tabs>
          <w:tab w:val="left" w:pos="821"/>
        </w:tabs>
        <w:spacing w:before="198"/>
        <w:ind w:left="820"/>
        <w:jc w:val="both"/>
        <w:rPr>
          <w:rFonts w:ascii="Symbol"/>
          <w:sz w:val="24"/>
        </w:rPr>
      </w:pPr>
      <w:r>
        <w:rPr>
          <w:sz w:val="24"/>
        </w:rPr>
        <w:t xml:space="preserve">Banter </w:t>
      </w:r>
    </w:p>
    <w:p w:rsidR="001F3B39" w:rsidRDefault="00CD3FF5">
      <w:pPr>
        <w:pStyle w:val="BodyText"/>
        <w:spacing w:before="198"/>
        <w:ind w:left="460" w:right="119"/>
        <w:jc w:val="both"/>
      </w:pPr>
      <w:r>
        <w:t xml:space="preserve">The school will use the searching, screening and confiscation advice provided by the Department for Education and the Child Exploitation Online Protection Centre guidance on </w:t>
      </w:r>
      <w:proofErr w:type="spellStart"/>
      <w:r>
        <w:t>sexting</w:t>
      </w:r>
      <w:proofErr w:type="spellEnd"/>
      <w:r>
        <w:t>.</w:t>
      </w:r>
    </w:p>
    <w:p w:rsidR="001F3B39" w:rsidRDefault="00CD3FF5">
      <w:pPr>
        <w:pStyle w:val="BodyText"/>
        <w:spacing w:before="197"/>
        <w:ind w:left="460" w:right="115"/>
        <w:jc w:val="both"/>
      </w:pPr>
      <w: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1F3B39" w:rsidRDefault="001F3B39">
      <w:pPr>
        <w:pStyle w:val="BodyText"/>
        <w:spacing w:before="2"/>
        <w:rPr>
          <w:sz w:val="19"/>
        </w:rPr>
      </w:pPr>
    </w:p>
    <w:p w:rsidR="001F3B39" w:rsidRDefault="00CD3FF5">
      <w:pPr>
        <w:pStyle w:val="ListParagraph"/>
        <w:numPr>
          <w:ilvl w:val="1"/>
          <w:numId w:val="16"/>
        </w:numPr>
        <w:tabs>
          <w:tab w:val="left" w:pos="821"/>
        </w:tabs>
        <w:spacing w:line="274" w:lineRule="exact"/>
        <w:ind w:left="820" w:right="117"/>
        <w:jc w:val="both"/>
        <w:rPr>
          <w:rFonts w:ascii="Symbol"/>
          <w:sz w:val="24"/>
        </w:rPr>
      </w:pPr>
      <w:r>
        <w:rPr>
          <w:sz w:val="24"/>
        </w:rPr>
        <w:t xml:space="preserve">All incidences of bullying, including cyber-bullying and prejudice based bullying </w:t>
      </w:r>
      <w:r>
        <w:rPr>
          <w:sz w:val="24"/>
        </w:rPr>
        <w:lastRenderedPageBreak/>
        <w:t xml:space="preserve">should be reported </w:t>
      </w:r>
      <w:proofErr w:type="gramStart"/>
      <w:r>
        <w:rPr>
          <w:sz w:val="24"/>
        </w:rPr>
        <w:t>and  will</w:t>
      </w:r>
      <w:proofErr w:type="gramEnd"/>
      <w:r>
        <w:rPr>
          <w:sz w:val="24"/>
        </w:rPr>
        <w:t xml:space="preserve">  be managed  through our anti-bullying procedures.    </w:t>
      </w:r>
      <w:r>
        <w:rPr>
          <w:spacing w:val="4"/>
          <w:sz w:val="24"/>
        </w:rPr>
        <w:t xml:space="preserve"> </w:t>
      </w:r>
      <w:r>
        <w:rPr>
          <w:sz w:val="24"/>
        </w:rPr>
        <w:t>All</w:t>
      </w:r>
    </w:p>
    <w:p w:rsidR="001F3B39" w:rsidRDefault="00CD3FF5">
      <w:pPr>
        <w:pStyle w:val="BodyText"/>
        <w:spacing w:before="54"/>
        <w:ind w:left="820" w:right="116"/>
        <w:jc w:val="both"/>
      </w:pPr>
      <w:proofErr w:type="gramStart"/>
      <w:r>
        <w:t>pupils</w:t>
      </w:r>
      <w:proofErr w:type="gramEnd"/>
      <w:r>
        <w:t xml:space="preserve"> and parents receive a copy of the procedures on joining the school and the subject of bullying is addressed at regular intervals in PSHE education.  </w:t>
      </w:r>
      <w:proofErr w:type="gramStart"/>
      <w:r>
        <w:t>If  the</w:t>
      </w:r>
      <w:proofErr w:type="gramEnd"/>
      <w:r>
        <w:t xml:space="preserve"> bullying is particularly serious, or the tackling bullying procedures are deemed to be ineffective, the </w:t>
      </w:r>
      <w:proofErr w:type="spellStart"/>
      <w:r>
        <w:t>headteacher</w:t>
      </w:r>
      <w:proofErr w:type="spellEnd"/>
      <w:r>
        <w:t xml:space="preserve"> and the Designated Safeguarding Lead will consider implementing child protection procedures.</w:t>
      </w:r>
    </w:p>
    <w:p w:rsidR="001F3B39" w:rsidRDefault="00CD3FF5">
      <w:pPr>
        <w:pStyle w:val="ListParagraph"/>
        <w:numPr>
          <w:ilvl w:val="1"/>
          <w:numId w:val="16"/>
        </w:numPr>
        <w:tabs>
          <w:tab w:val="left" w:pos="821"/>
        </w:tabs>
        <w:spacing w:before="198"/>
        <w:ind w:left="820" w:right="116"/>
        <w:jc w:val="both"/>
        <w:rPr>
          <w:rFonts w:ascii="Symbol"/>
          <w:sz w:val="24"/>
        </w:rPr>
      </w:pPr>
      <w:r>
        <w:rPr>
          <w:sz w:val="24"/>
        </w:rPr>
        <w:t xml:space="preserve">School leaders and all staff who work directly with children should read Annex </w:t>
      </w:r>
      <w:proofErr w:type="gramStart"/>
      <w:r>
        <w:rPr>
          <w:sz w:val="24"/>
        </w:rPr>
        <w:t>A</w:t>
      </w:r>
      <w:proofErr w:type="gramEnd"/>
      <w:r>
        <w:rPr>
          <w:sz w:val="24"/>
        </w:rPr>
        <w:t xml:space="preserve"> of Keeping Children Safe in Education, 2016, which contains additional information about specific forms of</w:t>
      </w:r>
      <w:r>
        <w:rPr>
          <w:spacing w:val="-4"/>
          <w:sz w:val="24"/>
        </w:rPr>
        <w:t xml:space="preserve"> </w:t>
      </w:r>
      <w:r>
        <w:rPr>
          <w:sz w:val="24"/>
        </w:rPr>
        <w:t>abuse.</w:t>
      </w:r>
    </w:p>
    <w:p w:rsidR="001F3B39" w:rsidRDefault="00CD3FF5">
      <w:pPr>
        <w:pStyle w:val="Heading1"/>
        <w:spacing w:before="204" w:line="274" w:lineRule="exact"/>
        <w:ind w:right="2758"/>
        <w:jc w:val="left"/>
      </w:pPr>
      <w:bookmarkStart w:id="17" w:name="_bookmark17"/>
      <w:bookmarkEnd w:id="17"/>
      <w:r>
        <w:t>Helping Children to keep themselves Safe</w:t>
      </w:r>
    </w:p>
    <w:p w:rsidR="001F3B39" w:rsidRDefault="00CD3FF5">
      <w:pPr>
        <w:pStyle w:val="BodyText"/>
        <w:ind w:left="100" w:right="171"/>
      </w:pPr>
      <w:r>
        <w:t xml:space="preserve">Children are taught to understand and manage risk through our personal, social, health and economic (PSHE) education lessons and through all aspects of school life. Our approach is designed to help children to think about risks they may encounter and with staff work out how those risks might be overcome. Discussions about risk are empowering and enabling for all children and promote sensible </w:t>
      </w:r>
      <w:proofErr w:type="spellStart"/>
      <w:r>
        <w:t>behaviour</w:t>
      </w:r>
      <w:proofErr w:type="spellEnd"/>
      <w:r>
        <w:t xml:space="preserve"> rather than fear or anxiety. Children are taught how to conduct themselves and how to behave in a responsible manner. Children are also reminded regularly about e-safety and tackling bullying procedures. The school continually promotes an ethos of respect for children, and they are encouraged to speak to a member of staff in confidence about any worries they may</w:t>
      </w:r>
      <w:r>
        <w:rPr>
          <w:spacing w:val="-12"/>
        </w:rPr>
        <w:t xml:space="preserve"> </w:t>
      </w:r>
      <w:r>
        <w:t>have.</w:t>
      </w:r>
    </w:p>
    <w:p w:rsidR="001F3B39" w:rsidRDefault="00CD3FF5">
      <w:pPr>
        <w:pStyle w:val="Heading1"/>
        <w:numPr>
          <w:ilvl w:val="0"/>
          <w:numId w:val="16"/>
        </w:numPr>
        <w:tabs>
          <w:tab w:val="left" w:pos="461"/>
        </w:tabs>
        <w:spacing w:before="201" w:line="256" w:lineRule="exact"/>
      </w:pPr>
      <w:bookmarkStart w:id="18" w:name="_bookmark18"/>
      <w:bookmarkEnd w:id="18"/>
      <w:r>
        <w:t>The Prevent</w:t>
      </w:r>
      <w:r>
        <w:rPr>
          <w:spacing w:val="-8"/>
        </w:rPr>
        <w:t xml:space="preserve"> </w:t>
      </w:r>
      <w:r>
        <w:t>Duty</w:t>
      </w:r>
    </w:p>
    <w:p w:rsidR="001F3B39" w:rsidRDefault="00CD3FF5">
      <w:pPr>
        <w:spacing w:before="18" w:line="276" w:lineRule="exact"/>
        <w:ind w:left="100" w:right="172"/>
        <w:rPr>
          <w:b/>
          <w:i/>
          <w:sz w:val="24"/>
        </w:rPr>
      </w:pPr>
      <w:r>
        <w:rPr>
          <w:sz w:val="24"/>
        </w:rPr>
        <w:t>From 1</w:t>
      </w:r>
      <w:proofErr w:type="spellStart"/>
      <w:r>
        <w:rPr>
          <w:position w:val="11"/>
          <w:sz w:val="16"/>
        </w:rPr>
        <w:t>st</w:t>
      </w:r>
      <w:proofErr w:type="spellEnd"/>
      <w:r>
        <w:rPr>
          <w:position w:val="11"/>
          <w:sz w:val="16"/>
        </w:rPr>
        <w:t xml:space="preserve"> </w:t>
      </w:r>
      <w:r>
        <w:rPr>
          <w:sz w:val="24"/>
        </w:rPr>
        <w:t>July 2015 all schools (</w:t>
      </w:r>
      <w:r>
        <w:rPr>
          <w:i/>
          <w:sz w:val="24"/>
        </w:rPr>
        <w:t>and since September 2015 all colleges</w:t>
      </w:r>
      <w:r>
        <w:rPr>
          <w:sz w:val="24"/>
        </w:rPr>
        <w:t>) are subject to a duty under section 26 of the Counter-Terrorism and Security Act 2015, to have “</w:t>
      </w:r>
      <w:r>
        <w:rPr>
          <w:b/>
          <w:i/>
          <w:sz w:val="24"/>
        </w:rPr>
        <w:t>due regard to the</w:t>
      </w:r>
    </w:p>
    <w:p w:rsidR="001F3B39" w:rsidRDefault="00CD3FF5">
      <w:pPr>
        <w:pStyle w:val="BodyText"/>
        <w:ind w:left="100" w:right="252"/>
      </w:pPr>
      <w:proofErr w:type="gramStart"/>
      <w:r>
        <w:rPr>
          <w:b/>
          <w:i/>
        </w:rPr>
        <w:t>need</w:t>
      </w:r>
      <w:proofErr w:type="gramEnd"/>
      <w:r>
        <w:rPr>
          <w:b/>
          <w:i/>
        </w:rPr>
        <w:t xml:space="preserve"> to prevent people from being drawn into terrorism</w:t>
      </w:r>
      <w:r>
        <w:t xml:space="preserve">”, known as the Prevent duty. The school </w:t>
      </w:r>
      <w:proofErr w:type="spellStart"/>
      <w:r>
        <w:t>recognises</w:t>
      </w:r>
      <w:proofErr w:type="spellEnd"/>
      <w:r>
        <w:t xml:space="preserve"> that protecting children from the risk of </w:t>
      </w:r>
      <w:proofErr w:type="spellStart"/>
      <w:r>
        <w:t>radicalisation</w:t>
      </w:r>
      <w:proofErr w:type="spellEnd"/>
      <w:r>
        <w:t xml:space="preserve"> is part of the school’s wider safeguarding duties and is similar in nature to protecting children from other harms, whether these come from within their family or are the product of outside influences.</w:t>
      </w:r>
    </w:p>
    <w:p w:rsidR="001F3B39" w:rsidRDefault="00CD3FF5">
      <w:pPr>
        <w:pStyle w:val="ListParagraph"/>
        <w:numPr>
          <w:ilvl w:val="1"/>
          <w:numId w:val="16"/>
        </w:numPr>
        <w:tabs>
          <w:tab w:val="left" w:pos="820"/>
          <w:tab w:val="left" w:pos="821"/>
        </w:tabs>
        <w:spacing w:before="199" w:line="276" w:lineRule="auto"/>
        <w:ind w:left="820" w:right="132"/>
        <w:rPr>
          <w:rFonts w:ascii="Symbol"/>
          <w:sz w:val="20"/>
        </w:rPr>
      </w:pPr>
      <w:r>
        <w:rPr>
          <w:sz w:val="24"/>
        </w:rPr>
        <w:t xml:space="preserve">The school has regard to the statutory Revised Prevent Duty Guidance, specifically paragraphs 57-76 of the guidance, concerned specifically with schools. </w:t>
      </w:r>
      <w:hyperlink r:id="rId32">
        <w:r>
          <w:rPr>
            <w:color w:val="0000FF"/>
            <w:sz w:val="24"/>
            <w:u w:val="single" w:color="0000FF"/>
          </w:rPr>
          <w:t>https://www.gov.uk/government/uploads/system/uploads/attachment_data/file/445977</w:t>
        </w:r>
      </w:hyperlink>
    </w:p>
    <w:p w:rsidR="001F3B39" w:rsidRDefault="00D6602B">
      <w:pPr>
        <w:pStyle w:val="BodyText"/>
        <w:spacing w:before="1"/>
        <w:ind w:left="820"/>
        <w:jc w:val="both"/>
      </w:pPr>
      <w:r w:rsidRPr="00D6602B">
        <w:pict>
          <v:line id="_x0000_s2139" style="position:absolute;left:0;text-align:left;z-index:-251655680;mso-position-horizontal-relative:page" from="108pt,12.85pt" to="487.55pt,12.85pt" strokecolor="blue" strokeweight=".6pt">
            <w10:wrap anchorx="page"/>
          </v:line>
        </w:pict>
      </w:r>
      <w:hyperlink r:id="rId33">
        <w:r w:rsidR="00CD3FF5">
          <w:rPr>
            <w:color w:val="0000FF"/>
          </w:rPr>
          <w:t>/3799_Revised_Prevent_Duty_Guidance   England_Wales_V2-Interactive.pdf</w:t>
        </w:r>
      </w:hyperlink>
    </w:p>
    <w:p w:rsidR="001F3B39" w:rsidRDefault="001F3B39">
      <w:pPr>
        <w:pStyle w:val="BodyText"/>
        <w:spacing w:before="9"/>
        <w:rPr>
          <w:sz w:val="14"/>
        </w:rPr>
      </w:pPr>
    </w:p>
    <w:p w:rsidR="001F3B39" w:rsidRDefault="00CD3FF5">
      <w:pPr>
        <w:pStyle w:val="BodyText"/>
        <w:spacing w:before="70"/>
        <w:ind w:left="100" w:right="185"/>
      </w:pPr>
      <w:r>
        <w:t>The school ensures that pupils are safe from terrorist and extremist material when accessing the internet in school, including by establishing appropriate levels of filtering and will ensure that “over blocking” does not lead to unreasonable restrictions as to what children can be taught with regards to online teaching and safeguarding.</w:t>
      </w:r>
    </w:p>
    <w:p w:rsidR="001F3B39" w:rsidRDefault="001F3B39">
      <w:pPr>
        <w:pStyle w:val="BodyText"/>
        <w:spacing w:before="2"/>
      </w:pPr>
    </w:p>
    <w:p w:rsidR="001F3B39" w:rsidRDefault="00CD3FF5">
      <w:pPr>
        <w:pStyle w:val="BodyText"/>
        <w:ind w:left="100" w:right="171"/>
      </w:pPr>
      <w:r>
        <w:t xml:space="preserve">Indicators of vulnerability to </w:t>
      </w:r>
      <w:proofErr w:type="spellStart"/>
      <w:r>
        <w:t>radicalisation</w:t>
      </w:r>
      <w:proofErr w:type="spellEnd"/>
      <w:r>
        <w:t xml:space="preserve"> are included at </w:t>
      </w:r>
      <w:r>
        <w:rPr>
          <w:b/>
        </w:rPr>
        <w:t>Appendix 6</w:t>
      </w:r>
      <w:r>
        <w:t>.</w:t>
      </w:r>
    </w:p>
    <w:p w:rsidR="001F3B39" w:rsidRDefault="00CD3FF5">
      <w:pPr>
        <w:pStyle w:val="BodyText"/>
        <w:spacing w:before="197"/>
        <w:ind w:left="100" w:right="253"/>
      </w:pPr>
      <w:r>
        <w:t xml:space="preserve">All staff </w:t>
      </w:r>
      <w:proofErr w:type="gramStart"/>
      <w:r>
        <w:t>are</w:t>
      </w:r>
      <w:proofErr w:type="gramEnd"/>
      <w:r>
        <w:t xml:space="preserve"> expected to complete the online general awareness training module on Channel, </w:t>
      </w:r>
      <w:hyperlink r:id="rId34">
        <w:r>
          <w:rPr>
            <w:color w:val="0000FF"/>
            <w:u w:val="single" w:color="0000FF"/>
          </w:rPr>
          <w:t xml:space="preserve">http://course.ncalt.com/Channel_General_Awareness/01/index.html </w:t>
        </w:r>
      </w:hyperlink>
      <w:r>
        <w:t xml:space="preserve">a </w:t>
      </w:r>
      <w:proofErr w:type="spellStart"/>
      <w:r>
        <w:t>programme</w:t>
      </w:r>
      <w:proofErr w:type="spellEnd"/>
      <w:r>
        <w:t xml:space="preserve"> focusing on providing support at an early stage to people who are identified as being vulnerable to being drawn into terrorism.</w:t>
      </w:r>
    </w:p>
    <w:p w:rsidR="001F3B39" w:rsidRDefault="00CD3FF5">
      <w:pPr>
        <w:pStyle w:val="BodyText"/>
        <w:spacing w:before="197"/>
        <w:ind w:left="100" w:right="278"/>
      </w:pPr>
      <w:r>
        <w:t xml:space="preserve">The school is committed to building pupils’ resilience to </w:t>
      </w:r>
      <w:proofErr w:type="spellStart"/>
      <w:r>
        <w:t>radicalisation</w:t>
      </w:r>
      <w:proofErr w:type="spellEnd"/>
      <w:r>
        <w:t xml:space="preserve"> by providing a safe environment for debating controversial issues and helping them to understand how they can influence and participate in decision making. Our school will promote the spiritual moral, social and cultural development of pupils and fundamental shared values through PHSE and</w:t>
      </w:r>
    </w:p>
    <w:p w:rsidR="001F3B39" w:rsidRDefault="001F3B39">
      <w:pPr>
        <w:sectPr w:rsidR="001F3B39">
          <w:pgSz w:w="11910" w:h="16840"/>
          <w:pgMar w:top="1360" w:right="1320" w:bottom="1200" w:left="1340" w:header="0" w:footer="1002" w:gutter="0"/>
          <w:cols w:space="720"/>
        </w:sectPr>
      </w:pPr>
    </w:p>
    <w:p w:rsidR="001F3B39" w:rsidRDefault="00CD3FF5">
      <w:pPr>
        <w:pStyle w:val="BodyText"/>
        <w:spacing w:before="54" w:line="242" w:lineRule="auto"/>
        <w:ind w:left="100" w:right="299"/>
      </w:pPr>
      <w:proofErr w:type="gramStart"/>
      <w:r>
        <w:lastRenderedPageBreak/>
        <w:t>encourages</w:t>
      </w:r>
      <w:proofErr w:type="gramEnd"/>
      <w:r>
        <w:t xml:space="preserve"> pupils to develop positive character traits such as resilience, determination, self- esteem and confidence.</w:t>
      </w:r>
    </w:p>
    <w:p w:rsidR="001F3B39" w:rsidRDefault="00CD3FF5">
      <w:pPr>
        <w:pStyle w:val="BodyText"/>
        <w:spacing w:before="194"/>
        <w:ind w:left="100" w:right="132"/>
      </w:pPr>
      <w:r>
        <w:t xml:space="preserve">Where a member of staff has a concern about a particular pupil they should follow normal safeguarding procedures, discussing with the DSL and where necessary with children’s social care. The Department of Education has a dedicated telephone line 020 7340 7264 and email </w:t>
      </w:r>
      <w:hyperlink r:id="rId35">
        <w:r>
          <w:rPr>
            <w:color w:val="0000FF"/>
            <w:u w:val="single" w:color="0000FF"/>
          </w:rPr>
          <w:t xml:space="preserve">counter.extremism@education.gsi.gov.uk </w:t>
        </w:r>
      </w:hyperlink>
      <w:r>
        <w:t>available for staff and governors to raise concerns directly about extremism. These contact details are not for emergency situations, normal emergency procedures should be followed if a child is at immediate risk of harm.</w:t>
      </w:r>
    </w:p>
    <w:p w:rsidR="001F3B39" w:rsidRDefault="00CD3FF5">
      <w:pPr>
        <w:pStyle w:val="BodyText"/>
        <w:spacing w:before="199"/>
        <w:ind w:left="100" w:right="253"/>
      </w:pPr>
      <w:r>
        <w:t xml:space="preserve">Numerous factors can contribute to and influence the range of </w:t>
      </w:r>
      <w:proofErr w:type="spellStart"/>
      <w:r>
        <w:t>behaviours</w:t>
      </w:r>
      <w:proofErr w:type="spellEnd"/>
      <w:r>
        <w:t xml:space="preserve"> that are defined as violent extremism, but most young people do not become involved in extremist action. For this reason the appropriate interventions in any particular case may not have any specific connection to the threat of </w:t>
      </w:r>
      <w:proofErr w:type="spellStart"/>
      <w:r>
        <w:t>radicalisation</w:t>
      </w:r>
      <w:proofErr w:type="spellEnd"/>
      <w:r>
        <w:t>, for example they may address mental health, relationship or drug/alcohol issues.</w:t>
      </w:r>
    </w:p>
    <w:p w:rsidR="001F3B39" w:rsidRDefault="001F3B39">
      <w:pPr>
        <w:pStyle w:val="BodyText"/>
      </w:pPr>
    </w:p>
    <w:p w:rsidR="001F3B39" w:rsidRDefault="00CD3FF5">
      <w:pPr>
        <w:pStyle w:val="Heading1"/>
        <w:numPr>
          <w:ilvl w:val="0"/>
          <w:numId w:val="16"/>
        </w:numPr>
        <w:tabs>
          <w:tab w:val="left" w:pos="461"/>
        </w:tabs>
        <w:spacing w:before="204" w:line="274" w:lineRule="exact"/>
      </w:pPr>
      <w:bookmarkStart w:id="19" w:name="_bookmark19"/>
      <w:bookmarkEnd w:id="19"/>
      <w:r>
        <w:t>Looked After</w:t>
      </w:r>
      <w:r>
        <w:rPr>
          <w:spacing w:val="-6"/>
        </w:rPr>
        <w:t xml:space="preserve"> </w:t>
      </w:r>
      <w:r>
        <w:t>Children</w:t>
      </w:r>
    </w:p>
    <w:p w:rsidR="001F3B39" w:rsidRDefault="00CD3FF5">
      <w:pPr>
        <w:pStyle w:val="BodyText"/>
        <w:ind w:left="100" w:right="171"/>
      </w:pPr>
      <w:r>
        <w:t xml:space="preserve">The most common reason for children becoming looked after is as a result of abuse or neglect. The school ensures that appropriate staff have information about a child’s looked after status and care arrangements. The designated teacher for looked after children and the DSL have details of the child’s social worker and contact details of the </w:t>
      </w:r>
      <w:proofErr w:type="spellStart"/>
      <w:r>
        <w:t>Headteacher</w:t>
      </w:r>
      <w:proofErr w:type="spellEnd"/>
      <w:r>
        <w:t xml:space="preserve"> of the Virtual School:  0207 7527 7708.</w:t>
      </w:r>
    </w:p>
    <w:p w:rsidR="001F3B39" w:rsidRDefault="00CD3FF5">
      <w:pPr>
        <w:pStyle w:val="Heading1"/>
        <w:numPr>
          <w:ilvl w:val="0"/>
          <w:numId w:val="16"/>
        </w:numPr>
        <w:tabs>
          <w:tab w:val="left" w:pos="461"/>
        </w:tabs>
        <w:spacing w:before="201" w:line="274" w:lineRule="exact"/>
      </w:pPr>
      <w:bookmarkStart w:id="20" w:name="_bookmark20"/>
      <w:bookmarkEnd w:id="20"/>
      <w:r>
        <w:t xml:space="preserve">Work Experience – </w:t>
      </w:r>
      <w:r>
        <w:rPr>
          <w:color w:val="FF0000"/>
        </w:rPr>
        <w:t>The ITALIA CONTI</w:t>
      </w:r>
      <w:r>
        <w:rPr>
          <w:color w:val="FF0000"/>
          <w:spacing w:val="-9"/>
        </w:rPr>
        <w:t xml:space="preserve"> </w:t>
      </w:r>
      <w:r>
        <w:rPr>
          <w:color w:val="FF0000"/>
        </w:rPr>
        <w:t>AGENCY</w:t>
      </w:r>
    </w:p>
    <w:p w:rsidR="001F3B39" w:rsidRDefault="00CD3FF5">
      <w:pPr>
        <w:pStyle w:val="BodyText"/>
        <w:ind w:left="100" w:right="138"/>
      </w:pPr>
      <w:r>
        <w:t>The Italia Conti Agency represents the Italia Conti Academy’s pupils by securing professional work experience in the Entertainment industry. All children up to the age of 16 years are licensed by their local authority which ensures any prospective employer has a</w:t>
      </w:r>
      <w:r>
        <w:rPr>
          <w:spacing w:val="-19"/>
        </w:rPr>
        <w:t xml:space="preserve"> </w:t>
      </w:r>
      <w:r>
        <w:t>child protection and safeguarding policy. (</w:t>
      </w:r>
      <w:proofErr w:type="gramStart"/>
      <w:r>
        <w:rPr>
          <w:i/>
        </w:rPr>
        <w:t>see</w:t>
      </w:r>
      <w:proofErr w:type="gramEnd"/>
      <w:r>
        <w:rPr>
          <w:i/>
        </w:rPr>
        <w:t xml:space="preserve"> Standard Child Performance and Activities </w:t>
      </w:r>
      <w:proofErr w:type="spellStart"/>
      <w:r>
        <w:rPr>
          <w:i/>
        </w:rPr>
        <w:t>Licence</w:t>
      </w:r>
      <w:proofErr w:type="spellEnd"/>
      <w:r>
        <w:rPr>
          <w:i/>
        </w:rPr>
        <w:t xml:space="preserve"> Application</w:t>
      </w:r>
      <w:r>
        <w:t>) Children in professional employment are required to be chaperoned by Local Authority registered chaperones who have undertaken safeguarding training in accordance with the guidance in Keeping Children Safe in Education. Children employed to work professionally overseas are licensed by the</w:t>
      </w:r>
      <w:r>
        <w:rPr>
          <w:spacing w:val="-11"/>
        </w:rPr>
        <w:t xml:space="preserve"> </w:t>
      </w:r>
      <w:r>
        <w:t>Courts.</w:t>
      </w:r>
    </w:p>
    <w:p w:rsidR="001F3B39" w:rsidRDefault="001F3B39">
      <w:pPr>
        <w:pStyle w:val="BodyText"/>
        <w:spacing w:before="9"/>
        <w:rPr>
          <w:sz w:val="34"/>
        </w:rPr>
      </w:pPr>
    </w:p>
    <w:p w:rsidR="001F3B39" w:rsidRDefault="00CD3FF5">
      <w:pPr>
        <w:pStyle w:val="BodyText"/>
        <w:spacing w:before="1" w:line="412" w:lineRule="auto"/>
        <w:ind w:left="100" w:right="1386"/>
      </w:pPr>
      <w:r>
        <w:t xml:space="preserve">The responsible member of staff for coordinating work experience placements is Ms Gaynor Sheward &amp; Ms </w:t>
      </w:r>
      <w:proofErr w:type="spellStart"/>
      <w:r>
        <w:t>Lyndsay</w:t>
      </w:r>
      <w:proofErr w:type="spellEnd"/>
      <w:r>
        <w:t xml:space="preserve"> </w:t>
      </w:r>
      <w:bookmarkStart w:id="21" w:name="_bookmark21"/>
      <w:bookmarkEnd w:id="21"/>
      <w:r>
        <w:t>Toon</w:t>
      </w:r>
    </w:p>
    <w:p w:rsidR="001F3B39" w:rsidRDefault="00CD3FF5">
      <w:pPr>
        <w:pStyle w:val="Heading1"/>
        <w:spacing w:before="12"/>
        <w:ind w:right="2758"/>
        <w:jc w:val="left"/>
      </w:pPr>
      <w:r>
        <w:t>Host Families</w:t>
      </w:r>
    </w:p>
    <w:p w:rsidR="001F3B39" w:rsidRDefault="00CD3FF5">
      <w:pPr>
        <w:pStyle w:val="BodyText"/>
        <w:spacing w:before="194"/>
        <w:ind w:left="100" w:right="539"/>
      </w:pPr>
      <w:r>
        <w:t>The school may make arrangements for pupils to stay with a host family during a foreign exchange trip or sports tour. In such circumstances the school follows the guidance in Keeping Children Safe in Education, Annex E, to ensure that hosting arrangements are as safe as possible.</w:t>
      </w:r>
    </w:p>
    <w:p w:rsidR="001F3B39" w:rsidRDefault="00CD3FF5">
      <w:pPr>
        <w:pStyle w:val="BodyText"/>
        <w:spacing w:before="197" w:line="242" w:lineRule="auto"/>
        <w:ind w:left="100" w:right="464"/>
      </w:pPr>
      <w:r>
        <w:t>Some overseas pupils may reside with host families during school terms and we will work with the local authority to check that such arrangements are safe and suitable.</w:t>
      </w:r>
    </w:p>
    <w:p w:rsidR="001F3B39" w:rsidRDefault="00CD3FF5">
      <w:pPr>
        <w:pStyle w:val="Heading1"/>
        <w:numPr>
          <w:ilvl w:val="0"/>
          <w:numId w:val="16"/>
        </w:numPr>
        <w:tabs>
          <w:tab w:val="left" w:pos="461"/>
        </w:tabs>
        <w:spacing w:before="199" w:line="274" w:lineRule="exact"/>
      </w:pPr>
      <w:bookmarkStart w:id="22" w:name="_bookmark22"/>
      <w:bookmarkEnd w:id="22"/>
      <w:r>
        <w:t xml:space="preserve">Early Help </w:t>
      </w:r>
      <w:proofErr w:type="gramStart"/>
      <w:r>
        <w:t>Assessment  (</w:t>
      </w:r>
      <w:proofErr w:type="gramEnd"/>
      <w:r>
        <w:t>previously</w:t>
      </w:r>
      <w:r>
        <w:rPr>
          <w:spacing w:val="-5"/>
        </w:rPr>
        <w:t xml:space="preserve"> </w:t>
      </w:r>
      <w:r>
        <w:t>CAF)</w:t>
      </w:r>
    </w:p>
    <w:p w:rsidR="001F3B39" w:rsidRDefault="00CD3FF5">
      <w:pPr>
        <w:pStyle w:val="BodyText"/>
        <w:ind w:left="100" w:right="585"/>
      </w:pPr>
      <w:r>
        <w:t>School staff will identify children who may benefit from early help in order to provide support as soon as a problem emerges, discuss with the designated safeguarding lead and</w:t>
      </w:r>
    </w:p>
    <w:p w:rsidR="001F3B39" w:rsidRDefault="001F3B39">
      <w:pPr>
        <w:sectPr w:rsidR="001F3B39">
          <w:pgSz w:w="11910" w:h="16840"/>
          <w:pgMar w:top="1360" w:right="1320" w:bottom="1200" w:left="1340" w:header="0" w:footer="1002" w:gutter="0"/>
          <w:cols w:space="720"/>
        </w:sectPr>
      </w:pPr>
    </w:p>
    <w:p w:rsidR="001F3B39" w:rsidRDefault="00CD3FF5">
      <w:pPr>
        <w:pStyle w:val="BodyText"/>
        <w:tabs>
          <w:tab w:val="left" w:pos="3616"/>
          <w:tab w:val="left" w:pos="5910"/>
        </w:tabs>
        <w:spacing w:before="54"/>
        <w:ind w:left="100" w:right="140"/>
      </w:pPr>
      <w:proofErr w:type="gramStart"/>
      <w:r>
        <w:lastRenderedPageBreak/>
        <w:t>support</w:t>
      </w:r>
      <w:proofErr w:type="gramEnd"/>
      <w:r>
        <w:t xml:space="preserve"> other agencies and professionals in an early help assessment including acting as the lead professional in undertaking an early</w:t>
      </w:r>
      <w:r>
        <w:rPr>
          <w:spacing w:val="-8"/>
        </w:rPr>
        <w:t xml:space="preserve"> </w:t>
      </w:r>
      <w:r>
        <w:t>help</w:t>
      </w:r>
      <w:r>
        <w:rPr>
          <w:spacing w:val="-1"/>
        </w:rPr>
        <w:t xml:space="preserve"> </w:t>
      </w:r>
      <w:r>
        <w:t>assessment.</w:t>
      </w:r>
      <w:r>
        <w:tab/>
        <w:t>The</w:t>
      </w:r>
      <w:r>
        <w:rPr>
          <w:spacing w:val="-4"/>
        </w:rPr>
        <w:t xml:space="preserve"> </w:t>
      </w:r>
      <w:r>
        <w:t>designated</w:t>
      </w:r>
      <w:r>
        <w:rPr>
          <w:spacing w:val="-2"/>
        </w:rPr>
        <w:t xml:space="preserve"> </w:t>
      </w:r>
      <w:r>
        <w:t xml:space="preserve">safeguarding lead will support the member of staff in liaising with other agencies and setting up </w:t>
      </w:r>
      <w:proofErr w:type="gramStart"/>
      <w:r>
        <w:t>an inter</w:t>
      </w:r>
      <w:proofErr w:type="gramEnd"/>
      <w:r>
        <w:t>- agency assessment</w:t>
      </w:r>
      <w:r>
        <w:rPr>
          <w:spacing w:val="-5"/>
        </w:rPr>
        <w:t xml:space="preserve"> </w:t>
      </w:r>
      <w:r>
        <w:t>as</w:t>
      </w:r>
      <w:r>
        <w:rPr>
          <w:spacing w:val="-1"/>
        </w:rPr>
        <w:t xml:space="preserve"> </w:t>
      </w:r>
      <w:r>
        <w:t>appropriate.</w:t>
      </w:r>
      <w:r>
        <w:tab/>
        <w:t>The Early Help Assessment is designed to be used</w:t>
      </w:r>
      <w:r>
        <w:rPr>
          <w:spacing w:val="-4"/>
        </w:rPr>
        <w:t xml:space="preserve"> </w:t>
      </w:r>
      <w:r>
        <w:t>when:</w:t>
      </w:r>
    </w:p>
    <w:p w:rsidR="001F3B39" w:rsidRDefault="001F3B39">
      <w:pPr>
        <w:pStyle w:val="BodyText"/>
        <w:spacing w:before="2"/>
      </w:pPr>
    </w:p>
    <w:p w:rsidR="001F3B39" w:rsidRDefault="00CD3FF5">
      <w:pPr>
        <w:pStyle w:val="ListParagraph"/>
        <w:numPr>
          <w:ilvl w:val="1"/>
          <w:numId w:val="16"/>
        </w:numPr>
        <w:tabs>
          <w:tab w:val="left" w:pos="820"/>
          <w:tab w:val="left" w:pos="821"/>
        </w:tabs>
        <w:ind w:left="813" w:right="277" w:hanging="355"/>
        <w:rPr>
          <w:rFonts w:ascii="Symbol"/>
          <w:sz w:val="20"/>
        </w:rPr>
      </w:pPr>
      <w:r>
        <w:rPr>
          <w:sz w:val="24"/>
        </w:rPr>
        <w:t xml:space="preserve">There are concerns about how well a child or young person is progressing (e.g. concerns about their health, development, welfare, </w:t>
      </w:r>
      <w:proofErr w:type="spellStart"/>
      <w:r>
        <w:rPr>
          <w:sz w:val="24"/>
        </w:rPr>
        <w:t>behaviour</w:t>
      </w:r>
      <w:proofErr w:type="spellEnd"/>
      <w:r>
        <w:rPr>
          <w:sz w:val="24"/>
        </w:rPr>
        <w:t>, progress in learning or any other aspect of their</w:t>
      </w:r>
      <w:r>
        <w:rPr>
          <w:spacing w:val="-9"/>
          <w:sz w:val="24"/>
        </w:rPr>
        <w:t xml:space="preserve"> </w:t>
      </w:r>
      <w:r>
        <w:rPr>
          <w:sz w:val="24"/>
        </w:rPr>
        <w:t>wellbeing)</w:t>
      </w:r>
    </w:p>
    <w:p w:rsidR="001F3B39" w:rsidRDefault="00CD3FF5">
      <w:pPr>
        <w:pStyle w:val="ListParagraph"/>
        <w:numPr>
          <w:ilvl w:val="1"/>
          <w:numId w:val="16"/>
        </w:numPr>
        <w:tabs>
          <w:tab w:val="left" w:pos="820"/>
          <w:tab w:val="left" w:pos="821"/>
        </w:tabs>
        <w:spacing w:before="74"/>
        <w:ind w:left="820" w:hanging="362"/>
        <w:rPr>
          <w:rFonts w:ascii="Symbol"/>
          <w:sz w:val="20"/>
        </w:rPr>
      </w:pPr>
      <w:r>
        <w:rPr>
          <w:sz w:val="24"/>
        </w:rPr>
        <w:t>a child or young person, or their parent/</w:t>
      </w:r>
      <w:proofErr w:type="spellStart"/>
      <w:r>
        <w:rPr>
          <w:sz w:val="24"/>
        </w:rPr>
        <w:t>carer</w:t>
      </w:r>
      <w:proofErr w:type="spellEnd"/>
      <w:r>
        <w:rPr>
          <w:sz w:val="24"/>
        </w:rPr>
        <w:t>, raises a</w:t>
      </w:r>
      <w:r>
        <w:rPr>
          <w:spacing w:val="-15"/>
          <w:sz w:val="24"/>
        </w:rPr>
        <w:t xml:space="preserve"> </w:t>
      </w:r>
      <w:r>
        <w:rPr>
          <w:sz w:val="24"/>
        </w:rPr>
        <w:t>concern</w:t>
      </w:r>
    </w:p>
    <w:p w:rsidR="001F3B39" w:rsidRDefault="00CD3FF5">
      <w:pPr>
        <w:pStyle w:val="ListParagraph"/>
        <w:numPr>
          <w:ilvl w:val="1"/>
          <w:numId w:val="16"/>
        </w:numPr>
        <w:tabs>
          <w:tab w:val="left" w:pos="820"/>
          <w:tab w:val="left" w:pos="821"/>
        </w:tabs>
        <w:spacing w:before="72"/>
        <w:ind w:left="820" w:hanging="362"/>
        <w:rPr>
          <w:rFonts w:ascii="Symbol"/>
          <w:sz w:val="20"/>
        </w:rPr>
      </w:pPr>
      <w:r>
        <w:rPr>
          <w:sz w:val="24"/>
        </w:rPr>
        <w:t>a child's or young person's needs are</w:t>
      </w:r>
      <w:r>
        <w:rPr>
          <w:spacing w:val="-11"/>
          <w:sz w:val="24"/>
        </w:rPr>
        <w:t xml:space="preserve"> </w:t>
      </w:r>
      <w:r>
        <w:rPr>
          <w:sz w:val="24"/>
        </w:rPr>
        <w:t>unclear</w:t>
      </w:r>
    </w:p>
    <w:p w:rsidR="001F3B39" w:rsidRDefault="001F3B39">
      <w:pPr>
        <w:pStyle w:val="BodyText"/>
        <w:spacing w:before="5"/>
      </w:pPr>
    </w:p>
    <w:p w:rsidR="001F3B39" w:rsidRDefault="00CD3FF5">
      <w:pPr>
        <w:pStyle w:val="BodyText"/>
        <w:ind w:left="100" w:right="219"/>
      </w:pPr>
      <w:r>
        <w:t xml:space="preserve">If early help and or other support </w:t>
      </w:r>
      <w:proofErr w:type="gramStart"/>
      <w:r>
        <w:t>is</w:t>
      </w:r>
      <w:proofErr w:type="gramEnd"/>
      <w:r>
        <w:t xml:space="preserve"> appropriate, the case should be kept under constant review and consideration given to a referral to children’s social care if the child’s situation is not improving.</w:t>
      </w:r>
    </w:p>
    <w:p w:rsidR="001F3B39" w:rsidRDefault="001F3B39">
      <w:pPr>
        <w:pStyle w:val="BodyText"/>
        <w:spacing w:before="2"/>
      </w:pPr>
    </w:p>
    <w:p w:rsidR="001F3B39" w:rsidRDefault="00CD3FF5">
      <w:pPr>
        <w:pStyle w:val="BodyText"/>
        <w:spacing w:line="242" w:lineRule="auto"/>
        <w:ind w:left="100" w:right="232"/>
      </w:pPr>
      <w:r>
        <w:t>If a child or young person reveals they are at risk, school staff should follow child protection procedures immediately.</w:t>
      </w:r>
    </w:p>
    <w:p w:rsidR="001F3B39" w:rsidRDefault="001F3B39">
      <w:pPr>
        <w:pStyle w:val="BodyText"/>
        <w:spacing w:before="2"/>
      </w:pPr>
    </w:p>
    <w:p w:rsidR="001F3B39" w:rsidRDefault="00CD3FF5">
      <w:pPr>
        <w:pStyle w:val="BodyText"/>
        <w:ind w:left="100" w:right="359"/>
      </w:pPr>
      <w:proofErr w:type="gramStart"/>
      <w:r>
        <w:t>School staff work with social care, the police, health services and other services to promote the welfare of children and protect them from harm, including a coordinated offer of early help and allow access for local authority staff to conduct or consider conducting Section 17 or Section 47 assessments.</w:t>
      </w:r>
      <w:proofErr w:type="gramEnd"/>
    </w:p>
    <w:p w:rsidR="001F3B39" w:rsidRDefault="00CD3FF5">
      <w:pPr>
        <w:pStyle w:val="Heading1"/>
        <w:numPr>
          <w:ilvl w:val="0"/>
          <w:numId w:val="16"/>
        </w:numPr>
        <w:tabs>
          <w:tab w:val="left" w:pos="461"/>
        </w:tabs>
        <w:spacing w:before="202" w:line="274" w:lineRule="exact"/>
      </w:pPr>
      <w:bookmarkStart w:id="23" w:name="_bookmark23"/>
      <w:bookmarkEnd w:id="23"/>
      <w:r>
        <w:t xml:space="preserve">Team </w:t>
      </w:r>
      <w:proofErr w:type="gramStart"/>
      <w:r>
        <w:t>Around</w:t>
      </w:r>
      <w:proofErr w:type="gramEnd"/>
      <w:r>
        <w:t xml:space="preserve"> the Child</w:t>
      </w:r>
      <w:r>
        <w:rPr>
          <w:spacing w:val="-6"/>
        </w:rPr>
        <w:t xml:space="preserve"> </w:t>
      </w:r>
      <w:r>
        <w:t>(TAC)</w:t>
      </w:r>
    </w:p>
    <w:p w:rsidR="001F3B39" w:rsidRDefault="00CD3FF5">
      <w:pPr>
        <w:pStyle w:val="BodyText"/>
        <w:ind w:left="100" w:right="305"/>
      </w:pPr>
      <w:r>
        <w:t>After gaining consent from the child/family to share information gathered from discussions, relevant professionals will be invited to come together in a TAC to assess the child’s needs and decide with the child/family a course of action to provide the services needed.</w:t>
      </w:r>
    </w:p>
    <w:p w:rsidR="001F3B39" w:rsidRDefault="001F3B39">
      <w:pPr>
        <w:pStyle w:val="BodyText"/>
        <w:spacing w:before="9"/>
      </w:pPr>
    </w:p>
    <w:p w:rsidR="001F3B39" w:rsidRDefault="00CD3FF5">
      <w:pPr>
        <w:pStyle w:val="BodyText"/>
        <w:spacing w:line="274" w:lineRule="exact"/>
        <w:ind w:left="100" w:right="539"/>
      </w:pPr>
      <w:r>
        <w:t>A TAC is a multi-disciplinary team of practitioners established on a case-by-case basis to support a child, young person or family.</w:t>
      </w:r>
    </w:p>
    <w:p w:rsidR="001F3B39" w:rsidRDefault="001F3B39">
      <w:pPr>
        <w:pStyle w:val="BodyText"/>
        <w:spacing w:before="1"/>
      </w:pPr>
    </w:p>
    <w:p w:rsidR="001F3B39" w:rsidRDefault="00CD3FF5">
      <w:pPr>
        <w:pStyle w:val="BodyText"/>
        <w:spacing w:before="1"/>
        <w:ind w:left="100" w:right="719"/>
      </w:pPr>
      <w:r>
        <w:t>TAC supports particular elements of good professional practice in joined-up working, information sharing and early intervention. The TAC is a model of service delivery that involves</w:t>
      </w:r>
    </w:p>
    <w:p w:rsidR="001F3B39" w:rsidRDefault="001F3B39">
      <w:pPr>
        <w:pStyle w:val="BodyText"/>
        <w:spacing w:before="5"/>
      </w:pPr>
    </w:p>
    <w:p w:rsidR="001F3B39" w:rsidRDefault="00CD3FF5">
      <w:pPr>
        <w:pStyle w:val="ListParagraph"/>
        <w:numPr>
          <w:ilvl w:val="1"/>
          <w:numId w:val="16"/>
        </w:numPr>
        <w:tabs>
          <w:tab w:val="left" w:pos="820"/>
          <w:tab w:val="left" w:pos="821"/>
        </w:tabs>
        <w:ind w:left="820"/>
        <w:rPr>
          <w:rFonts w:ascii="Symbol"/>
          <w:sz w:val="20"/>
        </w:rPr>
      </w:pPr>
      <w:r>
        <w:rPr>
          <w:sz w:val="24"/>
        </w:rPr>
        <w:t>a joined-up assessment (usually an Early Help</w:t>
      </w:r>
      <w:r>
        <w:rPr>
          <w:spacing w:val="-8"/>
          <w:sz w:val="24"/>
        </w:rPr>
        <w:t xml:space="preserve"> </w:t>
      </w:r>
      <w:r>
        <w:rPr>
          <w:sz w:val="24"/>
        </w:rPr>
        <w:t>Assessment)</w:t>
      </w:r>
    </w:p>
    <w:p w:rsidR="001F3B39" w:rsidRDefault="00CD3FF5">
      <w:pPr>
        <w:pStyle w:val="ListParagraph"/>
        <w:numPr>
          <w:ilvl w:val="1"/>
          <w:numId w:val="16"/>
        </w:numPr>
        <w:tabs>
          <w:tab w:val="left" w:pos="820"/>
          <w:tab w:val="left" w:pos="821"/>
        </w:tabs>
        <w:spacing w:before="74"/>
        <w:ind w:left="820"/>
        <w:rPr>
          <w:rFonts w:ascii="Symbol"/>
          <w:sz w:val="20"/>
        </w:rPr>
      </w:pPr>
      <w:r>
        <w:rPr>
          <w:sz w:val="24"/>
        </w:rPr>
        <w:t>a lead professional (LP) to coordinate the</w:t>
      </w:r>
      <w:r>
        <w:rPr>
          <w:spacing w:val="-10"/>
          <w:sz w:val="24"/>
        </w:rPr>
        <w:t xml:space="preserve"> </w:t>
      </w:r>
      <w:r>
        <w:rPr>
          <w:sz w:val="24"/>
        </w:rPr>
        <w:t>work</w:t>
      </w:r>
    </w:p>
    <w:p w:rsidR="001F3B39" w:rsidRDefault="00CD3FF5">
      <w:pPr>
        <w:pStyle w:val="ListParagraph"/>
        <w:numPr>
          <w:ilvl w:val="1"/>
          <w:numId w:val="16"/>
        </w:numPr>
        <w:tabs>
          <w:tab w:val="left" w:pos="820"/>
          <w:tab w:val="left" w:pos="821"/>
        </w:tabs>
        <w:spacing w:before="77"/>
        <w:ind w:left="820"/>
        <w:rPr>
          <w:rFonts w:ascii="Symbol"/>
          <w:sz w:val="20"/>
        </w:rPr>
      </w:pPr>
      <w:r>
        <w:rPr>
          <w:sz w:val="24"/>
        </w:rPr>
        <w:t>the child / young person and family at the centre of the</w:t>
      </w:r>
      <w:r>
        <w:rPr>
          <w:spacing w:val="-14"/>
          <w:sz w:val="24"/>
        </w:rPr>
        <w:t xml:space="preserve"> </w:t>
      </w:r>
      <w:r>
        <w:rPr>
          <w:sz w:val="24"/>
        </w:rPr>
        <w:t>process</w:t>
      </w:r>
    </w:p>
    <w:p w:rsidR="001F3B39" w:rsidRDefault="00CD3FF5">
      <w:pPr>
        <w:pStyle w:val="ListParagraph"/>
        <w:numPr>
          <w:ilvl w:val="1"/>
          <w:numId w:val="16"/>
        </w:numPr>
        <w:tabs>
          <w:tab w:val="left" w:pos="820"/>
          <w:tab w:val="left" w:pos="821"/>
        </w:tabs>
        <w:spacing w:before="74"/>
        <w:ind w:left="820"/>
        <w:rPr>
          <w:rFonts w:ascii="Symbol"/>
          <w:sz w:val="20"/>
        </w:rPr>
      </w:pPr>
      <w:r>
        <w:rPr>
          <w:sz w:val="24"/>
        </w:rPr>
        <w:t>a virtual or flexible multi-agency team that will change as needs</w:t>
      </w:r>
      <w:r>
        <w:rPr>
          <w:spacing w:val="-15"/>
          <w:sz w:val="24"/>
        </w:rPr>
        <w:t xml:space="preserve"> </w:t>
      </w:r>
      <w:r>
        <w:rPr>
          <w:sz w:val="24"/>
        </w:rPr>
        <w:t>change</w:t>
      </w:r>
    </w:p>
    <w:p w:rsidR="001F3B39" w:rsidRDefault="00CD3FF5">
      <w:pPr>
        <w:pStyle w:val="ListParagraph"/>
        <w:numPr>
          <w:ilvl w:val="1"/>
          <w:numId w:val="16"/>
        </w:numPr>
        <w:tabs>
          <w:tab w:val="left" w:pos="820"/>
          <w:tab w:val="left" w:pos="821"/>
        </w:tabs>
        <w:spacing w:before="74"/>
        <w:ind w:left="820"/>
        <w:rPr>
          <w:rFonts w:ascii="Symbol"/>
          <w:sz w:val="20"/>
        </w:rPr>
      </w:pPr>
      <w:r>
        <w:rPr>
          <w:sz w:val="24"/>
        </w:rPr>
        <w:t>coordination at the point of</w:t>
      </w:r>
      <w:r>
        <w:rPr>
          <w:spacing w:val="-5"/>
          <w:sz w:val="24"/>
        </w:rPr>
        <w:t xml:space="preserve"> </w:t>
      </w:r>
      <w:r>
        <w:rPr>
          <w:sz w:val="24"/>
        </w:rPr>
        <w:t>delivery</w:t>
      </w:r>
    </w:p>
    <w:p w:rsidR="001F3B39" w:rsidRDefault="00CD3FF5">
      <w:pPr>
        <w:pStyle w:val="ListParagraph"/>
        <w:numPr>
          <w:ilvl w:val="1"/>
          <w:numId w:val="16"/>
        </w:numPr>
        <w:tabs>
          <w:tab w:val="left" w:pos="820"/>
          <w:tab w:val="left" w:pos="821"/>
        </w:tabs>
        <w:spacing w:before="74"/>
        <w:ind w:left="820"/>
        <w:rPr>
          <w:rFonts w:ascii="Symbol"/>
          <w:sz w:val="20"/>
        </w:rPr>
      </w:pPr>
      <w:r>
        <w:rPr>
          <w:sz w:val="24"/>
        </w:rPr>
        <w:t>a TAC support plan to meet the needs of the child / young</w:t>
      </w:r>
      <w:r>
        <w:rPr>
          <w:spacing w:val="-8"/>
          <w:sz w:val="24"/>
        </w:rPr>
        <w:t xml:space="preserve"> </w:t>
      </w:r>
      <w:r>
        <w:rPr>
          <w:sz w:val="24"/>
        </w:rPr>
        <w:t>person</w:t>
      </w:r>
    </w:p>
    <w:p w:rsidR="001F3B39" w:rsidRDefault="00CD3FF5">
      <w:pPr>
        <w:pStyle w:val="ListParagraph"/>
        <w:numPr>
          <w:ilvl w:val="1"/>
          <w:numId w:val="16"/>
        </w:numPr>
        <w:tabs>
          <w:tab w:val="left" w:pos="820"/>
          <w:tab w:val="left" w:pos="821"/>
        </w:tabs>
        <w:spacing w:before="77"/>
        <w:ind w:left="820"/>
        <w:rPr>
          <w:rFonts w:ascii="Symbol"/>
          <w:sz w:val="20"/>
        </w:rPr>
      </w:pPr>
      <w:proofErr w:type="gramStart"/>
      <w:r>
        <w:rPr>
          <w:sz w:val="24"/>
        </w:rPr>
        <w:t>regular</w:t>
      </w:r>
      <w:proofErr w:type="gramEnd"/>
      <w:r>
        <w:rPr>
          <w:sz w:val="24"/>
        </w:rPr>
        <w:t xml:space="preserve"> meetings to which the child / young person and families are invited to</w:t>
      </w:r>
      <w:r>
        <w:rPr>
          <w:spacing w:val="-19"/>
          <w:sz w:val="24"/>
        </w:rPr>
        <w:t xml:space="preserve"> </w:t>
      </w:r>
      <w:r>
        <w:rPr>
          <w:sz w:val="24"/>
        </w:rPr>
        <w:t>attend.</w:t>
      </w:r>
    </w:p>
    <w:p w:rsidR="001F3B39" w:rsidRDefault="00CD3FF5">
      <w:pPr>
        <w:pStyle w:val="Heading1"/>
        <w:numPr>
          <w:ilvl w:val="0"/>
          <w:numId w:val="16"/>
        </w:numPr>
        <w:tabs>
          <w:tab w:val="left" w:pos="461"/>
        </w:tabs>
        <w:spacing w:before="201" w:line="274" w:lineRule="exact"/>
      </w:pPr>
      <w:bookmarkStart w:id="24" w:name="_bookmark24"/>
      <w:bookmarkEnd w:id="24"/>
      <w:r>
        <w:t>Confidentiality</w:t>
      </w:r>
    </w:p>
    <w:p w:rsidR="001F3B39" w:rsidRDefault="00CD3FF5">
      <w:pPr>
        <w:pStyle w:val="BodyText"/>
        <w:spacing w:line="242" w:lineRule="auto"/>
        <w:ind w:left="100" w:right="123"/>
        <w:jc w:val="both"/>
      </w:pPr>
      <w:r>
        <w:t>All staff will understand that child protection issues warrant a high level of confidentiality, not only out of respect for the pupil and staff involved but also to ensure that being released into the public domain does not compromise</w:t>
      </w:r>
      <w:r>
        <w:rPr>
          <w:spacing w:val="-5"/>
        </w:rPr>
        <w:t xml:space="preserve"> </w:t>
      </w:r>
      <w:r>
        <w:t>evidence.</w:t>
      </w:r>
    </w:p>
    <w:p w:rsidR="001F3B39" w:rsidRDefault="001F3B39">
      <w:pPr>
        <w:spacing w:line="242" w:lineRule="auto"/>
        <w:jc w:val="both"/>
        <w:sectPr w:rsidR="001F3B39">
          <w:pgSz w:w="11910" w:h="16840"/>
          <w:pgMar w:top="1360" w:right="1320" w:bottom="1200" w:left="1340" w:header="0" w:footer="1002" w:gutter="0"/>
          <w:cols w:space="720"/>
        </w:sectPr>
      </w:pPr>
    </w:p>
    <w:p w:rsidR="001F3B39" w:rsidRDefault="00CD3FF5">
      <w:pPr>
        <w:pStyle w:val="BodyText"/>
        <w:spacing w:before="54"/>
        <w:ind w:left="100" w:right="111"/>
        <w:jc w:val="both"/>
      </w:pPr>
      <w:r>
        <w:lastRenderedPageBreak/>
        <w:t xml:space="preserve">All matters relating to child protection are strictly confidential. We respect the right of families to have information about them dealt with sensitively and confidentially in line with statute and guidance. Child protection information regarding children in our school will be shared with staff on a strictly need to know basis. A member of staff will ‘need to know’ information when it is demonstrably to benefit the child. All staff </w:t>
      </w:r>
      <w:proofErr w:type="gramStart"/>
      <w:r>
        <w:t>are</w:t>
      </w:r>
      <w:proofErr w:type="gramEnd"/>
      <w:r>
        <w:t xml:space="preserve"> expected to conform to the school’s standards of good professional practice and maintain confidentiality appropriately at all</w:t>
      </w:r>
      <w:r>
        <w:rPr>
          <w:spacing w:val="-5"/>
        </w:rPr>
        <w:t xml:space="preserve"> </w:t>
      </w:r>
      <w:r>
        <w:t>times.</w:t>
      </w:r>
    </w:p>
    <w:p w:rsidR="001F3B39" w:rsidRDefault="00CD3FF5">
      <w:pPr>
        <w:pStyle w:val="BodyText"/>
        <w:spacing w:before="197"/>
        <w:ind w:left="100" w:right="117"/>
        <w:jc w:val="both"/>
      </w:pPr>
      <w:r>
        <w:t xml:space="preserve">All staff must be aware of their responsibility to share information with the </w:t>
      </w:r>
      <w:proofErr w:type="spellStart"/>
      <w:r>
        <w:t>Headteacher</w:t>
      </w:r>
      <w:proofErr w:type="spellEnd"/>
      <w:r>
        <w:t xml:space="preserve"> and with other agencies in order to protect and safeguard children. However, following a number of cases where senior leaders in school had failed to act upon concerns raised by staff, Keeping Children Safe in Education </w:t>
      </w:r>
      <w:proofErr w:type="spellStart"/>
      <w:r>
        <w:t>emphasises</w:t>
      </w:r>
      <w:proofErr w:type="spellEnd"/>
      <w:r>
        <w:t xml:space="preserve"> that </w:t>
      </w:r>
      <w:r>
        <w:rPr>
          <w:b/>
          <w:i/>
          <w:u w:val="thick"/>
        </w:rPr>
        <w:t xml:space="preserve">any </w:t>
      </w:r>
      <w:r>
        <w:t>member of staff can contact children’s social care if they are concerned about a child.</w:t>
      </w:r>
    </w:p>
    <w:p w:rsidR="001F3B39" w:rsidRDefault="00CD3FF5">
      <w:pPr>
        <w:pStyle w:val="BodyText"/>
        <w:spacing w:before="199"/>
        <w:ind w:left="100" w:right="118"/>
        <w:jc w:val="both"/>
      </w:pPr>
      <w:r>
        <w:t xml:space="preserve">Advice can be sought where necessary from The Children’s Services Contact Team on 020 7527 7400 </w:t>
      </w:r>
      <w:hyperlink r:id="rId36">
        <w:r>
          <w:t>csctreferrals@islington.gov.uk,</w:t>
        </w:r>
      </w:hyperlink>
      <w:r>
        <w:t xml:space="preserve"> the Principal Officer, Safeguarding in Education, Access &amp; Engagement Service, 020 7527 5845/3747 or via </w:t>
      </w:r>
      <w:hyperlink r:id="rId37">
        <w:r>
          <w:rPr>
            <w:color w:val="0000FF"/>
            <w:u w:val="single" w:color="0000FF"/>
          </w:rPr>
          <w:t>pupilservices@islington.gov.uk</w:t>
        </w:r>
      </w:hyperlink>
      <w:r>
        <w:rPr>
          <w:color w:val="0000FF"/>
          <w:u w:val="single" w:color="0000FF"/>
        </w:rPr>
        <w:t xml:space="preserve"> </w:t>
      </w:r>
      <w:r>
        <w:t>for her attention.</w:t>
      </w:r>
    </w:p>
    <w:p w:rsidR="001F3B39" w:rsidRDefault="00CD3FF5">
      <w:pPr>
        <w:pStyle w:val="BodyText"/>
        <w:spacing w:before="197"/>
        <w:ind w:left="100" w:right="118"/>
        <w:jc w:val="both"/>
      </w:pPr>
      <w:r>
        <w:t xml:space="preserve">Record of concern forms and other written information will be stored in a locked facility and any electronic information will be password protected and only made available to relevant individuals. Every effort will be made to prevent </w:t>
      </w:r>
      <w:proofErr w:type="spellStart"/>
      <w:r>
        <w:t>unauthorised</w:t>
      </w:r>
      <w:proofErr w:type="spellEnd"/>
      <w:r>
        <w:t xml:space="preserve"> access and sensitive information should not be stored on laptop computers, which by the nature of </w:t>
      </w:r>
      <w:proofErr w:type="gramStart"/>
      <w:r>
        <w:t>their  portability</w:t>
      </w:r>
      <w:proofErr w:type="gramEnd"/>
      <w:r>
        <w:t xml:space="preserve">, could be lost or stolen. If it is necessary to do so, they should be kept in locked storage. Child protection information will be stored separately </w:t>
      </w:r>
      <w:proofErr w:type="spellStart"/>
      <w:r>
        <w:t>form</w:t>
      </w:r>
      <w:proofErr w:type="spellEnd"/>
      <w:r>
        <w:t xml:space="preserve"> the pupil’s school </w:t>
      </w:r>
      <w:proofErr w:type="gramStart"/>
      <w:r>
        <w:t>file  and</w:t>
      </w:r>
      <w:proofErr w:type="gramEnd"/>
      <w:r>
        <w:t xml:space="preserve"> the school file will be ‘tagged’ to indicate that separate information is</w:t>
      </w:r>
      <w:r>
        <w:rPr>
          <w:spacing w:val="-10"/>
        </w:rPr>
        <w:t xml:space="preserve"> </w:t>
      </w:r>
      <w:r>
        <w:t>held.</w:t>
      </w:r>
    </w:p>
    <w:p w:rsidR="001F3B39" w:rsidRDefault="00CD3FF5">
      <w:pPr>
        <w:pStyle w:val="BodyText"/>
        <w:spacing w:before="197"/>
        <w:ind w:left="100" w:right="118"/>
        <w:jc w:val="both"/>
      </w:pPr>
      <w:r>
        <w:t xml:space="preserve">No one in the school may guarantee confidentiality to a parent or </w:t>
      </w:r>
      <w:proofErr w:type="spellStart"/>
      <w:r>
        <w:t>carer</w:t>
      </w:r>
      <w:proofErr w:type="spellEnd"/>
      <w:r>
        <w:t>. The Data Protection Act does not prevent school staff from sharing information with relevant agencies, where that information may help to protect a child.</w:t>
      </w:r>
    </w:p>
    <w:p w:rsidR="001F3B39" w:rsidRDefault="00CD3FF5">
      <w:pPr>
        <w:pStyle w:val="BodyText"/>
        <w:spacing w:before="197"/>
        <w:ind w:left="100" w:right="116"/>
        <w:jc w:val="both"/>
      </w:pPr>
      <w:r>
        <w:t>No one in the school may guarantee to a child that they will keep a secret and must always make it clear to children in language that is appropriate to the age and understanding of the child, that any information which leads an adult to be concerned that a child is suffering or is at risk of suffering harm will be shared with the DSL in order to take measures to safeguard the child or other children at risk. Advice on Dealing with Disclosures is on pages 15 and 16 of this policy.</w:t>
      </w:r>
    </w:p>
    <w:p w:rsidR="001F3B39" w:rsidRDefault="00CD3FF5">
      <w:pPr>
        <w:pStyle w:val="Heading1"/>
        <w:numPr>
          <w:ilvl w:val="0"/>
          <w:numId w:val="16"/>
        </w:numPr>
        <w:tabs>
          <w:tab w:val="left" w:pos="461"/>
        </w:tabs>
        <w:spacing w:before="204" w:line="274" w:lineRule="exact"/>
        <w:jc w:val="both"/>
      </w:pPr>
      <w:bookmarkStart w:id="25" w:name="_bookmark25"/>
      <w:bookmarkEnd w:id="25"/>
      <w:r>
        <w:t>Supporting</w:t>
      </w:r>
      <w:r>
        <w:rPr>
          <w:spacing w:val="-6"/>
        </w:rPr>
        <w:t xml:space="preserve"> </w:t>
      </w:r>
      <w:r>
        <w:t>Staff</w:t>
      </w:r>
    </w:p>
    <w:p w:rsidR="001F3B39" w:rsidRDefault="00CD3FF5">
      <w:pPr>
        <w:pStyle w:val="BodyText"/>
        <w:ind w:left="100" w:right="114"/>
        <w:jc w:val="both"/>
      </w:pPr>
      <w:r>
        <w:t xml:space="preserve">We </w:t>
      </w:r>
      <w:proofErr w:type="spellStart"/>
      <w:r>
        <w:t>recognise</w:t>
      </w:r>
      <w:proofErr w:type="spellEnd"/>
      <w:r>
        <w:t xml:space="preserve"> that child protection is a difficult and sometimes upsetting subject for those who work with children. Working with a child who has suffered harm or is at risk of harm may be stressful and distressing. We are committed to supporting such staff by providing opportunities for them to talk through their experiences and anxieties with the DSL or Deputy DSL and to seek further support as appropriate. All staff and volunteers should feel able to raise concerns about poor or unsafe </w:t>
      </w:r>
      <w:proofErr w:type="gramStart"/>
      <w:r>
        <w:t>practice,</w:t>
      </w:r>
      <w:proofErr w:type="gramEnd"/>
      <w:r>
        <w:t xml:space="preserve"> such concerns will be addressed sensitively and effectively in accordance with agreed whistle blowing procedures. A copy of ‘What to do if you’re </w:t>
      </w:r>
      <w:proofErr w:type="gramStart"/>
      <w:r>
        <w:t>Worried</w:t>
      </w:r>
      <w:proofErr w:type="gramEnd"/>
      <w:r>
        <w:t xml:space="preserve"> a Child is Being Abused 2015’ should be made available to every member of staff. The NSPCC whistle-blowing helpline can be used to anonymously raise concerns on 0800 028 0285. The Council’s Employee Assistance </w:t>
      </w:r>
      <w:proofErr w:type="spellStart"/>
      <w:r>
        <w:t>Programme</w:t>
      </w:r>
      <w:proofErr w:type="spellEnd"/>
      <w:r>
        <w:t xml:space="preserve"> can provide emotional </w:t>
      </w:r>
      <w:proofErr w:type="gramStart"/>
      <w:r>
        <w:t>support  and</w:t>
      </w:r>
      <w:proofErr w:type="gramEnd"/>
      <w:r>
        <w:t xml:space="preserve">   </w:t>
      </w:r>
      <w:proofErr w:type="spellStart"/>
      <w:r>
        <w:t>counselling</w:t>
      </w:r>
      <w:proofErr w:type="spellEnd"/>
      <w:r>
        <w:t xml:space="preserve">,   both   at   home   at   in   personal   lives   –   0800   243458.   </w:t>
      </w:r>
      <w:r>
        <w:rPr>
          <w:color w:val="333333"/>
        </w:rPr>
        <w:t xml:space="preserve">Visit </w:t>
      </w:r>
      <w:hyperlink r:id="rId38">
        <w:r>
          <w:rPr>
            <w:color w:val="006FAC"/>
            <w:u w:val="single" w:color="006FAC"/>
          </w:rPr>
          <w:t xml:space="preserve">http://www.workplaceoptions.co.uk/member-login-2/ </w:t>
        </w:r>
      </w:hyperlink>
      <w:r>
        <w:rPr>
          <w:color w:val="333333"/>
        </w:rPr>
        <w:t>Client ID: Islington, password: employee.</w:t>
      </w:r>
    </w:p>
    <w:p w:rsidR="001F3B39" w:rsidRDefault="001F3B39">
      <w:pPr>
        <w:jc w:val="both"/>
        <w:sectPr w:rsidR="001F3B39">
          <w:pgSz w:w="11910" w:h="16840"/>
          <w:pgMar w:top="1360" w:right="1320" w:bottom="1200" w:left="1340" w:header="0" w:footer="1002" w:gutter="0"/>
          <w:cols w:space="720"/>
        </w:sectPr>
      </w:pPr>
    </w:p>
    <w:p w:rsidR="001F3B39" w:rsidRDefault="00CD3FF5">
      <w:pPr>
        <w:pStyle w:val="BodyText"/>
        <w:spacing w:before="54"/>
        <w:ind w:left="100" w:right="120"/>
        <w:jc w:val="both"/>
      </w:pPr>
      <w:r>
        <w:lastRenderedPageBreak/>
        <w:t>We believe that working within a school that has clear child protection policies and procedures also helps to support staff in carrying out their duties and responsibilities effectively.</w:t>
      </w:r>
    </w:p>
    <w:p w:rsidR="001F3B39" w:rsidRDefault="00CD3FF5">
      <w:pPr>
        <w:pStyle w:val="BodyText"/>
        <w:spacing w:before="199" w:line="415" w:lineRule="auto"/>
        <w:ind w:left="100" w:right="3305"/>
      </w:pPr>
      <w:r>
        <w:t>The designated safeguarding lead receives supervision from: Islington Children’s Safeguarding Board.</w:t>
      </w:r>
    </w:p>
    <w:p w:rsidR="001F3B39" w:rsidRDefault="00CD3FF5">
      <w:pPr>
        <w:pStyle w:val="Heading1"/>
        <w:spacing w:before="10"/>
      </w:pPr>
      <w:r>
        <w:t>If you have concerns about a colleague</w:t>
      </w:r>
    </w:p>
    <w:p w:rsidR="001F3B39" w:rsidRDefault="001F3B39">
      <w:pPr>
        <w:pStyle w:val="BodyText"/>
        <w:spacing w:before="5"/>
        <w:rPr>
          <w:b/>
          <w:sz w:val="20"/>
        </w:rPr>
      </w:pPr>
    </w:p>
    <w:p w:rsidR="001F3B39" w:rsidRDefault="00CD3FF5">
      <w:pPr>
        <w:pStyle w:val="BodyText"/>
        <w:ind w:left="100" w:right="171"/>
        <w:rPr>
          <w:b/>
        </w:rPr>
      </w:pPr>
      <w:proofErr w:type="gramStart"/>
      <w:r>
        <w:t>Staff</w:t>
      </w:r>
      <w:proofErr w:type="gramEnd"/>
      <w:r>
        <w:t xml:space="preserve"> who are concerned about the conduct of a colleague towards a child are undoubtedly placed in a very difficult situation. They may worry that they have misunderstood the situation and they will wonder whether a report could </w:t>
      </w:r>
      <w:proofErr w:type="spellStart"/>
      <w:r>
        <w:t>jeopardise</w:t>
      </w:r>
      <w:proofErr w:type="spellEnd"/>
      <w:r>
        <w:t xml:space="preserve"> their colleague’s career. Staff must remember that the welfare of the child is paramount. The school’s </w:t>
      </w:r>
      <w:proofErr w:type="spellStart"/>
      <w:r>
        <w:t>whistleblowing</w:t>
      </w:r>
      <w:proofErr w:type="spellEnd"/>
      <w:r>
        <w:t xml:space="preserve"> policy enables staff to raise concerns or allegations in confidence and for a sensitive enquiry to take place and the NSPCC encourages staff to use their </w:t>
      </w:r>
      <w:r>
        <w:rPr>
          <w:b/>
        </w:rPr>
        <w:t>whistle-blowing helpline 0800 028 0285.</w:t>
      </w:r>
    </w:p>
    <w:p w:rsidR="001F3B39" w:rsidRDefault="00CD3FF5">
      <w:pPr>
        <w:pStyle w:val="BodyText"/>
        <w:spacing w:before="194" w:line="242" w:lineRule="auto"/>
        <w:ind w:left="100" w:right="220"/>
      </w:pPr>
      <w:r>
        <w:t xml:space="preserve">All concerns of poor practice or possible child abuse by colleagues should be reported to the </w:t>
      </w:r>
      <w:proofErr w:type="spellStart"/>
      <w:r>
        <w:t>headteacher</w:t>
      </w:r>
      <w:proofErr w:type="spellEnd"/>
      <w:r>
        <w:t xml:space="preserve">.  Complaints about the </w:t>
      </w:r>
      <w:proofErr w:type="spellStart"/>
      <w:r>
        <w:t>headteacher</w:t>
      </w:r>
      <w:proofErr w:type="spellEnd"/>
      <w:r>
        <w:t xml:space="preserve"> should be reported to the chair of governors.</w:t>
      </w:r>
    </w:p>
    <w:p w:rsidR="001F3B39" w:rsidRDefault="00CD3FF5">
      <w:pPr>
        <w:pStyle w:val="BodyText"/>
        <w:spacing w:before="194" w:line="242" w:lineRule="auto"/>
        <w:ind w:left="100" w:right="619"/>
      </w:pPr>
      <w:r>
        <w:t xml:space="preserve">Staff may also report their concerns directly to children’s social care or the police if they believe reporting directly </w:t>
      </w:r>
      <w:proofErr w:type="gramStart"/>
      <w:r>
        <w:t>is</w:t>
      </w:r>
      <w:proofErr w:type="gramEnd"/>
      <w:r>
        <w:t xml:space="preserve"> necessary to secure action.</w:t>
      </w:r>
    </w:p>
    <w:p w:rsidR="001F3B39" w:rsidRDefault="00CD3FF5">
      <w:pPr>
        <w:pStyle w:val="BodyText"/>
        <w:spacing w:before="194" w:line="242" w:lineRule="auto"/>
        <w:ind w:left="100" w:right="171"/>
      </w:pPr>
      <w:r>
        <w:t xml:space="preserve">The NSPCC </w:t>
      </w:r>
      <w:proofErr w:type="spellStart"/>
      <w:r>
        <w:t>whistleblowing</w:t>
      </w:r>
      <w:proofErr w:type="spellEnd"/>
      <w:r>
        <w:t xml:space="preserve"> helpline is available for staff who do not feel able to raise concerns regarding child protection failures internally on 0800 028 0285 (line is open 8 am – 8 pm Monday to Friday and email </w:t>
      </w:r>
      <w:hyperlink r:id="rId39">
        <w:r>
          <w:rPr>
            <w:color w:val="0000FF"/>
            <w:u w:val="single" w:color="0000FF"/>
          </w:rPr>
          <w:t>help@nspcc.org.uk</w:t>
        </w:r>
        <w:r>
          <w:t>.</w:t>
        </w:r>
      </w:hyperlink>
    </w:p>
    <w:p w:rsidR="001F3B39" w:rsidRDefault="00CD3FF5">
      <w:pPr>
        <w:pStyle w:val="Heading1"/>
        <w:numPr>
          <w:ilvl w:val="0"/>
          <w:numId w:val="16"/>
        </w:numPr>
        <w:tabs>
          <w:tab w:val="left" w:pos="461"/>
        </w:tabs>
        <w:spacing w:before="201" w:line="274" w:lineRule="exact"/>
        <w:jc w:val="both"/>
      </w:pPr>
      <w:bookmarkStart w:id="26" w:name="_bookmark26"/>
      <w:bookmarkEnd w:id="26"/>
      <w:r>
        <w:t>Children with Additional Needs and/or</w:t>
      </w:r>
      <w:r>
        <w:rPr>
          <w:spacing w:val="-10"/>
        </w:rPr>
        <w:t xml:space="preserve"> </w:t>
      </w:r>
      <w:r>
        <w:t>Disabilities</w:t>
      </w:r>
    </w:p>
    <w:p w:rsidR="001F3B39" w:rsidRDefault="00CD3FF5">
      <w:pPr>
        <w:pStyle w:val="BodyText"/>
        <w:ind w:left="100" w:right="123"/>
        <w:jc w:val="both"/>
      </w:pPr>
      <w:r>
        <w:t xml:space="preserve">We </w:t>
      </w:r>
      <w:proofErr w:type="spellStart"/>
      <w:r>
        <w:t>recognise</w:t>
      </w:r>
      <w:proofErr w:type="spellEnd"/>
      <w:r>
        <w:t xml:space="preserve"> that children with special educational needs or disabilities are more vulnerable to abuse. The risks to disabled children may be increased by their need for </w:t>
      </w:r>
      <w:proofErr w:type="gramStart"/>
      <w:r>
        <w:t>practical  assistance</w:t>
      </w:r>
      <w:proofErr w:type="gramEnd"/>
      <w:r>
        <w:t xml:space="preserve"> and physical dependency including intimate care which may be delivered by a number of different </w:t>
      </w:r>
      <w:proofErr w:type="spellStart"/>
      <w:r>
        <w:t>carers</w:t>
      </w:r>
      <w:proofErr w:type="spellEnd"/>
      <w:r>
        <w:t>, by possible communication difficulties and lack of access to strategies to keep themselves safe or by the increased risk that they may be socially</w:t>
      </w:r>
      <w:r>
        <w:rPr>
          <w:spacing w:val="-16"/>
        </w:rPr>
        <w:t xml:space="preserve"> </w:t>
      </w:r>
      <w:r>
        <w:t>isolated.</w:t>
      </w:r>
    </w:p>
    <w:p w:rsidR="001F3B39" w:rsidRDefault="00CD3FF5">
      <w:pPr>
        <w:pStyle w:val="BodyText"/>
        <w:spacing w:before="197" w:line="242" w:lineRule="auto"/>
        <w:ind w:left="100" w:right="171"/>
      </w:pPr>
      <w:r>
        <w:t xml:space="preserve">Additional barriers can exist when </w:t>
      </w:r>
      <w:proofErr w:type="spellStart"/>
      <w:r>
        <w:t>recognising</w:t>
      </w:r>
      <w:proofErr w:type="spellEnd"/>
      <w:r>
        <w:t xml:space="preserve"> abuse and neglect in this group of children. This can include:</w:t>
      </w:r>
    </w:p>
    <w:p w:rsidR="001F3B39" w:rsidRDefault="00CD3FF5">
      <w:pPr>
        <w:pStyle w:val="ListParagraph"/>
        <w:numPr>
          <w:ilvl w:val="1"/>
          <w:numId w:val="16"/>
        </w:numPr>
        <w:tabs>
          <w:tab w:val="left" w:pos="820"/>
          <w:tab w:val="left" w:pos="821"/>
        </w:tabs>
        <w:spacing w:before="196"/>
        <w:ind w:left="820" w:right="119"/>
        <w:rPr>
          <w:rFonts w:ascii="Symbol" w:hAnsi="Symbol"/>
          <w:sz w:val="24"/>
        </w:rPr>
      </w:pPr>
      <w:r>
        <w:rPr>
          <w:sz w:val="24"/>
        </w:rPr>
        <w:t xml:space="preserve">Assumptions that indicators of possible abuse such as </w:t>
      </w:r>
      <w:proofErr w:type="spellStart"/>
      <w:r>
        <w:rPr>
          <w:sz w:val="24"/>
        </w:rPr>
        <w:t>behaviour</w:t>
      </w:r>
      <w:proofErr w:type="spellEnd"/>
      <w:r>
        <w:rPr>
          <w:sz w:val="24"/>
        </w:rPr>
        <w:t>, mood and injury relate to the child’s disability without further</w:t>
      </w:r>
      <w:r>
        <w:rPr>
          <w:spacing w:val="-13"/>
          <w:sz w:val="24"/>
        </w:rPr>
        <w:t xml:space="preserve"> </w:t>
      </w:r>
      <w:r>
        <w:rPr>
          <w:sz w:val="24"/>
        </w:rPr>
        <w:t>exploration</w:t>
      </w:r>
    </w:p>
    <w:p w:rsidR="001F3B39" w:rsidRDefault="00CD3FF5">
      <w:pPr>
        <w:pStyle w:val="ListParagraph"/>
        <w:numPr>
          <w:ilvl w:val="1"/>
          <w:numId w:val="16"/>
        </w:numPr>
        <w:tabs>
          <w:tab w:val="left" w:pos="820"/>
          <w:tab w:val="left" w:pos="821"/>
        </w:tabs>
        <w:spacing w:before="201"/>
        <w:ind w:left="820" w:right="116"/>
        <w:rPr>
          <w:rFonts w:ascii="Symbol" w:hAnsi="Symbol"/>
          <w:sz w:val="24"/>
        </w:rPr>
      </w:pPr>
      <w:r>
        <w:rPr>
          <w:sz w:val="24"/>
        </w:rPr>
        <w:t>Children with special educational needs and disabilities can be disproportionally impacted by things like bullying – without outwardly showing any signs;</w:t>
      </w:r>
      <w:r>
        <w:rPr>
          <w:spacing w:val="-13"/>
          <w:sz w:val="24"/>
        </w:rPr>
        <w:t xml:space="preserve"> </w:t>
      </w:r>
      <w:r>
        <w:rPr>
          <w:sz w:val="24"/>
        </w:rPr>
        <w:t>and</w:t>
      </w:r>
    </w:p>
    <w:p w:rsidR="001F3B39" w:rsidRDefault="00CD3FF5">
      <w:pPr>
        <w:pStyle w:val="ListParagraph"/>
        <w:numPr>
          <w:ilvl w:val="1"/>
          <w:numId w:val="16"/>
        </w:numPr>
        <w:tabs>
          <w:tab w:val="left" w:pos="820"/>
          <w:tab w:val="left" w:pos="821"/>
        </w:tabs>
        <w:spacing w:before="198"/>
        <w:ind w:left="820"/>
        <w:rPr>
          <w:rFonts w:ascii="Symbol"/>
          <w:sz w:val="24"/>
        </w:rPr>
      </w:pPr>
      <w:r>
        <w:rPr>
          <w:sz w:val="24"/>
        </w:rPr>
        <w:t>Communication  barriers and difficulties in overcoming these</w:t>
      </w:r>
      <w:r>
        <w:rPr>
          <w:spacing w:val="-12"/>
          <w:sz w:val="24"/>
        </w:rPr>
        <w:t xml:space="preserve"> </w:t>
      </w:r>
      <w:r>
        <w:rPr>
          <w:sz w:val="24"/>
        </w:rPr>
        <w:t>barriers</w:t>
      </w:r>
    </w:p>
    <w:p w:rsidR="001F3B39" w:rsidRDefault="00CD3FF5">
      <w:pPr>
        <w:pStyle w:val="BodyText"/>
        <w:spacing w:before="198" w:line="242" w:lineRule="auto"/>
        <w:ind w:left="100" w:right="171" w:firstLine="60"/>
      </w:pPr>
      <w:r>
        <w:t>Further information on safeguarding disabled children is available in the government guidance ‘Safeguarding Disabled Children, Practice Guidance’.</w:t>
      </w:r>
    </w:p>
    <w:p w:rsidR="001F3B39" w:rsidRDefault="00CD3FF5">
      <w:pPr>
        <w:pStyle w:val="BodyText"/>
        <w:spacing w:before="194"/>
        <w:ind w:left="100" w:right="119"/>
        <w:jc w:val="both"/>
      </w:pPr>
      <w:r>
        <w:t xml:space="preserve">Staff working with children in any capacity, must be particularly aware of and sensitive to how the effects of abuse or harm may present, and be able to pick up on any changes in </w:t>
      </w:r>
      <w:proofErr w:type="spellStart"/>
      <w:r>
        <w:t>behaviour</w:t>
      </w:r>
      <w:proofErr w:type="spellEnd"/>
      <w:r>
        <w:t xml:space="preserve"> or presentation that might indicate a concern. Staff should have a detailed knowledge of pupils’ individual care needs as well as their academic needs and take these</w:t>
      </w:r>
    </w:p>
    <w:p w:rsidR="001F3B39" w:rsidRDefault="001F3B39">
      <w:pPr>
        <w:jc w:val="both"/>
        <w:sectPr w:rsidR="001F3B39">
          <w:pgSz w:w="11910" w:h="16840"/>
          <w:pgMar w:top="1360" w:right="1320" w:bottom="1200" w:left="1340" w:header="0" w:footer="1002" w:gutter="0"/>
          <w:cols w:space="720"/>
        </w:sectPr>
      </w:pPr>
    </w:p>
    <w:p w:rsidR="001F3B39" w:rsidRDefault="00CD3FF5">
      <w:pPr>
        <w:pStyle w:val="BodyText"/>
        <w:spacing w:before="54" w:line="242" w:lineRule="auto"/>
        <w:ind w:left="100" w:right="171"/>
      </w:pPr>
      <w:proofErr w:type="gramStart"/>
      <w:r>
        <w:lastRenderedPageBreak/>
        <w:t>into</w:t>
      </w:r>
      <w:proofErr w:type="gramEnd"/>
      <w:r>
        <w:t xml:space="preserve"> account when working with them and their families. Concerns should be shared immediately with the DSL or in their one of the Deputy DSLs.</w:t>
      </w:r>
    </w:p>
    <w:p w:rsidR="001F3B39" w:rsidRDefault="00CD3FF5">
      <w:pPr>
        <w:pStyle w:val="BodyText"/>
        <w:spacing w:before="194" w:line="242" w:lineRule="auto"/>
        <w:ind w:left="100" w:right="171"/>
      </w:pPr>
      <w:r>
        <w:t>The staff in this school will have important information about individual children’s presentation, their levels of understanding and how best to communicate with them.</w:t>
      </w:r>
    </w:p>
    <w:p w:rsidR="001F3B39" w:rsidRDefault="00CD3FF5">
      <w:pPr>
        <w:pStyle w:val="BodyText"/>
        <w:spacing w:before="196"/>
        <w:ind w:left="100" w:right="124"/>
        <w:jc w:val="both"/>
      </w:pPr>
      <w:r>
        <w:t xml:space="preserve">All staff working with children with special educational needs or disabilities will receive appropriate training to enable them to meet the needs of these children appropriately and to </w:t>
      </w:r>
      <w:proofErr w:type="spellStart"/>
      <w:r>
        <w:t>recognise</w:t>
      </w:r>
      <w:proofErr w:type="spellEnd"/>
      <w:r>
        <w:t xml:space="preserve"> and report any concerns.</w:t>
      </w:r>
    </w:p>
    <w:p w:rsidR="001F3B39" w:rsidRDefault="00CD3FF5">
      <w:pPr>
        <w:pStyle w:val="BodyText"/>
        <w:spacing w:before="197"/>
        <w:ind w:left="100" w:right="171"/>
      </w:pPr>
      <w:r>
        <w:t xml:space="preserve">Additional barriers can exist when </w:t>
      </w:r>
      <w:proofErr w:type="spellStart"/>
      <w:r>
        <w:t>recognising</w:t>
      </w:r>
      <w:proofErr w:type="spellEnd"/>
      <w:r>
        <w:t xml:space="preserve"> abuse and neglect in this group of children. This can include:</w:t>
      </w:r>
    </w:p>
    <w:p w:rsidR="001F3B39" w:rsidRDefault="001F3B39">
      <w:pPr>
        <w:pStyle w:val="BodyText"/>
      </w:pPr>
    </w:p>
    <w:p w:rsidR="001F3B39" w:rsidRDefault="00CD3FF5">
      <w:pPr>
        <w:pStyle w:val="ListParagraph"/>
        <w:numPr>
          <w:ilvl w:val="0"/>
          <w:numId w:val="15"/>
        </w:numPr>
        <w:tabs>
          <w:tab w:val="left" w:pos="245"/>
        </w:tabs>
        <w:ind w:right="353" w:firstLine="0"/>
        <w:rPr>
          <w:sz w:val="24"/>
        </w:rPr>
      </w:pPr>
      <w:r>
        <w:rPr>
          <w:sz w:val="24"/>
        </w:rPr>
        <w:t xml:space="preserve">assumptions that indicators of possible abuse such as </w:t>
      </w:r>
      <w:proofErr w:type="spellStart"/>
      <w:r>
        <w:rPr>
          <w:sz w:val="24"/>
        </w:rPr>
        <w:t>behaviour</w:t>
      </w:r>
      <w:proofErr w:type="spellEnd"/>
      <w:r>
        <w:rPr>
          <w:sz w:val="24"/>
        </w:rPr>
        <w:t>, mood and injury relate</w:t>
      </w:r>
      <w:r>
        <w:rPr>
          <w:spacing w:val="-13"/>
          <w:sz w:val="24"/>
        </w:rPr>
        <w:t xml:space="preserve"> </w:t>
      </w:r>
      <w:r>
        <w:rPr>
          <w:sz w:val="24"/>
        </w:rPr>
        <w:t>to the child’s disability without further</w:t>
      </w:r>
      <w:r>
        <w:rPr>
          <w:spacing w:val="-11"/>
          <w:sz w:val="24"/>
        </w:rPr>
        <w:t xml:space="preserve"> </w:t>
      </w:r>
      <w:r>
        <w:rPr>
          <w:sz w:val="24"/>
        </w:rPr>
        <w:t>exploration;</w:t>
      </w:r>
    </w:p>
    <w:p w:rsidR="001F3B39" w:rsidRDefault="001F3B39">
      <w:pPr>
        <w:pStyle w:val="BodyText"/>
        <w:spacing w:before="2"/>
        <w:rPr>
          <w:sz w:val="19"/>
        </w:rPr>
      </w:pPr>
    </w:p>
    <w:p w:rsidR="001F3B39" w:rsidRDefault="00CD3FF5">
      <w:pPr>
        <w:pStyle w:val="ListParagraph"/>
        <w:numPr>
          <w:ilvl w:val="0"/>
          <w:numId w:val="15"/>
        </w:numPr>
        <w:tabs>
          <w:tab w:val="left" w:pos="245"/>
        </w:tabs>
        <w:ind w:right="1009" w:firstLine="0"/>
        <w:rPr>
          <w:sz w:val="24"/>
        </w:rPr>
      </w:pPr>
      <w:r>
        <w:rPr>
          <w:sz w:val="24"/>
        </w:rPr>
        <w:t>children with SEN and disabilities can be disproportionally impacted by things like bullying- without outwardly showing any signs;</w:t>
      </w:r>
      <w:r>
        <w:rPr>
          <w:spacing w:val="-11"/>
          <w:sz w:val="24"/>
        </w:rPr>
        <w:t xml:space="preserve"> </w:t>
      </w:r>
      <w:r>
        <w:rPr>
          <w:sz w:val="24"/>
        </w:rPr>
        <w:t>and</w:t>
      </w:r>
    </w:p>
    <w:p w:rsidR="001F3B39" w:rsidRDefault="001F3B39">
      <w:pPr>
        <w:pStyle w:val="BodyText"/>
        <w:spacing w:before="4"/>
        <w:rPr>
          <w:sz w:val="19"/>
        </w:rPr>
      </w:pPr>
    </w:p>
    <w:p w:rsidR="001F3B39" w:rsidRDefault="00CD3FF5">
      <w:pPr>
        <w:pStyle w:val="ListParagraph"/>
        <w:numPr>
          <w:ilvl w:val="0"/>
          <w:numId w:val="15"/>
        </w:numPr>
        <w:tabs>
          <w:tab w:val="left" w:pos="245"/>
        </w:tabs>
        <w:ind w:left="244"/>
        <w:jc w:val="both"/>
        <w:rPr>
          <w:sz w:val="24"/>
        </w:rPr>
      </w:pPr>
      <w:r>
        <w:rPr>
          <w:sz w:val="24"/>
        </w:rPr>
        <w:t>communication barriers and difficulties in overcoming these</w:t>
      </w:r>
      <w:r>
        <w:rPr>
          <w:spacing w:val="-10"/>
          <w:sz w:val="24"/>
        </w:rPr>
        <w:t xml:space="preserve"> </w:t>
      </w:r>
      <w:r>
        <w:rPr>
          <w:sz w:val="24"/>
        </w:rPr>
        <w:t>barriers</w:t>
      </w:r>
    </w:p>
    <w:p w:rsidR="001F3B39" w:rsidRDefault="001F3B39">
      <w:pPr>
        <w:pStyle w:val="BodyText"/>
      </w:pPr>
    </w:p>
    <w:p w:rsidR="001F3B39" w:rsidRDefault="00CD3FF5">
      <w:pPr>
        <w:pStyle w:val="BodyText"/>
        <w:spacing w:before="199" w:line="242" w:lineRule="auto"/>
        <w:ind w:left="100" w:right="171"/>
      </w:pPr>
      <w:r>
        <w:t>When working with children with disabilities, staff must be aware that additional possible indicators of abuse and/or neglect may also include:</w:t>
      </w:r>
    </w:p>
    <w:p w:rsidR="001F3B39" w:rsidRDefault="00CD3FF5">
      <w:pPr>
        <w:pStyle w:val="ListParagraph"/>
        <w:numPr>
          <w:ilvl w:val="1"/>
          <w:numId w:val="15"/>
        </w:numPr>
        <w:tabs>
          <w:tab w:val="left" w:pos="813"/>
          <w:tab w:val="left" w:pos="814"/>
        </w:tabs>
        <w:spacing w:before="196"/>
        <w:ind w:left="813" w:right="117" w:hanging="355"/>
        <w:rPr>
          <w:rFonts w:ascii="Symbol"/>
          <w:sz w:val="24"/>
        </w:rPr>
      </w:pPr>
      <w:r>
        <w:rPr>
          <w:sz w:val="24"/>
        </w:rPr>
        <w:t>A bruise that might not be of concern on an ambulant child such as the shin, might be of concern on a non-mobile</w:t>
      </w:r>
      <w:r>
        <w:rPr>
          <w:spacing w:val="-4"/>
          <w:sz w:val="24"/>
        </w:rPr>
        <w:t xml:space="preserve"> </w:t>
      </w:r>
      <w:r>
        <w:rPr>
          <w:sz w:val="24"/>
        </w:rPr>
        <w:t>child;</w:t>
      </w:r>
    </w:p>
    <w:p w:rsidR="001F3B39" w:rsidRDefault="00CD3FF5">
      <w:pPr>
        <w:pStyle w:val="ListParagraph"/>
        <w:numPr>
          <w:ilvl w:val="1"/>
          <w:numId w:val="15"/>
        </w:numPr>
        <w:tabs>
          <w:tab w:val="left" w:pos="813"/>
          <w:tab w:val="left" w:pos="814"/>
        </w:tabs>
        <w:spacing w:before="198"/>
        <w:ind w:left="813" w:hanging="355"/>
        <w:rPr>
          <w:rFonts w:ascii="Symbol"/>
          <w:sz w:val="24"/>
        </w:rPr>
      </w:pPr>
      <w:r>
        <w:rPr>
          <w:sz w:val="24"/>
        </w:rPr>
        <w:t>Not getting enough help with feeding leading to</w:t>
      </w:r>
      <w:r>
        <w:rPr>
          <w:spacing w:val="-10"/>
          <w:sz w:val="24"/>
        </w:rPr>
        <w:t xml:space="preserve"> </w:t>
      </w:r>
      <w:r>
        <w:rPr>
          <w:sz w:val="24"/>
        </w:rPr>
        <w:t>malnourishment;</w:t>
      </w:r>
    </w:p>
    <w:p w:rsidR="001F3B39" w:rsidRDefault="00CD3FF5">
      <w:pPr>
        <w:pStyle w:val="ListParagraph"/>
        <w:numPr>
          <w:ilvl w:val="1"/>
          <w:numId w:val="15"/>
        </w:numPr>
        <w:tabs>
          <w:tab w:val="left" w:pos="813"/>
          <w:tab w:val="left" w:pos="814"/>
        </w:tabs>
        <w:spacing w:before="198"/>
        <w:ind w:left="813" w:hanging="355"/>
        <w:rPr>
          <w:rFonts w:ascii="Symbol"/>
          <w:sz w:val="24"/>
        </w:rPr>
      </w:pPr>
      <w:r>
        <w:rPr>
          <w:sz w:val="24"/>
        </w:rPr>
        <w:t>Poor toileting</w:t>
      </w:r>
      <w:r>
        <w:rPr>
          <w:spacing w:val="-8"/>
          <w:sz w:val="24"/>
        </w:rPr>
        <w:t xml:space="preserve"> </w:t>
      </w:r>
      <w:r>
        <w:rPr>
          <w:sz w:val="24"/>
        </w:rPr>
        <w:t>arrangements;</w:t>
      </w:r>
    </w:p>
    <w:p w:rsidR="001F3B39" w:rsidRDefault="00CD3FF5">
      <w:pPr>
        <w:pStyle w:val="ListParagraph"/>
        <w:numPr>
          <w:ilvl w:val="1"/>
          <w:numId w:val="15"/>
        </w:numPr>
        <w:tabs>
          <w:tab w:val="left" w:pos="813"/>
          <w:tab w:val="left" w:pos="814"/>
        </w:tabs>
        <w:spacing w:before="200"/>
        <w:ind w:left="813" w:hanging="355"/>
        <w:rPr>
          <w:rFonts w:ascii="Symbol"/>
          <w:sz w:val="24"/>
        </w:rPr>
      </w:pPr>
      <w:r>
        <w:rPr>
          <w:sz w:val="24"/>
        </w:rPr>
        <w:t>Lack of</w:t>
      </w:r>
      <w:r>
        <w:rPr>
          <w:spacing w:val="-4"/>
          <w:sz w:val="24"/>
        </w:rPr>
        <w:t xml:space="preserve"> </w:t>
      </w:r>
      <w:r>
        <w:rPr>
          <w:sz w:val="24"/>
        </w:rPr>
        <w:t>stimulation;</w:t>
      </w:r>
    </w:p>
    <w:p w:rsidR="001F3B39" w:rsidRDefault="00CD3FF5">
      <w:pPr>
        <w:pStyle w:val="ListParagraph"/>
        <w:numPr>
          <w:ilvl w:val="1"/>
          <w:numId w:val="15"/>
        </w:numPr>
        <w:tabs>
          <w:tab w:val="left" w:pos="813"/>
          <w:tab w:val="left" w:pos="814"/>
        </w:tabs>
        <w:spacing w:before="198"/>
        <w:ind w:left="813" w:hanging="355"/>
        <w:rPr>
          <w:rFonts w:ascii="Symbol"/>
          <w:sz w:val="24"/>
        </w:rPr>
      </w:pPr>
      <w:r>
        <w:rPr>
          <w:sz w:val="24"/>
        </w:rPr>
        <w:t>Unjustified and/or excessive use of</w:t>
      </w:r>
      <w:r>
        <w:rPr>
          <w:spacing w:val="-10"/>
          <w:sz w:val="24"/>
        </w:rPr>
        <w:t xml:space="preserve"> </w:t>
      </w:r>
      <w:r>
        <w:rPr>
          <w:sz w:val="24"/>
        </w:rPr>
        <w:t>restraint;</w:t>
      </w:r>
    </w:p>
    <w:p w:rsidR="001F3B39" w:rsidRDefault="00CD3FF5">
      <w:pPr>
        <w:pStyle w:val="ListParagraph"/>
        <w:numPr>
          <w:ilvl w:val="1"/>
          <w:numId w:val="15"/>
        </w:numPr>
        <w:tabs>
          <w:tab w:val="left" w:pos="813"/>
          <w:tab w:val="left" w:pos="814"/>
        </w:tabs>
        <w:spacing w:before="200"/>
        <w:ind w:left="813" w:right="124" w:hanging="355"/>
        <w:rPr>
          <w:rFonts w:ascii="Symbol"/>
          <w:sz w:val="24"/>
        </w:rPr>
      </w:pPr>
      <w:r>
        <w:rPr>
          <w:sz w:val="24"/>
        </w:rPr>
        <w:t xml:space="preserve">Rough handling, extreme </w:t>
      </w:r>
      <w:proofErr w:type="spellStart"/>
      <w:r>
        <w:rPr>
          <w:sz w:val="24"/>
        </w:rPr>
        <w:t>behaviour</w:t>
      </w:r>
      <w:proofErr w:type="spellEnd"/>
      <w:r>
        <w:rPr>
          <w:sz w:val="24"/>
        </w:rPr>
        <w:t xml:space="preserve"> modification such as deprivation of medication, food or</w:t>
      </w:r>
      <w:r>
        <w:rPr>
          <w:spacing w:val="-5"/>
          <w:sz w:val="24"/>
        </w:rPr>
        <w:t xml:space="preserve"> </w:t>
      </w:r>
      <w:r>
        <w:rPr>
          <w:sz w:val="24"/>
        </w:rPr>
        <w:t>clothing;</w:t>
      </w:r>
    </w:p>
    <w:p w:rsidR="001F3B39" w:rsidRDefault="00CD3FF5">
      <w:pPr>
        <w:pStyle w:val="ListParagraph"/>
        <w:numPr>
          <w:ilvl w:val="1"/>
          <w:numId w:val="15"/>
        </w:numPr>
        <w:tabs>
          <w:tab w:val="left" w:pos="813"/>
          <w:tab w:val="left" w:pos="814"/>
        </w:tabs>
        <w:spacing w:before="199"/>
        <w:ind w:left="813" w:hanging="355"/>
        <w:rPr>
          <w:rFonts w:ascii="Symbol" w:hAnsi="Symbol"/>
          <w:sz w:val="24"/>
        </w:rPr>
      </w:pPr>
      <w:r>
        <w:rPr>
          <w:sz w:val="24"/>
        </w:rPr>
        <w:t>Unwillingness to try to learn a child’s means of</w:t>
      </w:r>
      <w:r>
        <w:rPr>
          <w:spacing w:val="-9"/>
          <w:sz w:val="24"/>
        </w:rPr>
        <w:t xml:space="preserve"> </w:t>
      </w:r>
      <w:r>
        <w:rPr>
          <w:sz w:val="24"/>
        </w:rPr>
        <w:t>communication;</w:t>
      </w:r>
    </w:p>
    <w:p w:rsidR="001F3B39" w:rsidRDefault="00CD3FF5">
      <w:pPr>
        <w:pStyle w:val="ListParagraph"/>
        <w:numPr>
          <w:ilvl w:val="1"/>
          <w:numId w:val="15"/>
        </w:numPr>
        <w:tabs>
          <w:tab w:val="left" w:pos="813"/>
          <w:tab w:val="left" w:pos="814"/>
        </w:tabs>
        <w:spacing w:before="200"/>
        <w:ind w:left="813" w:hanging="355"/>
        <w:rPr>
          <w:rFonts w:ascii="Symbol"/>
          <w:sz w:val="24"/>
        </w:rPr>
      </w:pPr>
      <w:r>
        <w:rPr>
          <w:sz w:val="24"/>
        </w:rPr>
        <w:t xml:space="preserve">Ill-fitting equipment, for example </w:t>
      </w:r>
      <w:proofErr w:type="spellStart"/>
      <w:r>
        <w:rPr>
          <w:sz w:val="24"/>
        </w:rPr>
        <w:t>callipers</w:t>
      </w:r>
      <w:proofErr w:type="spellEnd"/>
      <w:r>
        <w:rPr>
          <w:sz w:val="24"/>
        </w:rPr>
        <w:t>, sleep boards, inappropriate</w:t>
      </w:r>
      <w:r>
        <w:rPr>
          <w:spacing w:val="-17"/>
          <w:sz w:val="24"/>
        </w:rPr>
        <w:t xml:space="preserve"> </w:t>
      </w:r>
      <w:r>
        <w:rPr>
          <w:sz w:val="24"/>
        </w:rPr>
        <w:t>splinting;</w:t>
      </w:r>
    </w:p>
    <w:p w:rsidR="001F3B39" w:rsidRDefault="00CD3FF5">
      <w:pPr>
        <w:pStyle w:val="ListParagraph"/>
        <w:numPr>
          <w:ilvl w:val="1"/>
          <w:numId w:val="15"/>
        </w:numPr>
        <w:tabs>
          <w:tab w:val="left" w:pos="813"/>
          <w:tab w:val="left" w:pos="814"/>
        </w:tabs>
        <w:spacing w:before="198"/>
        <w:ind w:left="813" w:hanging="355"/>
        <w:rPr>
          <w:rFonts w:ascii="Symbol" w:hAnsi="Symbol"/>
          <w:sz w:val="24"/>
        </w:rPr>
      </w:pPr>
      <w:r>
        <w:rPr>
          <w:sz w:val="24"/>
        </w:rPr>
        <w:t>Misappropriation of a  child’s</w:t>
      </w:r>
      <w:r>
        <w:rPr>
          <w:spacing w:val="-8"/>
          <w:sz w:val="24"/>
        </w:rPr>
        <w:t xml:space="preserve"> </w:t>
      </w:r>
      <w:r>
        <w:rPr>
          <w:sz w:val="24"/>
        </w:rPr>
        <w:t>finances;</w:t>
      </w:r>
    </w:p>
    <w:p w:rsidR="001F3B39" w:rsidRDefault="00CD3FF5">
      <w:pPr>
        <w:pStyle w:val="ListParagraph"/>
        <w:numPr>
          <w:ilvl w:val="1"/>
          <w:numId w:val="15"/>
        </w:numPr>
        <w:tabs>
          <w:tab w:val="left" w:pos="813"/>
          <w:tab w:val="left" w:pos="814"/>
        </w:tabs>
        <w:spacing w:before="200"/>
        <w:ind w:left="813" w:hanging="355"/>
        <w:rPr>
          <w:rFonts w:ascii="Symbol"/>
          <w:sz w:val="24"/>
        </w:rPr>
      </w:pPr>
      <w:r>
        <w:rPr>
          <w:sz w:val="24"/>
        </w:rPr>
        <w:t>Inappropriate invasive</w:t>
      </w:r>
      <w:r>
        <w:rPr>
          <w:spacing w:val="-11"/>
          <w:sz w:val="24"/>
        </w:rPr>
        <w:t xml:space="preserve"> </w:t>
      </w:r>
      <w:r>
        <w:rPr>
          <w:sz w:val="24"/>
        </w:rPr>
        <w:t>procedures.</w:t>
      </w:r>
    </w:p>
    <w:p w:rsidR="001F3B39" w:rsidRDefault="00CD3FF5">
      <w:pPr>
        <w:pStyle w:val="Heading1"/>
        <w:numPr>
          <w:ilvl w:val="0"/>
          <w:numId w:val="16"/>
        </w:numPr>
        <w:tabs>
          <w:tab w:val="left" w:pos="461"/>
        </w:tabs>
        <w:spacing w:before="201" w:line="274" w:lineRule="exact"/>
        <w:jc w:val="both"/>
      </w:pPr>
      <w:bookmarkStart w:id="27" w:name="_bookmark27"/>
      <w:bookmarkEnd w:id="27"/>
      <w:r>
        <w:t>Working in Partnership with Parents and</w:t>
      </w:r>
      <w:r>
        <w:rPr>
          <w:spacing w:val="-12"/>
        </w:rPr>
        <w:t xml:space="preserve"> </w:t>
      </w:r>
      <w:proofErr w:type="spellStart"/>
      <w:r>
        <w:t>Carers</w:t>
      </w:r>
      <w:proofErr w:type="spellEnd"/>
    </w:p>
    <w:p w:rsidR="001F3B39" w:rsidRDefault="00CD3FF5">
      <w:pPr>
        <w:pStyle w:val="BodyText"/>
        <w:ind w:left="100" w:right="118"/>
        <w:jc w:val="both"/>
      </w:pPr>
      <w:r>
        <w:t xml:space="preserve">The Governing Body and staff of the school are committed to creating and maintaining a culture of openness and honesty and strive at all times to work in partnership with parents and </w:t>
      </w:r>
      <w:proofErr w:type="spellStart"/>
      <w:r>
        <w:t>carers</w:t>
      </w:r>
      <w:proofErr w:type="spellEnd"/>
      <w:r>
        <w:t xml:space="preserve">. We believe that this is in the best interests of children and their families. Only by developing co-operative working relationships within which parents and </w:t>
      </w:r>
      <w:proofErr w:type="spellStart"/>
      <w:r>
        <w:t>carers</w:t>
      </w:r>
      <w:proofErr w:type="spellEnd"/>
      <w:r>
        <w:t xml:space="preserve"> feel respected are we able to work holistically with children.</w:t>
      </w:r>
    </w:p>
    <w:p w:rsidR="001F3B39" w:rsidRDefault="001F3B39">
      <w:pPr>
        <w:jc w:val="both"/>
        <w:sectPr w:rsidR="001F3B39">
          <w:pgSz w:w="11910" w:h="16840"/>
          <w:pgMar w:top="1360" w:right="1320" w:bottom="1200" w:left="1340" w:header="0" w:footer="1002" w:gutter="0"/>
          <w:cols w:space="720"/>
        </w:sectPr>
      </w:pPr>
    </w:p>
    <w:p w:rsidR="001F3B39" w:rsidRDefault="00CD3FF5">
      <w:pPr>
        <w:pStyle w:val="BodyText"/>
        <w:spacing w:before="54"/>
        <w:ind w:left="100" w:right="120"/>
        <w:jc w:val="both"/>
      </w:pPr>
      <w:r>
        <w:lastRenderedPageBreak/>
        <w:t xml:space="preserve">Parents and </w:t>
      </w:r>
      <w:proofErr w:type="spellStart"/>
      <w:r>
        <w:t>carers</w:t>
      </w:r>
      <w:proofErr w:type="spellEnd"/>
      <w:r>
        <w:t xml:space="preserve"> will be given access to our child protection policy and a summary of it will be included in the literature given to those whose children are new to the school. We </w:t>
      </w:r>
      <w:proofErr w:type="gramStart"/>
      <w:r>
        <w:t>believe  it</w:t>
      </w:r>
      <w:proofErr w:type="gramEnd"/>
      <w:r>
        <w:t xml:space="preserve"> is important that parents and </w:t>
      </w:r>
      <w:proofErr w:type="spellStart"/>
      <w:r>
        <w:t>carers</w:t>
      </w:r>
      <w:proofErr w:type="spellEnd"/>
      <w:r>
        <w:t xml:space="preserve"> are aware of our statutory duty to safeguard and  promote the welfare of children and that we will where necessary share concerns about children with Children’s Social</w:t>
      </w:r>
      <w:r>
        <w:rPr>
          <w:spacing w:val="-7"/>
        </w:rPr>
        <w:t xml:space="preserve"> </w:t>
      </w:r>
      <w:r>
        <w:t>Care.</w:t>
      </w:r>
    </w:p>
    <w:p w:rsidR="001F3B39" w:rsidRDefault="00CD3FF5">
      <w:pPr>
        <w:pStyle w:val="BodyText"/>
        <w:spacing w:before="197" w:line="242" w:lineRule="auto"/>
        <w:ind w:left="100" w:right="124"/>
        <w:jc w:val="both"/>
      </w:pPr>
      <w:r>
        <w:t xml:space="preserve">Wherever possible we will aim to discuss concerns about children with their parents or </w:t>
      </w:r>
      <w:proofErr w:type="spellStart"/>
      <w:r>
        <w:t>carers</w:t>
      </w:r>
      <w:proofErr w:type="spellEnd"/>
      <w:r>
        <w:t xml:space="preserve"> and inform them if we intend to make a referral to the Children’s Services Contact Team.</w:t>
      </w:r>
    </w:p>
    <w:p w:rsidR="001F3B39" w:rsidRDefault="00CD3FF5">
      <w:pPr>
        <w:pStyle w:val="BodyText"/>
        <w:spacing w:before="196"/>
        <w:ind w:left="100" w:right="117"/>
        <w:jc w:val="both"/>
      </w:pPr>
      <w:r>
        <w:t xml:space="preserve">There may be rare instances however, when we judge that it is not appropriate to speak to a parent or </w:t>
      </w:r>
      <w:proofErr w:type="spellStart"/>
      <w:r>
        <w:t>carer</w:t>
      </w:r>
      <w:proofErr w:type="spellEnd"/>
      <w:r>
        <w:t xml:space="preserve"> before contacting the Children’s Services Contact Team. This would happen when the DSL or a Deputy DSL in her absence, judges that to do so would increase the </w:t>
      </w:r>
      <w:proofErr w:type="gramStart"/>
      <w:r>
        <w:t>risk  to</w:t>
      </w:r>
      <w:proofErr w:type="gramEnd"/>
      <w:r>
        <w:t xml:space="preserve"> the</w:t>
      </w:r>
      <w:r>
        <w:rPr>
          <w:spacing w:val="-2"/>
        </w:rPr>
        <w:t xml:space="preserve"> </w:t>
      </w:r>
      <w:r>
        <w:t>child.</w:t>
      </w:r>
    </w:p>
    <w:p w:rsidR="001F3B39" w:rsidRDefault="00CD3FF5">
      <w:pPr>
        <w:pStyle w:val="Heading1"/>
        <w:numPr>
          <w:ilvl w:val="0"/>
          <w:numId w:val="16"/>
        </w:numPr>
        <w:tabs>
          <w:tab w:val="left" w:pos="461"/>
        </w:tabs>
        <w:spacing w:before="202" w:line="274" w:lineRule="exact"/>
        <w:jc w:val="both"/>
      </w:pPr>
      <w:bookmarkStart w:id="28" w:name="_bookmark28"/>
      <w:bookmarkEnd w:id="28"/>
      <w:r>
        <w:t>Restraint and Reasonable</w:t>
      </w:r>
      <w:r>
        <w:rPr>
          <w:spacing w:val="-8"/>
        </w:rPr>
        <w:t xml:space="preserve"> </w:t>
      </w:r>
      <w:r>
        <w:t>Force</w:t>
      </w:r>
    </w:p>
    <w:p w:rsidR="001F3B39" w:rsidRDefault="00CD3FF5">
      <w:pPr>
        <w:pStyle w:val="BodyText"/>
        <w:ind w:left="100" w:right="119"/>
        <w:jc w:val="both"/>
      </w:pPr>
      <w:r>
        <w:t>Section 93 of the Education and Inspections Act 2006 gives school staff (including support staff, non-teaching staff and voluntary staff) the legal power to use force. Reasonable force can be used in many situations:</w:t>
      </w:r>
    </w:p>
    <w:p w:rsidR="001F3B39" w:rsidRDefault="00CD3FF5">
      <w:pPr>
        <w:pStyle w:val="ListParagraph"/>
        <w:numPr>
          <w:ilvl w:val="0"/>
          <w:numId w:val="13"/>
        </w:numPr>
        <w:tabs>
          <w:tab w:val="left" w:pos="1181"/>
        </w:tabs>
        <w:spacing w:line="242" w:lineRule="auto"/>
        <w:ind w:right="121"/>
        <w:jc w:val="both"/>
        <w:rPr>
          <w:sz w:val="24"/>
        </w:rPr>
      </w:pPr>
      <w:r>
        <w:rPr>
          <w:sz w:val="24"/>
        </w:rPr>
        <w:t>To prevent pupils form hurting themselves or others, from damaging property or from causing</w:t>
      </w:r>
      <w:r>
        <w:rPr>
          <w:spacing w:val="-4"/>
          <w:sz w:val="24"/>
        </w:rPr>
        <w:t xml:space="preserve"> </w:t>
      </w:r>
      <w:r>
        <w:rPr>
          <w:sz w:val="24"/>
        </w:rPr>
        <w:t>disorder.</w:t>
      </w:r>
    </w:p>
    <w:p w:rsidR="001F3B39" w:rsidRDefault="00CD3FF5">
      <w:pPr>
        <w:pStyle w:val="ListParagraph"/>
        <w:numPr>
          <w:ilvl w:val="0"/>
          <w:numId w:val="13"/>
        </w:numPr>
        <w:tabs>
          <w:tab w:val="left" w:pos="1180"/>
          <w:tab w:val="left" w:pos="1181"/>
        </w:tabs>
        <w:spacing w:before="196"/>
        <w:rPr>
          <w:sz w:val="24"/>
        </w:rPr>
      </w:pPr>
      <w:r>
        <w:rPr>
          <w:sz w:val="24"/>
        </w:rPr>
        <w:t>To control pupils or to restrain</w:t>
      </w:r>
      <w:r>
        <w:rPr>
          <w:spacing w:val="-4"/>
          <w:sz w:val="24"/>
        </w:rPr>
        <w:t xml:space="preserve"> </w:t>
      </w:r>
      <w:r>
        <w:rPr>
          <w:sz w:val="24"/>
        </w:rPr>
        <w:t>them.</w:t>
      </w:r>
    </w:p>
    <w:p w:rsidR="001F3B39" w:rsidRDefault="00CD3FF5">
      <w:pPr>
        <w:pStyle w:val="ListParagraph"/>
        <w:numPr>
          <w:ilvl w:val="0"/>
          <w:numId w:val="13"/>
        </w:numPr>
        <w:tabs>
          <w:tab w:val="left" w:pos="1181"/>
        </w:tabs>
        <w:spacing w:before="197" w:line="242" w:lineRule="auto"/>
        <w:ind w:right="113"/>
        <w:jc w:val="both"/>
        <w:rPr>
          <w:sz w:val="24"/>
        </w:rPr>
      </w:pPr>
      <w:r>
        <w:rPr>
          <w:sz w:val="24"/>
        </w:rPr>
        <w:t xml:space="preserve">The decision on whether or not to physically intervene is down to the professional </w:t>
      </w:r>
      <w:proofErr w:type="spellStart"/>
      <w:r>
        <w:rPr>
          <w:sz w:val="24"/>
        </w:rPr>
        <w:t>judgement</w:t>
      </w:r>
      <w:proofErr w:type="spellEnd"/>
      <w:r>
        <w:rPr>
          <w:sz w:val="24"/>
        </w:rPr>
        <w:t xml:space="preserve"> of the staff member concerned and should always depend on the individual</w:t>
      </w:r>
      <w:r>
        <w:rPr>
          <w:spacing w:val="-5"/>
          <w:sz w:val="24"/>
        </w:rPr>
        <w:t xml:space="preserve"> </w:t>
      </w:r>
      <w:r>
        <w:rPr>
          <w:sz w:val="24"/>
        </w:rPr>
        <w:t>circumstances.</w:t>
      </w:r>
    </w:p>
    <w:p w:rsidR="001F3B39" w:rsidRDefault="00CD3FF5">
      <w:pPr>
        <w:pStyle w:val="BodyText"/>
        <w:spacing w:before="199"/>
        <w:ind w:left="100"/>
        <w:jc w:val="both"/>
      </w:pPr>
      <w:r>
        <w:t>This includes occasions when the pupil is not on school premises e.g. on school visits.</w:t>
      </w:r>
    </w:p>
    <w:p w:rsidR="001F3B39" w:rsidRDefault="00CD3FF5">
      <w:pPr>
        <w:pStyle w:val="BodyText"/>
        <w:spacing w:before="197"/>
        <w:ind w:left="100" w:right="115"/>
        <w:jc w:val="both"/>
      </w:pPr>
      <w:r>
        <w:t xml:space="preserve">Section 45 of the Violent Crime Reduction Act 2006 gives </w:t>
      </w:r>
      <w:proofErr w:type="spellStart"/>
      <w:r>
        <w:t>headteachers</w:t>
      </w:r>
      <w:proofErr w:type="spellEnd"/>
      <w:r>
        <w:t xml:space="preserve"> and </w:t>
      </w:r>
      <w:proofErr w:type="spellStart"/>
      <w:r>
        <w:t>authorised</w:t>
      </w:r>
      <w:proofErr w:type="spellEnd"/>
      <w:r>
        <w:t xml:space="preserve"> staff the right to search pupils for weapons without their consent, where they have reasonable cause to suspect they are carrying a weapon. If resistance is expected schools MUST call the Police. Further guidance is in the Department for Education’s Guidance, ‘Use of Reasonable Force </w:t>
      </w:r>
      <w:proofErr w:type="gramStart"/>
      <w:r>
        <w:t>-  Advice</w:t>
      </w:r>
      <w:proofErr w:type="gramEnd"/>
      <w:r>
        <w:t xml:space="preserve"> for </w:t>
      </w:r>
      <w:proofErr w:type="spellStart"/>
      <w:r>
        <w:t>Headteachers</w:t>
      </w:r>
      <w:proofErr w:type="spellEnd"/>
      <w:r>
        <w:t>, Staff and Governing</w:t>
      </w:r>
      <w:r>
        <w:rPr>
          <w:spacing w:val="-12"/>
        </w:rPr>
        <w:t xml:space="preserve"> </w:t>
      </w:r>
      <w:r>
        <w:t>Bodies’:</w:t>
      </w:r>
    </w:p>
    <w:p w:rsidR="001F3B39" w:rsidRDefault="00D6602B">
      <w:pPr>
        <w:pStyle w:val="BodyText"/>
        <w:spacing w:before="197"/>
        <w:ind w:left="100" w:right="115"/>
        <w:jc w:val="both"/>
      </w:pPr>
      <w:hyperlink r:id="rId40">
        <w:r w:rsidR="00CD3FF5">
          <w:rPr>
            <w:color w:val="0000FF"/>
            <w:u w:val="single" w:color="0000FF"/>
          </w:rPr>
          <w:t>https://www.gov.uk/government/publications/use-of-reasonable-force-in-schools</w:t>
        </w:r>
      </w:hyperlink>
      <w:r w:rsidR="00CD3FF5">
        <w:rPr>
          <w:color w:val="0000FF"/>
          <w:u w:val="single" w:color="0000FF"/>
        </w:rPr>
        <w:t xml:space="preserve"> </w:t>
      </w:r>
      <w:r w:rsidR="00CD3FF5">
        <w:t xml:space="preserve">. Guidance should be given to staff on appropriate </w:t>
      </w:r>
      <w:proofErr w:type="spellStart"/>
      <w:r w:rsidR="00CD3FF5">
        <w:t>behaviour</w:t>
      </w:r>
      <w:proofErr w:type="spellEnd"/>
      <w:r w:rsidR="00CD3FF5">
        <w:t xml:space="preserve"> including the use of physical restraint. Further guidance to staff can be found in the school’s </w:t>
      </w:r>
      <w:proofErr w:type="spellStart"/>
      <w:r w:rsidR="00CD3FF5">
        <w:t>behaviour</w:t>
      </w:r>
      <w:proofErr w:type="spellEnd"/>
      <w:r w:rsidR="00CD3FF5">
        <w:t xml:space="preserve"> management policy. There should be a rigorous recording system and procedures in school. Parents/</w:t>
      </w:r>
      <w:proofErr w:type="spellStart"/>
      <w:r w:rsidR="00CD3FF5">
        <w:t>carers</w:t>
      </w:r>
      <w:proofErr w:type="spellEnd"/>
      <w:r w:rsidR="00CD3FF5">
        <w:t xml:space="preserve"> should be informed when restraint has been used and protocols agreed with parents/</w:t>
      </w:r>
      <w:proofErr w:type="spellStart"/>
      <w:r w:rsidR="00CD3FF5">
        <w:t>carers</w:t>
      </w:r>
      <w:proofErr w:type="spellEnd"/>
      <w:r w:rsidR="00CD3FF5">
        <w:t xml:space="preserve"> if use of restraint is thought likely. It is good practice for the member of staff with responsibility for child protection to check the record and to give the member of staff involved in the incident a copy.</w:t>
      </w:r>
    </w:p>
    <w:p w:rsidR="001F3B39" w:rsidRDefault="00CD3FF5">
      <w:pPr>
        <w:pStyle w:val="BodyText"/>
        <w:spacing w:before="199"/>
        <w:ind w:left="100" w:right="112"/>
      </w:pPr>
      <w:r>
        <w:t xml:space="preserve">Pupils displaying extreme </w:t>
      </w:r>
      <w:proofErr w:type="spellStart"/>
      <w:r>
        <w:t>behaviour</w:t>
      </w:r>
      <w:proofErr w:type="spellEnd"/>
      <w:r>
        <w:t xml:space="preserve"> in relation to a learning disability, autistic spectrum disorders, </w:t>
      </w:r>
      <w:proofErr w:type="spellStart"/>
      <w:r>
        <w:t>behavioural</w:t>
      </w:r>
      <w:proofErr w:type="spellEnd"/>
      <w:r>
        <w:t xml:space="preserve">, emotional and social difficulties or pupils with severe </w:t>
      </w:r>
      <w:proofErr w:type="spellStart"/>
      <w:r>
        <w:t>behavioural</w:t>
      </w:r>
      <w:proofErr w:type="spellEnd"/>
      <w:r>
        <w:t xml:space="preserve"> difficulties should be handled according to the ‘Guidance on the Use of Restrictive Physical Interventions for Pupils with Severe </w:t>
      </w:r>
      <w:proofErr w:type="spellStart"/>
      <w:r>
        <w:t>Behavioural</w:t>
      </w:r>
      <w:proofErr w:type="spellEnd"/>
      <w:r>
        <w:t xml:space="preserve"> Difficulties’ </w:t>
      </w:r>
      <w:hyperlink r:id="rId41">
        <w:r>
          <w:rPr>
            <w:color w:val="0000FF"/>
            <w:u w:val="single" w:color="0000FF"/>
          </w:rPr>
          <w:t>http://media.education.gov.uk/assets/files/pdf/g/guidance%20on%20the%20use%20of%20res</w:t>
        </w:r>
      </w:hyperlink>
      <w:r>
        <w:rPr>
          <w:color w:val="0000FF"/>
          <w:u w:val="single" w:color="0000FF"/>
        </w:rPr>
        <w:t xml:space="preserve"> </w:t>
      </w:r>
      <w:hyperlink r:id="rId42">
        <w:r>
          <w:rPr>
            <w:color w:val="0000FF"/>
            <w:u w:val="single" w:color="0000FF"/>
          </w:rPr>
          <w:t>trictive%20physical%20interventions%20for%20pupils%20with%20severe%20behavioural</w:t>
        </w:r>
      </w:hyperlink>
    </w:p>
    <w:p w:rsidR="001F3B39" w:rsidRDefault="00D6602B">
      <w:pPr>
        <w:pStyle w:val="BodyText"/>
        <w:ind w:left="100"/>
        <w:jc w:val="both"/>
      </w:pPr>
      <w:hyperlink r:id="rId43">
        <w:r w:rsidR="00CD3FF5">
          <w:rPr>
            <w:color w:val="0000FF"/>
            <w:u w:val="single" w:color="0000FF"/>
          </w:rPr>
          <w:t>%20difficulties.pdf</w:t>
        </w:r>
      </w:hyperlink>
    </w:p>
    <w:p w:rsidR="001F3B39" w:rsidRDefault="001F3B39">
      <w:pPr>
        <w:pStyle w:val="BodyText"/>
        <w:spacing w:before="2"/>
        <w:rPr>
          <w:sz w:val="18"/>
        </w:rPr>
      </w:pPr>
    </w:p>
    <w:p w:rsidR="001F3B39" w:rsidRDefault="00CD3FF5">
      <w:pPr>
        <w:pStyle w:val="BodyText"/>
        <w:spacing w:before="69"/>
        <w:ind w:left="100" w:right="171"/>
      </w:pPr>
      <w:r>
        <w:t>S548 Education Act 1996 states that the use of force as a punishment is unlawful.</w:t>
      </w:r>
    </w:p>
    <w:p w:rsidR="001F3B39" w:rsidRDefault="001F3B39">
      <w:pPr>
        <w:sectPr w:rsidR="001F3B39">
          <w:footerReference w:type="default" r:id="rId44"/>
          <w:pgSz w:w="11910" w:h="16840"/>
          <w:pgMar w:top="1360" w:right="1320" w:bottom="1200" w:left="1340" w:header="0" w:footer="1002" w:gutter="0"/>
          <w:cols w:space="720"/>
        </w:sectPr>
      </w:pPr>
    </w:p>
    <w:p w:rsidR="001F3B39" w:rsidRDefault="00CD3FF5">
      <w:pPr>
        <w:pStyle w:val="Heading1"/>
        <w:numPr>
          <w:ilvl w:val="0"/>
          <w:numId w:val="16"/>
        </w:numPr>
        <w:tabs>
          <w:tab w:val="left" w:pos="461"/>
        </w:tabs>
        <w:spacing w:before="58" w:line="274" w:lineRule="exact"/>
        <w:jc w:val="both"/>
      </w:pPr>
      <w:bookmarkStart w:id="29" w:name="_bookmark29"/>
      <w:bookmarkEnd w:id="29"/>
      <w:r>
        <w:lastRenderedPageBreak/>
        <w:t>Promoting the Well-being of</w:t>
      </w:r>
      <w:r>
        <w:rPr>
          <w:spacing w:val="-7"/>
        </w:rPr>
        <w:t xml:space="preserve"> </w:t>
      </w:r>
      <w:r>
        <w:t>Pupils</w:t>
      </w:r>
    </w:p>
    <w:p w:rsidR="001F3B39" w:rsidRDefault="00CD3FF5">
      <w:pPr>
        <w:pStyle w:val="BodyText"/>
        <w:ind w:left="100" w:right="171"/>
      </w:pPr>
      <w:r>
        <w:t xml:space="preserve">The School will promote the well-being of all its pupils as per the Education and Inspections Act 2006.  Well-being is defined in the Children Act 2004 in terms </w:t>
      </w:r>
      <w:proofErr w:type="gramStart"/>
      <w:r>
        <w:t>of :</w:t>
      </w:r>
      <w:proofErr w:type="gramEnd"/>
      <w:r>
        <w:t>-</w:t>
      </w:r>
    </w:p>
    <w:p w:rsidR="001F3B39" w:rsidRDefault="001F3B39">
      <w:pPr>
        <w:pStyle w:val="BodyText"/>
      </w:pPr>
    </w:p>
    <w:p w:rsidR="001F3B39" w:rsidRDefault="00CD3FF5">
      <w:pPr>
        <w:pStyle w:val="ListParagraph"/>
        <w:numPr>
          <w:ilvl w:val="0"/>
          <w:numId w:val="15"/>
        </w:numPr>
        <w:tabs>
          <w:tab w:val="left" w:pos="245"/>
        </w:tabs>
        <w:ind w:left="244"/>
        <w:jc w:val="both"/>
        <w:rPr>
          <w:sz w:val="24"/>
        </w:rPr>
      </w:pPr>
      <w:r>
        <w:rPr>
          <w:sz w:val="24"/>
        </w:rPr>
        <w:t>physical and mental health and emotional</w:t>
      </w:r>
      <w:r>
        <w:rPr>
          <w:spacing w:val="-8"/>
          <w:sz w:val="24"/>
        </w:rPr>
        <w:t xml:space="preserve"> </w:t>
      </w:r>
      <w:r>
        <w:rPr>
          <w:sz w:val="24"/>
        </w:rPr>
        <w:t>well-being;</w:t>
      </w:r>
    </w:p>
    <w:p w:rsidR="001F3B39" w:rsidRDefault="00CD3FF5">
      <w:pPr>
        <w:pStyle w:val="ListParagraph"/>
        <w:numPr>
          <w:ilvl w:val="0"/>
          <w:numId w:val="15"/>
        </w:numPr>
        <w:tabs>
          <w:tab w:val="left" w:pos="245"/>
        </w:tabs>
        <w:ind w:left="244"/>
        <w:jc w:val="both"/>
        <w:rPr>
          <w:sz w:val="24"/>
        </w:rPr>
      </w:pPr>
      <w:r>
        <w:rPr>
          <w:sz w:val="24"/>
        </w:rPr>
        <w:t>protection from harm and</w:t>
      </w:r>
      <w:r>
        <w:rPr>
          <w:spacing w:val="-8"/>
          <w:sz w:val="24"/>
        </w:rPr>
        <w:t xml:space="preserve"> </w:t>
      </w:r>
      <w:r>
        <w:rPr>
          <w:sz w:val="24"/>
        </w:rPr>
        <w:t>neglect;</w:t>
      </w:r>
    </w:p>
    <w:p w:rsidR="001F3B39" w:rsidRDefault="00CD3FF5">
      <w:pPr>
        <w:pStyle w:val="ListParagraph"/>
        <w:numPr>
          <w:ilvl w:val="0"/>
          <w:numId w:val="15"/>
        </w:numPr>
        <w:tabs>
          <w:tab w:val="left" w:pos="245"/>
        </w:tabs>
        <w:ind w:left="244"/>
        <w:jc w:val="both"/>
        <w:rPr>
          <w:sz w:val="24"/>
        </w:rPr>
      </w:pPr>
      <w:r>
        <w:rPr>
          <w:sz w:val="24"/>
        </w:rPr>
        <w:t>education, training and</w:t>
      </w:r>
      <w:r>
        <w:rPr>
          <w:spacing w:val="-9"/>
          <w:sz w:val="24"/>
        </w:rPr>
        <w:t xml:space="preserve"> </w:t>
      </w:r>
      <w:r>
        <w:rPr>
          <w:sz w:val="24"/>
        </w:rPr>
        <w:t>recreation;</w:t>
      </w:r>
    </w:p>
    <w:p w:rsidR="001F3B39" w:rsidRDefault="00CD3FF5">
      <w:pPr>
        <w:pStyle w:val="ListParagraph"/>
        <w:numPr>
          <w:ilvl w:val="0"/>
          <w:numId w:val="15"/>
        </w:numPr>
        <w:tabs>
          <w:tab w:val="left" w:pos="245"/>
        </w:tabs>
        <w:ind w:left="244"/>
        <w:jc w:val="both"/>
        <w:rPr>
          <w:sz w:val="24"/>
        </w:rPr>
      </w:pPr>
      <w:r>
        <w:rPr>
          <w:sz w:val="24"/>
        </w:rPr>
        <w:t>the contribution children make to</w:t>
      </w:r>
      <w:r>
        <w:rPr>
          <w:spacing w:val="-9"/>
          <w:sz w:val="24"/>
        </w:rPr>
        <w:t xml:space="preserve"> </w:t>
      </w:r>
      <w:r>
        <w:rPr>
          <w:sz w:val="24"/>
        </w:rPr>
        <w:t>society;</w:t>
      </w:r>
    </w:p>
    <w:p w:rsidR="001F3B39" w:rsidRDefault="00CD3FF5">
      <w:pPr>
        <w:pStyle w:val="ListParagraph"/>
        <w:numPr>
          <w:ilvl w:val="0"/>
          <w:numId w:val="15"/>
        </w:numPr>
        <w:tabs>
          <w:tab w:val="left" w:pos="245"/>
        </w:tabs>
        <w:ind w:left="244"/>
        <w:jc w:val="both"/>
        <w:rPr>
          <w:sz w:val="24"/>
        </w:rPr>
      </w:pPr>
      <w:proofErr w:type="gramStart"/>
      <w:r>
        <w:rPr>
          <w:sz w:val="24"/>
        </w:rPr>
        <w:t>social</w:t>
      </w:r>
      <w:proofErr w:type="gramEnd"/>
      <w:r>
        <w:rPr>
          <w:sz w:val="24"/>
        </w:rPr>
        <w:t xml:space="preserve"> and economic</w:t>
      </w:r>
      <w:r>
        <w:rPr>
          <w:spacing w:val="-5"/>
          <w:sz w:val="24"/>
        </w:rPr>
        <w:t xml:space="preserve"> </w:t>
      </w:r>
      <w:r>
        <w:rPr>
          <w:sz w:val="24"/>
        </w:rPr>
        <w:t>well-being.</w:t>
      </w:r>
    </w:p>
    <w:p w:rsidR="001F3B39" w:rsidRDefault="001F3B39">
      <w:pPr>
        <w:pStyle w:val="BodyText"/>
        <w:spacing w:before="4"/>
      </w:pPr>
    </w:p>
    <w:p w:rsidR="001F3B39" w:rsidRDefault="00CD3FF5">
      <w:pPr>
        <w:pStyle w:val="BodyText"/>
        <w:spacing w:before="1"/>
        <w:ind w:left="100" w:right="111"/>
      </w:pPr>
      <w:r>
        <w:t>Every Child Matters is a set of reforms supported by the Children Act 2004. The school’s aim is for every child, whatever their background or circumstances, to have the support they need to:</w:t>
      </w:r>
    </w:p>
    <w:p w:rsidR="001F3B39" w:rsidRDefault="001F3B39">
      <w:pPr>
        <w:pStyle w:val="BodyText"/>
        <w:spacing w:before="4"/>
      </w:pPr>
    </w:p>
    <w:p w:rsidR="001F3B39" w:rsidRDefault="00CD3FF5">
      <w:pPr>
        <w:pStyle w:val="ListParagraph"/>
        <w:numPr>
          <w:ilvl w:val="1"/>
          <w:numId w:val="15"/>
        </w:numPr>
        <w:tabs>
          <w:tab w:val="left" w:pos="820"/>
          <w:tab w:val="left" w:pos="821"/>
        </w:tabs>
        <w:spacing w:before="1"/>
        <w:rPr>
          <w:rFonts w:ascii="Symbol"/>
          <w:sz w:val="20"/>
        </w:rPr>
      </w:pPr>
      <w:r>
        <w:rPr>
          <w:sz w:val="24"/>
        </w:rPr>
        <w:t>be</w:t>
      </w:r>
      <w:r>
        <w:rPr>
          <w:spacing w:val="1"/>
          <w:sz w:val="24"/>
        </w:rPr>
        <w:t xml:space="preserve"> </w:t>
      </w:r>
      <w:r>
        <w:rPr>
          <w:sz w:val="24"/>
        </w:rPr>
        <w:t>healthy</w:t>
      </w:r>
    </w:p>
    <w:p w:rsidR="001F3B39" w:rsidRDefault="00CD3FF5">
      <w:pPr>
        <w:pStyle w:val="ListParagraph"/>
        <w:numPr>
          <w:ilvl w:val="1"/>
          <w:numId w:val="15"/>
        </w:numPr>
        <w:tabs>
          <w:tab w:val="left" w:pos="820"/>
          <w:tab w:val="left" w:pos="821"/>
        </w:tabs>
        <w:spacing w:before="74"/>
        <w:rPr>
          <w:rFonts w:ascii="Symbol"/>
          <w:sz w:val="20"/>
        </w:rPr>
      </w:pPr>
      <w:r>
        <w:rPr>
          <w:sz w:val="24"/>
        </w:rPr>
        <w:t>stay</w:t>
      </w:r>
      <w:r>
        <w:rPr>
          <w:spacing w:val="-3"/>
          <w:sz w:val="24"/>
        </w:rPr>
        <w:t xml:space="preserve"> </w:t>
      </w:r>
      <w:r>
        <w:rPr>
          <w:sz w:val="24"/>
        </w:rPr>
        <w:t>safe</w:t>
      </w:r>
    </w:p>
    <w:p w:rsidR="001F3B39" w:rsidRDefault="00CD3FF5">
      <w:pPr>
        <w:pStyle w:val="ListParagraph"/>
        <w:numPr>
          <w:ilvl w:val="1"/>
          <w:numId w:val="15"/>
        </w:numPr>
        <w:tabs>
          <w:tab w:val="left" w:pos="820"/>
          <w:tab w:val="left" w:pos="821"/>
        </w:tabs>
        <w:spacing w:before="77"/>
        <w:rPr>
          <w:rFonts w:ascii="Symbol"/>
          <w:sz w:val="20"/>
        </w:rPr>
      </w:pPr>
      <w:r>
        <w:rPr>
          <w:sz w:val="24"/>
        </w:rPr>
        <w:t>enjoy and</w:t>
      </w:r>
      <w:r>
        <w:rPr>
          <w:spacing w:val="-4"/>
          <w:sz w:val="24"/>
        </w:rPr>
        <w:t xml:space="preserve"> </w:t>
      </w:r>
      <w:r>
        <w:rPr>
          <w:sz w:val="24"/>
        </w:rPr>
        <w:t>achieve</w:t>
      </w:r>
    </w:p>
    <w:p w:rsidR="001F3B39" w:rsidRDefault="00CD3FF5">
      <w:pPr>
        <w:pStyle w:val="ListParagraph"/>
        <w:numPr>
          <w:ilvl w:val="1"/>
          <w:numId w:val="15"/>
        </w:numPr>
        <w:tabs>
          <w:tab w:val="left" w:pos="820"/>
          <w:tab w:val="left" w:pos="821"/>
        </w:tabs>
        <w:spacing w:before="74"/>
        <w:rPr>
          <w:rFonts w:ascii="Symbol"/>
          <w:sz w:val="20"/>
        </w:rPr>
      </w:pPr>
      <w:r>
        <w:rPr>
          <w:sz w:val="24"/>
        </w:rPr>
        <w:t>make a positive</w:t>
      </w:r>
      <w:r>
        <w:rPr>
          <w:spacing w:val="-2"/>
          <w:sz w:val="24"/>
        </w:rPr>
        <w:t xml:space="preserve"> </w:t>
      </w:r>
      <w:r>
        <w:rPr>
          <w:sz w:val="24"/>
        </w:rPr>
        <w:t>contribution</w:t>
      </w:r>
    </w:p>
    <w:p w:rsidR="001F3B39" w:rsidRDefault="00CD3FF5">
      <w:pPr>
        <w:pStyle w:val="ListParagraph"/>
        <w:numPr>
          <w:ilvl w:val="1"/>
          <w:numId w:val="15"/>
        </w:numPr>
        <w:tabs>
          <w:tab w:val="left" w:pos="820"/>
          <w:tab w:val="left" w:pos="821"/>
        </w:tabs>
        <w:spacing w:before="74"/>
        <w:rPr>
          <w:rFonts w:ascii="Symbol"/>
          <w:sz w:val="20"/>
        </w:rPr>
      </w:pPr>
      <w:proofErr w:type="gramStart"/>
      <w:r>
        <w:rPr>
          <w:sz w:val="24"/>
        </w:rPr>
        <w:t>achieve</w:t>
      </w:r>
      <w:proofErr w:type="gramEnd"/>
      <w:r>
        <w:rPr>
          <w:sz w:val="24"/>
        </w:rPr>
        <w:t xml:space="preserve"> economic</w:t>
      </w:r>
      <w:r>
        <w:rPr>
          <w:spacing w:val="-6"/>
          <w:sz w:val="24"/>
        </w:rPr>
        <w:t xml:space="preserve"> </w:t>
      </w:r>
      <w:r>
        <w:rPr>
          <w:sz w:val="24"/>
        </w:rPr>
        <w:t>well-being.</w:t>
      </w:r>
    </w:p>
    <w:p w:rsidR="001F3B39" w:rsidRDefault="001F3B39">
      <w:pPr>
        <w:pStyle w:val="BodyText"/>
        <w:spacing w:before="2"/>
      </w:pPr>
    </w:p>
    <w:p w:rsidR="001F3B39" w:rsidRDefault="00CD3FF5">
      <w:pPr>
        <w:pStyle w:val="BodyText"/>
        <w:ind w:left="100"/>
        <w:jc w:val="both"/>
      </w:pPr>
      <w:r>
        <w:t>The school believes in involving children and young people in this process.</w:t>
      </w:r>
    </w:p>
    <w:p w:rsidR="001F3B39" w:rsidRDefault="00CD3FF5">
      <w:pPr>
        <w:pStyle w:val="Heading1"/>
        <w:numPr>
          <w:ilvl w:val="0"/>
          <w:numId w:val="16"/>
        </w:numPr>
        <w:tabs>
          <w:tab w:val="left" w:pos="461"/>
        </w:tabs>
        <w:spacing w:before="204" w:line="274" w:lineRule="exact"/>
        <w:jc w:val="both"/>
      </w:pPr>
      <w:bookmarkStart w:id="30" w:name="_bookmark30"/>
      <w:bookmarkEnd w:id="30"/>
      <w:r>
        <w:t>Attendance, the School Roll and Missing</w:t>
      </w:r>
      <w:r>
        <w:rPr>
          <w:spacing w:val="-10"/>
        </w:rPr>
        <w:t xml:space="preserve"> </w:t>
      </w:r>
      <w:r>
        <w:t>Pupils</w:t>
      </w:r>
    </w:p>
    <w:p w:rsidR="001F3B39" w:rsidRDefault="00CD3FF5">
      <w:pPr>
        <w:pStyle w:val="BodyText"/>
        <w:ind w:left="100" w:right="115"/>
        <w:jc w:val="both"/>
      </w:pPr>
      <w:r>
        <w:t>The school can lawfully delete a pupil from the admission register on the grounds prescribed in Regulation 8 of the Education (Pupil Registration) (England) Regulations 2006 for the following reasons:</w:t>
      </w:r>
    </w:p>
    <w:p w:rsidR="001F3B39" w:rsidRDefault="00CD3FF5">
      <w:pPr>
        <w:pStyle w:val="ListParagraph"/>
        <w:numPr>
          <w:ilvl w:val="0"/>
          <w:numId w:val="12"/>
        </w:numPr>
        <w:tabs>
          <w:tab w:val="left" w:pos="821"/>
        </w:tabs>
        <w:rPr>
          <w:sz w:val="24"/>
        </w:rPr>
      </w:pPr>
      <w:r>
        <w:rPr>
          <w:sz w:val="24"/>
        </w:rPr>
        <w:t xml:space="preserve">Removed from school </w:t>
      </w:r>
      <w:r>
        <w:rPr>
          <w:spacing w:val="2"/>
          <w:sz w:val="24"/>
        </w:rPr>
        <w:t xml:space="preserve">by </w:t>
      </w:r>
      <w:r>
        <w:rPr>
          <w:sz w:val="24"/>
        </w:rPr>
        <w:t>parents and being educated at</w:t>
      </w:r>
      <w:r>
        <w:rPr>
          <w:spacing w:val="-17"/>
          <w:sz w:val="24"/>
        </w:rPr>
        <w:t xml:space="preserve"> </w:t>
      </w:r>
      <w:r>
        <w:rPr>
          <w:sz w:val="24"/>
        </w:rPr>
        <w:t>home.</w:t>
      </w:r>
    </w:p>
    <w:p w:rsidR="001F3B39" w:rsidRDefault="00CD3FF5">
      <w:pPr>
        <w:pStyle w:val="ListParagraph"/>
        <w:numPr>
          <w:ilvl w:val="0"/>
          <w:numId w:val="12"/>
        </w:numPr>
        <w:tabs>
          <w:tab w:val="left" w:pos="821"/>
        </w:tabs>
        <w:ind w:right="125"/>
        <w:rPr>
          <w:sz w:val="24"/>
        </w:rPr>
      </w:pPr>
      <w:r>
        <w:rPr>
          <w:sz w:val="24"/>
        </w:rPr>
        <w:t>Has ceased to attend school and no longer lives within reasonable distance of the school at which they are</w:t>
      </w:r>
      <w:r>
        <w:rPr>
          <w:spacing w:val="-7"/>
          <w:sz w:val="24"/>
        </w:rPr>
        <w:t xml:space="preserve"> </w:t>
      </w:r>
      <w:r>
        <w:rPr>
          <w:sz w:val="24"/>
        </w:rPr>
        <w:t>registered.</w:t>
      </w:r>
    </w:p>
    <w:p w:rsidR="001F3B39" w:rsidRDefault="00CD3FF5">
      <w:pPr>
        <w:pStyle w:val="ListParagraph"/>
        <w:numPr>
          <w:ilvl w:val="0"/>
          <w:numId w:val="12"/>
        </w:numPr>
        <w:tabs>
          <w:tab w:val="left" w:pos="821"/>
        </w:tabs>
        <w:ind w:right="122"/>
        <w:rPr>
          <w:sz w:val="24"/>
        </w:rPr>
      </w:pPr>
      <w:r>
        <w:rPr>
          <w:sz w:val="24"/>
        </w:rPr>
        <w:t>Has a medical condition certified by the school medical officer that the pupil is unlikely to be in a fit state of health to attend</w:t>
      </w:r>
      <w:r>
        <w:rPr>
          <w:spacing w:val="-8"/>
          <w:sz w:val="24"/>
        </w:rPr>
        <w:t xml:space="preserve"> </w:t>
      </w:r>
      <w:r>
        <w:rPr>
          <w:sz w:val="24"/>
        </w:rPr>
        <w:t>school</w:t>
      </w:r>
    </w:p>
    <w:p w:rsidR="001F3B39" w:rsidRDefault="00CD3FF5">
      <w:pPr>
        <w:pStyle w:val="ListParagraph"/>
        <w:numPr>
          <w:ilvl w:val="0"/>
          <w:numId w:val="12"/>
        </w:numPr>
        <w:tabs>
          <w:tab w:val="left" w:pos="821"/>
        </w:tabs>
        <w:rPr>
          <w:sz w:val="24"/>
        </w:rPr>
      </w:pPr>
      <w:r>
        <w:rPr>
          <w:sz w:val="24"/>
        </w:rPr>
        <w:t>Is in custody for a period of more than four months due to a final court</w:t>
      </w:r>
      <w:r>
        <w:rPr>
          <w:spacing w:val="-9"/>
          <w:sz w:val="24"/>
        </w:rPr>
        <w:t xml:space="preserve"> </w:t>
      </w:r>
      <w:r>
        <w:rPr>
          <w:sz w:val="24"/>
        </w:rPr>
        <w:t>order</w:t>
      </w:r>
    </w:p>
    <w:p w:rsidR="001F3B39" w:rsidRDefault="00CD3FF5">
      <w:pPr>
        <w:pStyle w:val="ListParagraph"/>
        <w:numPr>
          <w:ilvl w:val="0"/>
          <w:numId w:val="12"/>
        </w:numPr>
        <w:tabs>
          <w:tab w:val="left" w:pos="821"/>
        </w:tabs>
        <w:rPr>
          <w:sz w:val="24"/>
        </w:rPr>
      </w:pPr>
      <w:r>
        <w:rPr>
          <w:sz w:val="24"/>
        </w:rPr>
        <w:t>Has been permanently</w:t>
      </w:r>
      <w:r>
        <w:rPr>
          <w:spacing w:val="-5"/>
          <w:sz w:val="24"/>
        </w:rPr>
        <w:t xml:space="preserve"> </w:t>
      </w:r>
      <w:r>
        <w:rPr>
          <w:sz w:val="24"/>
        </w:rPr>
        <w:t>excluded</w:t>
      </w:r>
    </w:p>
    <w:p w:rsidR="001F3B39" w:rsidRDefault="00CD3FF5">
      <w:pPr>
        <w:pStyle w:val="ListParagraph"/>
        <w:numPr>
          <w:ilvl w:val="0"/>
          <w:numId w:val="12"/>
        </w:numPr>
        <w:tabs>
          <w:tab w:val="left" w:pos="821"/>
        </w:tabs>
        <w:ind w:right="121"/>
        <w:rPr>
          <w:sz w:val="24"/>
        </w:rPr>
      </w:pPr>
      <w:r>
        <w:rPr>
          <w:sz w:val="24"/>
        </w:rPr>
        <w:t>Is registered at another school and written confirmation has been received from the proprietor of the other</w:t>
      </w:r>
      <w:r>
        <w:rPr>
          <w:spacing w:val="-5"/>
          <w:sz w:val="24"/>
        </w:rPr>
        <w:t xml:space="preserve"> </w:t>
      </w:r>
      <w:r>
        <w:rPr>
          <w:sz w:val="24"/>
        </w:rPr>
        <w:t>school</w:t>
      </w:r>
    </w:p>
    <w:p w:rsidR="001F3B39" w:rsidRDefault="00CD3FF5">
      <w:pPr>
        <w:pStyle w:val="ListParagraph"/>
        <w:numPr>
          <w:ilvl w:val="0"/>
          <w:numId w:val="12"/>
        </w:numPr>
        <w:tabs>
          <w:tab w:val="left" w:pos="821"/>
        </w:tabs>
        <w:rPr>
          <w:sz w:val="24"/>
        </w:rPr>
      </w:pPr>
      <w:r>
        <w:rPr>
          <w:sz w:val="24"/>
        </w:rPr>
        <w:t>Is required to attend another school named on a court</w:t>
      </w:r>
      <w:r>
        <w:rPr>
          <w:spacing w:val="-11"/>
          <w:sz w:val="24"/>
        </w:rPr>
        <w:t xml:space="preserve"> </w:t>
      </w:r>
      <w:r>
        <w:rPr>
          <w:sz w:val="24"/>
        </w:rPr>
        <w:t>order.</w:t>
      </w:r>
    </w:p>
    <w:p w:rsidR="001F3B39" w:rsidRDefault="00CD3FF5">
      <w:pPr>
        <w:pStyle w:val="ListParagraph"/>
        <w:numPr>
          <w:ilvl w:val="0"/>
          <w:numId w:val="12"/>
        </w:numPr>
        <w:tabs>
          <w:tab w:val="left" w:pos="821"/>
        </w:tabs>
        <w:rPr>
          <w:sz w:val="24"/>
        </w:rPr>
      </w:pPr>
      <w:r>
        <w:rPr>
          <w:sz w:val="24"/>
        </w:rPr>
        <w:t>Ceases to be of compulsory school</w:t>
      </w:r>
      <w:r>
        <w:rPr>
          <w:spacing w:val="-11"/>
          <w:sz w:val="24"/>
        </w:rPr>
        <w:t xml:space="preserve"> </w:t>
      </w:r>
      <w:r>
        <w:rPr>
          <w:sz w:val="24"/>
        </w:rPr>
        <w:t>age.</w:t>
      </w:r>
    </w:p>
    <w:p w:rsidR="001F3B39" w:rsidRDefault="00CD3FF5">
      <w:pPr>
        <w:pStyle w:val="ListParagraph"/>
        <w:numPr>
          <w:ilvl w:val="0"/>
          <w:numId w:val="12"/>
        </w:numPr>
        <w:tabs>
          <w:tab w:val="left" w:pos="821"/>
        </w:tabs>
        <w:rPr>
          <w:sz w:val="24"/>
        </w:rPr>
      </w:pPr>
      <w:r>
        <w:rPr>
          <w:sz w:val="24"/>
        </w:rPr>
        <w:t>Has</w:t>
      </w:r>
      <w:r>
        <w:rPr>
          <w:spacing w:val="-4"/>
          <w:sz w:val="24"/>
        </w:rPr>
        <w:t xml:space="preserve"> </w:t>
      </w:r>
      <w:r>
        <w:rPr>
          <w:sz w:val="24"/>
        </w:rPr>
        <w:t>died</w:t>
      </w:r>
    </w:p>
    <w:p w:rsidR="001F3B39" w:rsidRDefault="001F3B39" w:rsidP="00BC2386">
      <w:pPr>
        <w:pStyle w:val="BodyText"/>
      </w:pPr>
    </w:p>
    <w:p w:rsidR="001F3B39" w:rsidRDefault="00CD3FF5" w:rsidP="00BC2386">
      <w:pPr>
        <w:pStyle w:val="BodyText"/>
        <w:ind w:left="100" w:right="109"/>
      </w:pPr>
      <w:r>
        <w:t xml:space="preserve">A child going missing from education </w:t>
      </w:r>
      <w:r w:rsidR="00BC2386">
        <w:t>could be a</w:t>
      </w:r>
      <w:r>
        <w:t xml:space="preserve"> potential indicator of abuse and neglect, including sexual abuse and sexual exploitation. The DSL will monitor </w:t>
      </w:r>
      <w:proofErr w:type="spellStart"/>
      <w:r>
        <w:t>unauthorised</w:t>
      </w:r>
      <w:proofErr w:type="spellEnd"/>
      <w:r>
        <w:t xml:space="preserve"> absence, particularly where children go missing on repeated occasions. The school will follow up any absences, investigate and address the reasons and use every effort to improve attendance. </w:t>
      </w:r>
      <w:r>
        <w:rPr>
          <w:spacing w:val="-3"/>
        </w:rPr>
        <w:t xml:space="preserve">If </w:t>
      </w:r>
      <w:r>
        <w:t xml:space="preserve">the school has exhausted all its efforts to improve attendance, a referral will be made to the Access &amp; Engagement Service requesting statutory action </w:t>
      </w:r>
      <w:proofErr w:type="gramStart"/>
      <w:r>
        <w:t xml:space="preserve">via  </w:t>
      </w:r>
      <w:proofErr w:type="gramEnd"/>
      <w:r w:rsidR="00BC2386">
        <w:rPr>
          <w:color w:val="0000FF"/>
          <w:u w:val="single" w:color="0000FF"/>
        </w:rPr>
        <w:fldChar w:fldCharType="begin"/>
      </w:r>
      <w:r w:rsidR="00BC2386">
        <w:rPr>
          <w:color w:val="0000FF"/>
          <w:u w:val="single" w:color="0000FF"/>
        </w:rPr>
        <w:instrText xml:space="preserve"> HYPERLINK "mailto:</w:instrText>
      </w:r>
      <w:r w:rsidR="00BC2386" w:rsidRPr="00BC2386">
        <w:rPr>
          <w:color w:val="0000FF"/>
          <w:u w:val="single" w:color="0000FF"/>
        </w:rPr>
        <w:instrText xml:space="preserve">pupilservices@islington.gov.uk </w:instrText>
      </w:r>
      <w:r w:rsidR="00BC2386">
        <w:rPr>
          <w:color w:val="0000FF"/>
          <w:u w:val="single" w:color="0000FF"/>
        </w:rPr>
        <w:instrText xml:space="preserve">" </w:instrText>
      </w:r>
      <w:r w:rsidR="00BC2386">
        <w:rPr>
          <w:color w:val="0000FF"/>
          <w:u w:val="single" w:color="0000FF"/>
        </w:rPr>
        <w:fldChar w:fldCharType="separate"/>
      </w:r>
      <w:r w:rsidR="00BC2386" w:rsidRPr="00EA7C3C">
        <w:rPr>
          <w:rStyle w:val="Hyperlink"/>
          <w:u w:color="0000FF"/>
        </w:rPr>
        <w:t xml:space="preserve">pupilservices@islington.gov.uk </w:t>
      </w:r>
      <w:r w:rsidR="00BC2386">
        <w:rPr>
          <w:color w:val="0000FF"/>
          <w:u w:val="single" w:color="0000FF"/>
        </w:rPr>
        <w:fldChar w:fldCharType="end"/>
      </w:r>
      <w:r w:rsidR="00BC2386">
        <w:t xml:space="preserve"> or  </w:t>
      </w:r>
      <w:proofErr w:type="spellStart"/>
      <w:r w:rsidR="00BC2386">
        <w:t>tel</w:t>
      </w:r>
      <w:proofErr w:type="spellEnd"/>
      <w:r w:rsidR="00BC2386">
        <w:t xml:space="preserve">: </w:t>
      </w:r>
      <w:r>
        <w:t>020 7527</w:t>
      </w:r>
      <w:r>
        <w:rPr>
          <w:spacing w:val="-6"/>
        </w:rPr>
        <w:t xml:space="preserve"> </w:t>
      </w:r>
      <w:r>
        <w:t>3747.</w:t>
      </w:r>
    </w:p>
    <w:p w:rsidR="001F3B39" w:rsidRDefault="001F3B39">
      <w:pPr>
        <w:pStyle w:val="BodyText"/>
      </w:pPr>
    </w:p>
    <w:p w:rsidR="001F3B39" w:rsidRDefault="00CD3FF5">
      <w:pPr>
        <w:pStyle w:val="BodyText"/>
        <w:ind w:left="100" w:right="171"/>
      </w:pPr>
      <w:r>
        <w:t>If a pupil leaves the school without notice being given by the parent or without the school being advised of the new address and/or school the pupil is to attend, the school will notify</w:t>
      </w:r>
    </w:p>
    <w:p w:rsidR="001F3B39" w:rsidRDefault="001F3B39">
      <w:pPr>
        <w:sectPr w:rsidR="001F3B39">
          <w:footerReference w:type="default" r:id="rId45"/>
          <w:pgSz w:w="11910" w:h="16840"/>
          <w:pgMar w:top="1360" w:right="1320" w:bottom="1200" w:left="1340" w:header="0" w:footer="1002" w:gutter="0"/>
          <w:pgNumType w:start="31"/>
          <w:cols w:space="720"/>
        </w:sectPr>
      </w:pPr>
    </w:p>
    <w:p w:rsidR="001F3B39" w:rsidRDefault="00CD3FF5">
      <w:pPr>
        <w:pStyle w:val="BodyText"/>
        <w:spacing w:before="54" w:line="242" w:lineRule="auto"/>
        <w:ind w:left="100"/>
      </w:pPr>
      <w:proofErr w:type="gramStart"/>
      <w:r>
        <w:lastRenderedPageBreak/>
        <w:t>the</w:t>
      </w:r>
      <w:proofErr w:type="gramEnd"/>
      <w:r>
        <w:t xml:space="preserve"> Access &amp; Engagement Service so that missing pupil procedures can be initiated using the Missing Pupil Alert at Appendix 3.</w:t>
      </w:r>
    </w:p>
    <w:p w:rsidR="001F3B39" w:rsidRDefault="00CD3FF5">
      <w:pPr>
        <w:pStyle w:val="BodyText"/>
        <w:spacing w:before="194" w:line="242" w:lineRule="auto"/>
        <w:ind w:left="100" w:right="171"/>
      </w:pPr>
      <w:r>
        <w:t>If there are child protection concerns, the appropriate referral will be made to the Children’s Services Contact Team and/or the Police Child Abuse Investigation Team.</w:t>
      </w:r>
    </w:p>
    <w:p w:rsidR="001F3B39" w:rsidRDefault="00CD3FF5">
      <w:pPr>
        <w:pStyle w:val="Heading1"/>
        <w:numPr>
          <w:ilvl w:val="0"/>
          <w:numId w:val="16"/>
        </w:numPr>
        <w:tabs>
          <w:tab w:val="left" w:pos="461"/>
        </w:tabs>
        <w:spacing w:before="201" w:line="275" w:lineRule="exact"/>
      </w:pPr>
      <w:bookmarkStart w:id="31" w:name="_bookmark31"/>
      <w:bookmarkEnd w:id="31"/>
      <w:r>
        <w:t>Private</w:t>
      </w:r>
      <w:r>
        <w:rPr>
          <w:spacing w:val="-6"/>
        </w:rPr>
        <w:t xml:space="preserve"> </w:t>
      </w:r>
      <w:r>
        <w:t>Fostering</w:t>
      </w:r>
    </w:p>
    <w:p w:rsidR="001F3B39" w:rsidRDefault="00CD3FF5">
      <w:pPr>
        <w:pStyle w:val="BodyText"/>
        <w:spacing w:line="276" w:lineRule="auto"/>
        <w:ind w:left="100" w:right="114"/>
        <w:jc w:val="both"/>
      </w:pPr>
      <w:r>
        <w:t xml:space="preserve">Privately fostered children are cared for by someone other than a parent or close relative (e.g. step-parents, siblings, siblings of a parent and grandparents) for 28 days or more.  </w:t>
      </w:r>
      <w:proofErr w:type="gramStart"/>
      <w:r>
        <w:t>School  staff</w:t>
      </w:r>
      <w:proofErr w:type="gramEnd"/>
      <w:r>
        <w:t xml:space="preserve"> have a statutory duty to make a referral to the Children’s Services Contact Team (020 7527 7400)  if, in relation to a child up to the age of sixteen,</w:t>
      </w:r>
      <w:r>
        <w:rPr>
          <w:spacing w:val="-11"/>
        </w:rPr>
        <w:t xml:space="preserve"> </w:t>
      </w:r>
      <w:r>
        <w:t>where:</w:t>
      </w:r>
    </w:p>
    <w:p w:rsidR="001F3B39" w:rsidRDefault="00CD3FF5">
      <w:pPr>
        <w:pStyle w:val="ListParagraph"/>
        <w:numPr>
          <w:ilvl w:val="1"/>
          <w:numId w:val="16"/>
        </w:numPr>
        <w:tabs>
          <w:tab w:val="left" w:pos="821"/>
        </w:tabs>
        <w:spacing w:before="202"/>
        <w:ind w:left="813" w:right="121" w:hanging="355"/>
        <w:jc w:val="both"/>
        <w:rPr>
          <w:rFonts w:ascii="Symbol"/>
          <w:sz w:val="24"/>
        </w:rPr>
      </w:pPr>
      <w:r>
        <w:rPr>
          <w:sz w:val="24"/>
        </w:rPr>
        <w:t>They become aware of a private fostering arrangement which is not likely to be notified to the local</w:t>
      </w:r>
      <w:r>
        <w:rPr>
          <w:spacing w:val="-1"/>
          <w:sz w:val="24"/>
        </w:rPr>
        <w:t xml:space="preserve"> </w:t>
      </w:r>
      <w:r>
        <w:rPr>
          <w:sz w:val="24"/>
        </w:rPr>
        <w:t>authority</w:t>
      </w:r>
    </w:p>
    <w:p w:rsidR="001F3B39" w:rsidRDefault="00CD3FF5">
      <w:pPr>
        <w:pStyle w:val="ListParagraph"/>
        <w:numPr>
          <w:ilvl w:val="1"/>
          <w:numId w:val="16"/>
        </w:numPr>
        <w:tabs>
          <w:tab w:val="left" w:pos="821"/>
        </w:tabs>
        <w:spacing w:before="198"/>
        <w:ind w:left="813" w:right="115" w:hanging="355"/>
        <w:jc w:val="both"/>
        <w:rPr>
          <w:rFonts w:ascii="Symbol" w:hAnsi="Symbol"/>
          <w:sz w:val="24"/>
        </w:rPr>
      </w:pPr>
      <w:r>
        <w:rPr>
          <w:sz w:val="24"/>
        </w:rPr>
        <w:t xml:space="preserve">They have doubts about whether a child’s </w:t>
      </w:r>
      <w:proofErr w:type="spellStart"/>
      <w:r>
        <w:rPr>
          <w:sz w:val="24"/>
        </w:rPr>
        <w:t>carers</w:t>
      </w:r>
      <w:proofErr w:type="spellEnd"/>
      <w:r>
        <w:rPr>
          <w:sz w:val="24"/>
        </w:rPr>
        <w:t xml:space="preserve"> are actually their parents, and there is evidence to support these doubts, which may or may not include concerns about the child’s</w:t>
      </w:r>
      <w:r>
        <w:rPr>
          <w:spacing w:val="-4"/>
          <w:sz w:val="24"/>
        </w:rPr>
        <w:t xml:space="preserve"> </w:t>
      </w:r>
      <w:r>
        <w:rPr>
          <w:sz w:val="24"/>
        </w:rPr>
        <w:t>welfare</w:t>
      </w:r>
    </w:p>
    <w:p w:rsidR="001F3B39" w:rsidRDefault="00CD3FF5">
      <w:pPr>
        <w:pStyle w:val="BodyText"/>
        <w:tabs>
          <w:tab w:val="left" w:pos="1086"/>
          <w:tab w:val="left" w:pos="2506"/>
          <w:tab w:val="left" w:pos="3322"/>
          <w:tab w:val="left" w:pos="4270"/>
          <w:tab w:val="left" w:pos="5404"/>
          <w:tab w:val="left" w:pos="6980"/>
          <w:tab w:val="left" w:pos="7597"/>
          <w:tab w:val="left" w:pos="8105"/>
          <w:tab w:val="left" w:pos="8948"/>
        </w:tabs>
        <w:spacing w:before="199" w:line="276" w:lineRule="auto"/>
        <w:ind w:left="100" w:right="118"/>
      </w:pPr>
      <w:r>
        <w:t>Further</w:t>
      </w:r>
      <w:r>
        <w:tab/>
        <w:t>information</w:t>
      </w:r>
      <w:r>
        <w:tab/>
        <w:t>about</w:t>
      </w:r>
      <w:r>
        <w:tab/>
        <w:t>private</w:t>
      </w:r>
      <w:r>
        <w:tab/>
        <w:t>fostering</w:t>
      </w:r>
      <w:r>
        <w:tab/>
        <w:t>arrangements</w:t>
      </w:r>
      <w:r>
        <w:tab/>
        <w:t>can</w:t>
      </w:r>
      <w:r>
        <w:tab/>
        <w:t>be</w:t>
      </w:r>
      <w:r>
        <w:tab/>
        <w:t>found</w:t>
      </w:r>
      <w:r>
        <w:tab/>
        <w:t xml:space="preserve">at </w:t>
      </w:r>
      <w:hyperlink r:id="rId46">
        <w:r>
          <w:rPr>
            <w:color w:val="0000FF"/>
            <w:u w:val="single" w:color="0000FF"/>
          </w:rPr>
          <w:t>https://www.gov.uk/government/publications/national-minimum-standards-for-private-</w:t>
        </w:r>
      </w:hyperlink>
      <w:r>
        <w:rPr>
          <w:color w:val="0000FF"/>
          <w:u w:val="single" w:color="0000FF"/>
        </w:rPr>
        <w:t xml:space="preserve"> </w:t>
      </w:r>
      <w:hyperlink r:id="rId47">
        <w:r>
          <w:rPr>
            <w:color w:val="0000FF"/>
            <w:u w:val="single" w:color="0000FF"/>
          </w:rPr>
          <w:t>fostering</w:t>
        </w:r>
      </w:hyperlink>
      <w:r>
        <w:rPr>
          <w:color w:val="0000FF"/>
          <w:u w:val="single" w:color="0000FF"/>
        </w:rPr>
        <w:t xml:space="preserve">  </w:t>
      </w:r>
      <w:r>
        <w:t xml:space="preserve">and </w:t>
      </w:r>
      <w:hyperlink r:id="rId48">
        <w:r>
          <w:rPr>
            <w:color w:val="0000FF"/>
            <w:u w:val="single" w:color="0000FF"/>
          </w:rPr>
          <w:t>http://corambaaf.org.uk/</w:t>
        </w:r>
        <w:r>
          <w:rPr>
            <w:color w:val="0000FF"/>
            <w:spacing w:val="-8"/>
            <w:u w:val="single" w:color="0000FF"/>
          </w:rPr>
          <w:t xml:space="preserve"> </w:t>
        </w:r>
      </w:hyperlink>
      <w:r>
        <w:t>.</w:t>
      </w:r>
    </w:p>
    <w:p w:rsidR="001F3B39" w:rsidRDefault="00CD3FF5">
      <w:pPr>
        <w:pStyle w:val="Heading1"/>
        <w:numPr>
          <w:ilvl w:val="0"/>
          <w:numId w:val="16"/>
        </w:numPr>
        <w:tabs>
          <w:tab w:val="left" w:pos="461"/>
        </w:tabs>
        <w:spacing w:before="205" w:line="274" w:lineRule="exact"/>
      </w:pPr>
      <w:bookmarkStart w:id="32" w:name="_bookmark32"/>
      <w:bookmarkEnd w:id="32"/>
      <w:r>
        <w:t>Trafficked and Exploited</w:t>
      </w:r>
      <w:r>
        <w:rPr>
          <w:spacing w:val="-12"/>
        </w:rPr>
        <w:t xml:space="preserve"> </w:t>
      </w:r>
      <w:r>
        <w:t>Children</w:t>
      </w:r>
    </w:p>
    <w:p w:rsidR="001F3B39" w:rsidRDefault="00CD3FF5">
      <w:pPr>
        <w:pStyle w:val="BodyText"/>
        <w:ind w:left="100" w:right="116"/>
        <w:jc w:val="both"/>
      </w:pPr>
      <w:r>
        <w:t xml:space="preserve">A trafficked child is coerced or deceived by the adult who brings them into the country. Trafficked children are denied their human rights and are forced into exploitation e.g. domestic servitude, forced marriage, criminal activity, begging, benefit fraud, acting as </w:t>
      </w:r>
      <w:proofErr w:type="gramStart"/>
      <w:r>
        <w:t>a  drug</w:t>
      </w:r>
      <w:proofErr w:type="gramEnd"/>
      <w:r>
        <w:t xml:space="preserve"> mule, sweatshop or restaurant work. Children may appear to submit willingly through fear for themselves or their family, because their parents have agreed to the situation or because of bribes. Recognition of trafficked and exploited children will normally rely on a combination of general signs of abuse and neglect and issues concerned with the child’s immigration status. These children may not be in possession of their own travel documents, be excessively afraid of being deported, be in possession of false papers, being cared for by an adult who is not their parent, presenting with a history of missing links and unexplained moves. School staff should make a referral to Children’s Social Care if they suspect a child has been trafficked. Further information is available in ‘Safeguarding Children who </w:t>
      </w:r>
      <w:proofErr w:type="gramStart"/>
      <w:r>
        <w:t>may  have</w:t>
      </w:r>
      <w:proofErr w:type="gramEnd"/>
      <w:r>
        <w:t xml:space="preserve"> been Trafficked’</w:t>
      </w:r>
      <w:r>
        <w:rPr>
          <w:spacing w:val="-5"/>
        </w:rPr>
        <w:t xml:space="preserve"> </w:t>
      </w:r>
      <w:r>
        <w:t>:</w:t>
      </w:r>
    </w:p>
    <w:p w:rsidR="001F3B39" w:rsidRDefault="00D6602B">
      <w:pPr>
        <w:pStyle w:val="BodyText"/>
        <w:spacing w:before="199" w:line="276" w:lineRule="auto"/>
        <w:ind w:left="100" w:right="477"/>
      </w:pPr>
      <w:hyperlink r:id="rId49">
        <w:r w:rsidR="00CD3FF5">
          <w:rPr>
            <w:color w:val="0000FF"/>
            <w:u w:val="single" w:color="0000FF"/>
          </w:rPr>
          <w:t>https://www.gov.uk/government/publications/safeguarding-children-who-may-have-been-</w:t>
        </w:r>
      </w:hyperlink>
      <w:r w:rsidR="00CD3FF5">
        <w:rPr>
          <w:color w:val="0000FF"/>
          <w:u w:val="single" w:color="0000FF"/>
        </w:rPr>
        <w:t xml:space="preserve"> </w:t>
      </w:r>
      <w:hyperlink r:id="rId50">
        <w:r w:rsidR="00CD3FF5">
          <w:rPr>
            <w:color w:val="0000FF"/>
            <w:u w:val="single" w:color="0000FF"/>
          </w:rPr>
          <w:t>trafficked-practice-guidance</w:t>
        </w:r>
      </w:hyperlink>
      <w:r w:rsidR="00CD3FF5">
        <w:t>”</w:t>
      </w:r>
    </w:p>
    <w:p w:rsidR="001F3B39" w:rsidRDefault="00CD3FF5">
      <w:pPr>
        <w:pStyle w:val="Heading1"/>
        <w:numPr>
          <w:ilvl w:val="0"/>
          <w:numId w:val="16"/>
        </w:numPr>
        <w:tabs>
          <w:tab w:val="left" w:pos="461"/>
        </w:tabs>
        <w:spacing w:before="205"/>
      </w:pPr>
      <w:bookmarkStart w:id="33" w:name="_bookmark33"/>
      <w:bookmarkEnd w:id="33"/>
      <w:r>
        <w:t>Harmful Traditional</w:t>
      </w:r>
      <w:r>
        <w:rPr>
          <w:spacing w:val="-11"/>
        </w:rPr>
        <w:t xml:space="preserve"> </w:t>
      </w:r>
      <w:r>
        <w:t>Practices</w:t>
      </w:r>
    </w:p>
    <w:p w:rsidR="001F3B39" w:rsidRDefault="001F3B39">
      <w:pPr>
        <w:pStyle w:val="BodyText"/>
        <w:rPr>
          <w:b/>
        </w:rPr>
      </w:pPr>
    </w:p>
    <w:p w:rsidR="001F3B39" w:rsidRDefault="00CD3FF5">
      <w:pPr>
        <w:pStyle w:val="BodyText"/>
        <w:ind w:left="100" w:right="151"/>
      </w:pPr>
      <w:r>
        <w:t xml:space="preserve">The school </w:t>
      </w:r>
      <w:proofErr w:type="spellStart"/>
      <w:r>
        <w:t>recognises</w:t>
      </w:r>
      <w:proofErr w:type="spellEnd"/>
      <w:r>
        <w:t xml:space="preserve"> the abuse that children can be subject to as a result of harmful traditional practices. These can be based on tradition, culture, custom and practice, religion and/or superstition and can include abuse linked to a belief in spirit possession, breast ironing and force feeding as well as forced marriage, female genital mutilation, so called </w:t>
      </w:r>
      <w:proofErr w:type="spellStart"/>
      <w:r>
        <w:t>honour</w:t>
      </w:r>
      <w:proofErr w:type="spellEnd"/>
      <w:r>
        <w:t xml:space="preserve">- based violence and </w:t>
      </w:r>
      <w:proofErr w:type="spellStart"/>
      <w:r>
        <w:t>honour</w:t>
      </w:r>
      <w:proofErr w:type="spellEnd"/>
      <w:r>
        <w:t xml:space="preserve"> murders.</w:t>
      </w:r>
    </w:p>
    <w:p w:rsidR="001F3B39" w:rsidRDefault="001F3B39">
      <w:pPr>
        <w:pStyle w:val="BodyText"/>
        <w:spacing w:before="2"/>
      </w:pPr>
    </w:p>
    <w:p w:rsidR="001F3B39" w:rsidRDefault="00CD3FF5">
      <w:pPr>
        <w:pStyle w:val="BodyText"/>
        <w:spacing w:before="1"/>
        <w:ind w:left="100" w:right="273"/>
      </w:pPr>
      <w:proofErr w:type="gramStart"/>
      <w:r>
        <w:t xml:space="preserve">Staff </w:t>
      </w:r>
      <w:proofErr w:type="spellStart"/>
      <w:r>
        <w:t>recognise</w:t>
      </w:r>
      <w:proofErr w:type="spellEnd"/>
      <w:proofErr w:type="gramEnd"/>
      <w:r>
        <w:t xml:space="preserve"> that these practices can have a detrimental effect on the physical, mental and emotional health of the child and can involve bias against groups of children, particularly</w:t>
      </w:r>
    </w:p>
    <w:p w:rsidR="001F3B39" w:rsidRDefault="001F3B39">
      <w:pPr>
        <w:sectPr w:rsidR="001F3B39">
          <w:pgSz w:w="11910" w:h="16840"/>
          <w:pgMar w:top="1360" w:right="1320" w:bottom="1200" w:left="1340" w:header="0" w:footer="1002" w:gutter="0"/>
          <w:cols w:space="720"/>
        </w:sectPr>
      </w:pPr>
    </w:p>
    <w:p w:rsidR="001F3B39" w:rsidRDefault="00CD3FF5">
      <w:pPr>
        <w:pStyle w:val="BodyText"/>
        <w:spacing w:before="54"/>
        <w:ind w:left="100" w:right="418"/>
      </w:pPr>
      <w:proofErr w:type="gramStart"/>
      <w:r>
        <w:lastRenderedPageBreak/>
        <w:t>girls</w:t>
      </w:r>
      <w:proofErr w:type="gramEnd"/>
      <w:r>
        <w:t xml:space="preserve"> and children with disabilities. Many involve physical abuse and pain, leading in some cases intentionally, to death or serious injury. Others involve mental abuse.</w:t>
      </w:r>
    </w:p>
    <w:p w:rsidR="001F3B39" w:rsidRDefault="001F3B39">
      <w:pPr>
        <w:pStyle w:val="BodyText"/>
        <w:spacing w:before="4"/>
      </w:pPr>
    </w:p>
    <w:p w:rsidR="001F3B39" w:rsidRDefault="00CD3FF5">
      <w:pPr>
        <w:pStyle w:val="BodyText"/>
        <w:spacing w:before="1"/>
        <w:ind w:left="100" w:right="238"/>
      </w:pPr>
      <w:r>
        <w:t>If a member of staff suspects a child may be at risk of abuse through a harmful traditional practice, they should follow usual child protection procedures by alerting the DSL promptly.</w:t>
      </w:r>
    </w:p>
    <w:p w:rsidR="001F3B39" w:rsidRDefault="001F3B39">
      <w:pPr>
        <w:pStyle w:val="BodyText"/>
        <w:spacing w:before="2"/>
      </w:pPr>
    </w:p>
    <w:p w:rsidR="001F3B39" w:rsidRDefault="00CD3FF5">
      <w:pPr>
        <w:pStyle w:val="BodyText"/>
        <w:ind w:left="100" w:right="1000"/>
      </w:pPr>
      <w:r>
        <w:t xml:space="preserve">Further guidance is available on the safeguarding board website </w:t>
      </w:r>
      <w:hyperlink r:id="rId51">
        <w:r>
          <w:rPr>
            <w:color w:val="0000FF"/>
            <w:u w:val="single" w:color="0000FF"/>
          </w:rPr>
          <w:t>http://www.islingtonscb.org.uk/key-practice-guidance/Pages/Harmful-Practices.aspx</w:t>
        </w:r>
      </w:hyperlink>
    </w:p>
    <w:p w:rsidR="001F3B39" w:rsidRDefault="001F3B39">
      <w:pPr>
        <w:pStyle w:val="BodyText"/>
        <w:rPr>
          <w:sz w:val="14"/>
        </w:rPr>
      </w:pPr>
    </w:p>
    <w:p w:rsidR="001F3B39" w:rsidRDefault="00CD3FF5">
      <w:pPr>
        <w:pStyle w:val="Heading1"/>
        <w:numPr>
          <w:ilvl w:val="0"/>
          <w:numId w:val="16"/>
        </w:numPr>
        <w:tabs>
          <w:tab w:val="left" w:pos="461"/>
        </w:tabs>
        <w:spacing w:before="69" w:line="275" w:lineRule="exact"/>
        <w:jc w:val="both"/>
      </w:pPr>
      <w:bookmarkStart w:id="34" w:name="_bookmark34"/>
      <w:bookmarkEnd w:id="34"/>
      <w:r>
        <w:t>Child Sexual</w:t>
      </w:r>
      <w:r>
        <w:rPr>
          <w:spacing w:val="-7"/>
        </w:rPr>
        <w:t xml:space="preserve"> </w:t>
      </w:r>
      <w:r>
        <w:t>Exploitation</w:t>
      </w:r>
    </w:p>
    <w:p w:rsidR="001F3B39" w:rsidRDefault="00CD3FF5">
      <w:pPr>
        <w:pStyle w:val="BodyText"/>
        <w:spacing w:line="275" w:lineRule="exact"/>
        <w:ind w:left="100"/>
        <w:jc w:val="both"/>
      </w:pPr>
      <w:r>
        <w:t>The key indicators of child sexual exploitation can include:</w:t>
      </w:r>
    </w:p>
    <w:p w:rsidR="001F3B39" w:rsidRDefault="00CD3FF5">
      <w:pPr>
        <w:pStyle w:val="ListParagraph"/>
        <w:numPr>
          <w:ilvl w:val="1"/>
          <w:numId w:val="16"/>
        </w:numPr>
        <w:tabs>
          <w:tab w:val="left" w:pos="813"/>
          <w:tab w:val="left" w:pos="814"/>
        </w:tabs>
        <w:spacing w:before="199"/>
        <w:ind w:left="813" w:hanging="355"/>
        <w:rPr>
          <w:rFonts w:ascii="Symbol"/>
          <w:sz w:val="24"/>
        </w:rPr>
      </w:pPr>
      <w:r>
        <w:rPr>
          <w:sz w:val="24"/>
        </w:rPr>
        <w:t>going missing for periods of time or regularly coming home</w:t>
      </w:r>
      <w:r>
        <w:rPr>
          <w:spacing w:val="-15"/>
          <w:sz w:val="24"/>
        </w:rPr>
        <w:t xml:space="preserve"> </w:t>
      </w:r>
      <w:r>
        <w:rPr>
          <w:sz w:val="24"/>
        </w:rPr>
        <w:t>late;</w:t>
      </w:r>
    </w:p>
    <w:p w:rsidR="001F3B39" w:rsidRDefault="00CD3FF5">
      <w:pPr>
        <w:pStyle w:val="ListParagraph"/>
        <w:numPr>
          <w:ilvl w:val="1"/>
          <w:numId w:val="16"/>
        </w:numPr>
        <w:tabs>
          <w:tab w:val="left" w:pos="813"/>
          <w:tab w:val="left" w:pos="814"/>
        </w:tabs>
        <w:spacing w:before="46" w:line="293" w:lineRule="exact"/>
        <w:ind w:left="813" w:hanging="355"/>
        <w:rPr>
          <w:rFonts w:ascii="Symbol"/>
          <w:sz w:val="24"/>
        </w:rPr>
      </w:pPr>
      <w:r>
        <w:rPr>
          <w:sz w:val="24"/>
        </w:rPr>
        <w:t>regularly missing school or education or not taking part in</w:t>
      </w:r>
      <w:r>
        <w:rPr>
          <w:spacing w:val="-14"/>
          <w:sz w:val="24"/>
        </w:rPr>
        <w:t xml:space="preserve"> </w:t>
      </w:r>
      <w:r>
        <w:rPr>
          <w:sz w:val="24"/>
        </w:rPr>
        <w:t>education;</w:t>
      </w:r>
    </w:p>
    <w:p w:rsidR="001F3B39" w:rsidRDefault="00CD3FF5">
      <w:pPr>
        <w:pStyle w:val="ListParagraph"/>
        <w:numPr>
          <w:ilvl w:val="1"/>
          <w:numId w:val="16"/>
        </w:numPr>
        <w:tabs>
          <w:tab w:val="left" w:pos="813"/>
          <w:tab w:val="left" w:pos="814"/>
        </w:tabs>
        <w:spacing w:line="293" w:lineRule="exact"/>
        <w:ind w:left="813" w:hanging="355"/>
        <w:rPr>
          <w:rFonts w:ascii="Symbol"/>
          <w:sz w:val="24"/>
        </w:rPr>
      </w:pPr>
      <w:r>
        <w:rPr>
          <w:sz w:val="24"/>
        </w:rPr>
        <w:t>appearing with unexplained gifts or new</w:t>
      </w:r>
      <w:r>
        <w:rPr>
          <w:spacing w:val="-9"/>
          <w:sz w:val="24"/>
        </w:rPr>
        <w:t xml:space="preserve"> </w:t>
      </w:r>
      <w:r>
        <w:rPr>
          <w:sz w:val="24"/>
        </w:rPr>
        <w:t>possessions;</w:t>
      </w:r>
    </w:p>
    <w:p w:rsidR="001F3B39" w:rsidRDefault="00CD3FF5">
      <w:pPr>
        <w:pStyle w:val="ListParagraph"/>
        <w:numPr>
          <w:ilvl w:val="1"/>
          <w:numId w:val="16"/>
        </w:numPr>
        <w:tabs>
          <w:tab w:val="left" w:pos="813"/>
          <w:tab w:val="left" w:pos="814"/>
        </w:tabs>
        <w:spacing w:before="44"/>
        <w:ind w:left="813" w:hanging="355"/>
        <w:rPr>
          <w:rFonts w:ascii="Symbol"/>
          <w:sz w:val="24"/>
        </w:rPr>
      </w:pPr>
      <w:r>
        <w:rPr>
          <w:sz w:val="24"/>
        </w:rPr>
        <w:t>associating with other young people involved in</w:t>
      </w:r>
      <w:r>
        <w:rPr>
          <w:spacing w:val="-8"/>
          <w:sz w:val="24"/>
        </w:rPr>
        <w:t xml:space="preserve"> </w:t>
      </w:r>
      <w:r>
        <w:rPr>
          <w:sz w:val="24"/>
        </w:rPr>
        <w:t>exploitation;</w:t>
      </w:r>
    </w:p>
    <w:p w:rsidR="001F3B39" w:rsidRDefault="00CD3FF5">
      <w:pPr>
        <w:pStyle w:val="ListParagraph"/>
        <w:numPr>
          <w:ilvl w:val="1"/>
          <w:numId w:val="16"/>
        </w:numPr>
        <w:tabs>
          <w:tab w:val="left" w:pos="813"/>
          <w:tab w:val="left" w:pos="814"/>
        </w:tabs>
        <w:spacing w:before="46"/>
        <w:ind w:left="813" w:hanging="355"/>
        <w:rPr>
          <w:rFonts w:ascii="Symbol"/>
          <w:sz w:val="24"/>
        </w:rPr>
      </w:pPr>
      <w:r>
        <w:rPr>
          <w:sz w:val="24"/>
        </w:rPr>
        <w:t>having older boyfriends or</w:t>
      </w:r>
      <w:r>
        <w:rPr>
          <w:spacing w:val="-10"/>
          <w:sz w:val="24"/>
        </w:rPr>
        <w:t xml:space="preserve"> </w:t>
      </w:r>
      <w:r>
        <w:rPr>
          <w:sz w:val="24"/>
        </w:rPr>
        <w:t>girlfriends;</w:t>
      </w:r>
    </w:p>
    <w:p w:rsidR="001F3B39" w:rsidRDefault="00CD3FF5">
      <w:pPr>
        <w:pStyle w:val="ListParagraph"/>
        <w:numPr>
          <w:ilvl w:val="1"/>
          <w:numId w:val="16"/>
        </w:numPr>
        <w:tabs>
          <w:tab w:val="left" w:pos="813"/>
          <w:tab w:val="left" w:pos="814"/>
        </w:tabs>
        <w:spacing w:before="44"/>
        <w:ind w:left="813" w:hanging="355"/>
        <w:rPr>
          <w:rFonts w:ascii="Symbol"/>
          <w:sz w:val="24"/>
        </w:rPr>
      </w:pPr>
      <w:r>
        <w:rPr>
          <w:sz w:val="24"/>
        </w:rPr>
        <w:t>suffering from sexually transmitted</w:t>
      </w:r>
      <w:r>
        <w:rPr>
          <w:spacing w:val="-12"/>
          <w:sz w:val="24"/>
        </w:rPr>
        <w:t xml:space="preserve"> </w:t>
      </w:r>
      <w:r>
        <w:rPr>
          <w:sz w:val="24"/>
        </w:rPr>
        <w:t>infections;</w:t>
      </w:r>
    </w:p>
    <w:p w:rsidR="001F3B39" w:rsidRDefault="00CD3FF5">
      <w:pPr>
        <w:pStyle w:val="ListParagraph"/>
        <w:numPr>
          <w:ilvl w:val="1"/>
          <w:numId w:val="16"/>
        </w:numPr>
        <w:tabs>
          <w:tab w:val="left" w:pos="813"/>
          <w:tab w:val="left" w:pos="814"/>
        </w:tabs>
        <w:spacing w:before="44"/>
        <w:ind w:left="813" w:hanging="355"/>
        <w:rPr>
          <w:rFonts w:ascii="Symbol"/>
          <w:sz w:val="24"/>
        </w:rPr>
      </w:pPr>
      <w:r>
        <w:rPr>
          <w:sz w:val="24"/>
        </w:rPr>
        <w:t>mood swings or changes in emotional</w:t>
      </w:r>
      <w:r>
        <w:rPr>
          <w:spacing w:val="-10"/>
          <w:sz w:val="24"/>
        </w:rPr>
        <w:t xml:space="preserve"> </w:t>
      </w:r>
      <w:r>
        <w:rPr>
          <w:sz w:val="24"/>
        </w:rPr>
        <w:t>wellbeing;</w:t>
      </w:r>
    </w:p>
    <w:p w:rsidR="001F3B39" w:rsidRDefault="00CD3FF5">
      <w:pPr>
        <w:pStyle w:val="ListParagraph"/>
        <w:numPr>
          <w:ilvl w:val="1"/>
          <w:numId w:val="16"/>
        </w:numPr>
        <w:tabs>
          <w:tab w:val="left" w:pos="813"/>
          <w:tab w:val="left" w:pos="814"/>
        </w:tabs>
        <w:spacing w:before="46"/>
        <w:ind w:left="813" w:hanging="355"/>
        <w:rPr>
          <w:rFonts w:ascii="Symbol"/>
          <w:sz w:val="24"/>
        </w:rPr>
      </w:pPr>
      <w:r>
        <w:rPr>
          <w:sz w:val="24"/>
        </w:rPr>
        <w:t>drug and alcohol misuse;</w:t>
      </w:r>
      <w:r>
        <w:rPr>
          <w:spacing w:val="-4"/>
          <w:sz w:val="24"/>
        </w:rPr>
        <w:t xml:space="preserve"> </w:t>
      </w:r>
      <w:r>
        <w:rPr>
          <w:sz w:val="24"/>
        </w:rPr>
        <w:t>and</w:t>
      </w:r>
    </w:p>
    <w:p w:rsidR="001F3B39" w:rsidRDefault="00CD3FF5">
      <w:pPr>
        <w:pStyle w:val="ListParagraph"/>
        <w:numPr>
          <w:ilvl w:val="1"/>
          <w:numId w:val="16"/>
        </w:numPr>
        <w:tabs>
          <w:tab w:val="left" w:pos="813"/>
          <w:tab w:val="left" w:pos="814"/>
        </w:tabs>
        <w:spacing w:before="44"/>
        <w:ind w:left="813" w:hanging="355"/>
        <w:rPr>
          <w:rFonts w:ascii="Symbol"/>
          <w:sz w:val="24"/>
        </w:rPr>
      </w:pPr>
      <w:proofErr w:type="gramStart"/>
      <w:r>
        <w:rPr>
          <w:sz w:val="24"/>
        </w:rPr>
        <w:t>displaying</w:t>
      </w:r>
      <w:proofErr w:type="gramEnd"/>
      <w:r>
        <w:rPr>
          <w:sz w:val="24"/>
        </w:rPr>
        <w:t xml:space="preserve"> inappropriate </w:t>
      </w:r>
      <w:proofErr w:type="spellStart"/>
      <w:r>
        <w:rPr>
          <w:sz w:val="24"/>
        </w:rPr>
        <w:t>sexualised</w:t>
      </w:r>
      <w:proofErr w:type="spellEnd"/>
      <w:r>
        <w:rPr>
          <w:spacing w:val="-9"/>
          <w:sz w:val="24"/>
        </w:rPr>
        <w:t xml:space="preserve"> </w:t>
      </w:r>
      <w:proofErr w:type="spellStart"/>
      <w:r>
        <w:rPr>
          <w:sz w:val="24"/>
        </w:rPr>
        <w:t>behaviour</w:t>
      </w:r>
      <w:proofErr w:type="spellEnd"/>
      <w:r>
        <w:rPr>
          <w:sz w:val="24"/>
        </w:rPr>
        <w:t>.</w:t>
      </w:r>
    </w:p>
    <w:p w:rsidR="001F3B39" w:rsidRDefault="001F3B39">
      <w:pPr>
        <w:pStyle w:val="BodyText"/>
        <w:spacing w:before="11"/>
        <w:rPr>
          <w:sz w:val="23"/>
        </w:rPr>
      </w:pPr>
    </w:p>
    <w:p w:rsidR="001F3B39" w:rsidRDefault="00CD3FF5">
      <w:pPr>
        <w:pStyle w:val="BodyText"/>
        <w:ind w:left="100"/>
        <w:jc w:val="both"/>
      </w:pPr>
      <w:proofErr w:type="gramStart"/>
      <w:r>
        <w:t>Staff are</w:t>
      </w:r>
      <w:proofErr w:type="gramEnd"/>
      <w:r>
        <w:t xml:space="preserve"> aware that victims of sexual exploitation often do not </w:t>
      </w:r>
      <w:proofErr w:type="spellStart"/>
      <w:r>
        <w:t>recognise</w:t>
      </w:r>
      <w:proofErr w:type="spellEnd"/>
      <w:r>
        <w:t xml:space="preserve"> themselves as such.</w:t>
      </w:r>
    </w:p>
    <w:p w:rsidR="001F3B39" w:rsidRDefault="00CD3FF5">
      <w:pPr>
        <w:pStyle w:val="BodyText"/>
        <w:spacing w:before="197"/>
        <w:ind w:left="100" w:right="158"/>
      </w:pPr>
      <w:r>
        <w:t xml:space="preserve">As trafficking is closely related to child sexual exploitation, there is further guidance “Safeguarding Children and Young People from Sexual Exploitation: </w:t>
      </w:r>
      <w:hyperlink r:id="rId52">
        <w:r>
          <w:rPr>
            <w:color w:val="0000FF"/>
            <w:u w:val="single" w:color="0000FF"/>
          </w:rPr>
          <w:t>https://www.gov.uk/government/publications/safeguarding-children-and-young-people-from-</w:t>
        </w:r>
      </w:hyperlink>
      <w:r>
        <w:rPr>
          <w:color w:val="0000FF"/>
          <w:u w:val="single" w:color="0000FF"/>
        </w:rPr>
        <w:t xml:space="preserve"> </w:t>
      </w:r>
      <w:hyperlink r:id="rId53">
        <w:r>
          <w:rPr>
            <w:color w:val="0000FF"/>
            <w:u w:val="single" w:color="0000FF"/>
          </w:rPr>
          <w:t>sexual-exploitation-supplementary-guidance</w:t>
        </w:r>
      </w:hyperlink>
    </w:p>
    <w:p w:rsidR="001F3B39" w:rsidRDefault="00CD3FF5">
      <w:pPr>
        <w:pStyle w:val="BodyText"/>
        <w:spacing w:before="199"/>
        <w:ind w:left="100" w:right="115"/>
        <w:jc w:val="both"/>
      </w:pPr>
      <w:r>
        <w:t xml:space="preserve">Child sexual exploitation is a form of child abuse. Essentially it involves children and young people receiving something – for example accommodation, drugs, gifts or affection – as a result of them performing sexual activities, or having others </w:t>
      </w:r>
      <w:proofErr w:type="gramStart"/>
      <w:r>
        <w:t>perform</w:t>
      </w:r>
      <w:proofErr w:type="gramEnd"/>
      <w:r>
        <w:t xml:space="preserve"> sexual activities on them. </w:t>
      </w:r>
      <w:r>
        <w:rPr>
          <w:spacing w:val="-3"/>
        </w:rPr>
        <w:t xml:space="preserve">It </w:t>
      </w:r>
      <w:r>
        <w:t xml:space="preserve">can occur without physical contact, when children are groomed to </w:t>
      </w:r>
      <w:proofErr w:type="gramStart"/>
      <w:r>
        <w:t>post  sexual</w:t>
      </w:r>
      <w:proofErr w:type="gramEnd"/>
      <w:r>
        <w:t xml:space="preserve">  images of themselves on the internet.  The three broad categories</w:t>
      </w:r>
      <w:r>
        <w:rPr>
          <w:spacing w:val="-14"/>
        </w:rPr>
        <w:t xml:space="preserve"> </w:t>
      </w:r>
      <w:r>
        <w:t>are:</w:t>
      </w:r>
    </w:p>
    <w:p w:rsidR="001F3B39" w:rsidRDefault="00CD3FF5">
      <w:pPr>
        <w:pStyle w:val="ListParagraph"/>
        <w:numPr>
          <w:ilvl w:val="0"/>
          <w:numId w:val="11"/>
        </w:numPr>
        <w:tabs>
          <w:tab w:val="left" w:pos="439"/>
        </w:tabs>
        <w:spacing w:before="200"/>
        <w:ind w:hanging="338"/>
        <w:jc w:val="both"/>
        <w:rPr>
          <w:sz w:val="24"/>
        </w:rPr>
      </w:pPr>
      <w:r>
        <w:rPr>
          <w:sz w:val="24"/>
        </w:rPr>
        <w:t>inappropriate</w:t>
      </w:r>
      <w:r>
        <w:rPr>
          <w:spacing w:val="-5"/>
          <w:sz w:val="24"/>
        </w:rPr>
        <w:t xml:space="preserve"> </w:t>
      </w:r>
      <w:r>
        <w:rPr>
          <w:sz w:val="24"/>
        </w:rPr>
        <w:t>relationships</w:t>
      </w:r>
    </w:p>
    <w:p w:rsidR="001F3B39" w:rsidRDefault="00CD3FF5">
      <w:pPr>
        <w:pStyle w:val="ListParagraph"/>
        <w:numPr>
          <w:ilvl w:val="0"/>
          <w:numId w:val="11"/>
        </w:numPr>
        <w:tabs>
          <w:tab w:val="left" w:pos="439"/>
        </w:tabs>
        <w:spacing w:before="199"/>
        <w:ind w:hanging="338"/>
        <w:jc w:val="both"/>
        <w:rPr>
          <w:sz w:val="24"/>
        </w:rPr>
      </w:pPr>
      <w:r>
        <w:rPr>
          <w:sz w:val="24"/>
        </w:rPr>
        <w:t>‘boyfriend’ model of exploitation and peer exploitation;</w:t>
      </w:r>
      <w:r>
        <w:rPr>
          <w:spacing w:val="-7"/>
          <w:sz w:val="24"/>
        </w:rPr>
        <w:t xml:space="preserve"> </w:t>
      </w:r>
      <w:r>
        <w:rPr>
          <w:sz w:val="24"/>
        </w:rPr>
        <w:t>and</w:t>
      </w:r>
    </w:p>
    <w:p w:rsidR="001F3B39" w:rsidRDefault="00CD3FF5">
      <w:pPr>
        <w:pStyle w:val="ListParagraph"/>
        <w:numPr>
          <w:ilvl w:val="0"/>
          <w:numId w:val="11"/>
        </w:numPr>
        <w:tabs>
          <w:tab w:val="left" w:pos="439"/>
        </w:tabs>
        <w:spacing w:before="201"/>
        <w:ind w:hanging="338"/>
        <w:jc w:val="both"/>
        <w:rPr>
          <w:sz w:val="24"/>
        </w:rPr>
      </w:pPr>
      <w:proofErr w:type="spellStart"/>
      <w:proofErr w:type="gramStart"/>
      <w:r>
        <w:rPr>
          <w:sz w:val="24"/>
        </w:rPr>
        <w:t>organised</w:t>
      </w:r>
      <w:proofErr w:type="spellEnd"/>
      <w:r>
        <w:rPr>
          <w:sz w:val="24"/>
        </w:rPr>
        <w:t>/networked</w:t>
      </w:r>
      <w:proofErr w:type="gramEnd"/>
      <w:r>
        <w:rPr>
          <w:sz w:val="24"/>
        </w:rPr>
        <w:t xml:space="preserve"> sexual exploitation or</w:t>
      </w:r>
      <w:r>
        <w:rPr>
          <w:spacing w:val="-11"/>
          <w:sz w:val="24"/>
        </w:rPr>
        <w:t xml:space="preserve"> </w:t>
      </w:r>
      <w:r>
        <w:rPr>
          <w:sz w:val="24"/>
        </w:rPr>
        <w:t>trafficking.</w:t>
      </w:r>
    </w:p>
    <w:p w:rsidR="001F3B39" w:rsidRDefault="00CD3FF5">
      <w:pPr>
        <w:pStyle w:val="BodyText"/>
        <w:spacing w:before="197"/>
        <w:ind w:left="100" w:right="118"/>
        <w:jc w:val="both"/>
      </w:pPr>
      <w:r>
        <w:t>Although inter agency working and information sharing are vital in identifying and tackling all forms of abuse, it is clear they are especially important to identify and prevent child sexual exploitation.</w:t>
      </w:r>
    </w:p>
    <w:p w:rsidR="001F3B39" w:rsidRDefault="00CD3FF5">
      <w:pPr>
        <w:pStyle w:val="BodyText"/>
        <w:spacing w:before="197"/>
        <w:ind w:left="100" w:right="111"/>
        <w:jc w:val="both"/>
      </w:pPr>
      <w:r>
        <w:t>If staff suspect a child has been sexually exploited or is at risk of sexual exploitation they must share the information with the DSL/</w:t>
      </w:r>
      <w:proofErr w:type="spellStart"/>
      <w:r>
        <w:t>headteacher</w:t>
      </w:r>
      <w:proofErr w:type="spellEnd"/>
      <w:r>
        <w:t xml:space="preserve"> without delay. The </w:t>
      </w:r>
      <w:proofErr w:type="spellStart"/>
      <w:r>
        <w:t>DfE’s</w:t>
      </w:r>
      <w:proofErr w:type="spellEnd"/>
      <w:r>
        <w:t xml:space="preserve"> guidance “What to do if </w:t>
      </w:r>
      <w:r>
        <w:rPr>
          <w:spacing w:val="-3"/>
        </w:rPr>
        <w:t xml:space="preserve">you </w:t>
      </w:r>
      <w:r>
        <w:t xml:space="preserve">suspect a child is being sexually exploited” </w:t>
      </w:r>
      <w:proofErr w:type="gramStart"/>
      <w:r>
        <w:t>is here :</w:t>
      </w:r>
      <w:proofErr w:type="gramEnd"/>
      <w:r w:rsidR="00D6602B">
        <w:fldChar w:fldCharType="begin"/>
      </w:r>
      <w:r w:rsidR="00F723E4">
        <w:instrText>HYPERLINK "https://www.gov.uk/government/publications/what-to-do-if-you-suspect-a-child-is-being-sexually-exploited" \h</w:instrText>
      </w:r>
      <w:r w:rsidR="00D6602B">
        <w:fldChar w:fldCharType="separate"/>
      </w:r>
      <w:r>
        <w:rPr>
          <w:color w:val="0000FF"/>
          <w:u w:val="single" w:color="0000FF"/>
        </w:rPr>
        <w:t>What to do if you</w:t>
      </w:r>
      <w:r w:rsidR="00D6602B">
        <w:fldChar w:fldCharType="end"/>
      </w:r>
      <w:r>
        <w:rPr>
          <w:color w:val="0000FF"/>
          <w:u w:val="single" w:color="0000FF"/>
        </w:rPr>
        <w:t xml:space="preserve"> </w:t>
      </w:r>
      <w:hyperlink r:id="rId54">
        <w:r>
          <w:rPr>
            <w:color w:val="0000FF"/>
            <w:u w:val="single" w:color="0000FF"/>
          </w:rPr>
          <w:t>suspect a child is being sexually exploited - Publications -</w:t>
        </w:r>
        <w:r>
          <w:rPr>
            <w:color w:val="0000FF"/>
            <w:spacing w:val="-10"/>
            <w:u w:val="single" w:color="0000FF"/>
          </w:rPr>
          <w:t xml:space="preserve"> </w:t>
        </w:r>
        <w:r>
          <w:rPr>
            <w:color w:val="0000FF"/>
            <w:u w:val="single" w:color="0000FF"/>
          </w:rPr>
          <w:t>GOV.UK</w:t>
        </w:r>
      </w:hyperlink>
    </w:p>
    <w:p w:rsidR="001F3B39" w:rsidRDefault="001F3B39">
      <w:pPr>
        <w:jc w:val="both"/>
        <w:sectPr w:rsidR="001F3B39">
          <w:pgSz w:w="11910" w:h="16840"/>
          <w:pgMar w:top="1360" w:right="1320" w:bottom="1200" w:left="1340" w:header="0" w:footer="1002" w:gutter="0"/>
          <w:cols w:space="720"/>
        </w:sectPr>
      </w:pPr>
    </w:p>
    <w:p w:rsidR="001F3B39" w:rsidRDefault="00CD3FF5">
      <w:pPr>
        <w:pStyle w:val="Heading1"/>
        <w:numPr>
          <w:ilvl w:val="0"/>
          <w:numId w:val="16"/>
        </w:numPr>
        <w:tabs>
          <w:tab w:val="left" w:pos="461"/>
        </w:tabs>
        <w:spacing w:before="58" w:line="274" w:lineRule="exact"/>
        <w:jc w:val="both"/>
      </w:pPr>
      <w:bookmarkStart w:id="35" w:name="_bookmark35"/>
      <w:bookmarkEnd w:id="35"/>
      <w:r>
        <w:lastRenderedPageBreak/>
        <w:t>Children with Sexually Harmful</w:t>
      </w:r>
      <w:r>
        <w:rPr>
          <w:spacing w:val="-9"/>
        </w:rPr>
        <w:t xml:space="preserve"> </w:t>
      </w:r>
      <w:proofErr w:type="spellStart"/>
      <w:r>
        <w:t>Behaviour</w:t>
      </w:r>
      <w:proofErr w:type="spellEnd"/>
    </w:p>
    <w:p w:rsidR="001F3B39" w:rsidRDefault="00CD3FF5">
      <w:pPr>
        <w:pStyle w:val="BodyText"/>
        <w:ind w:left="100" w:right="171"/>
      </w:pPr>
      <w:r>
        <w:t>Children may be harmed by other children or young people. Staff will be aware of the harm caused by bullying and will use the school’s anti bullying procedures where necessary.</w:t>
      </w:r>
    </w:p>
    <w:p w:rsidR="001F3B39" w:rsidRDefault="00CD3FF5">
      <w:pPr>
        <w:pStyle w:val="BodyText"/>
        <w:ind w:left="100" w:right="379"/>
        <w:jc w:val="both"/>
      </w:pPr>
      <w:r>
        <w:t xml:space="preserve">However, there will be occasions when a child’s </w:t>
      </w:r>
      <w:proofErr w:type="spellStart"/>
      <w:r>
        <w:t>behaviour</w:t>
      </w:r>
      <w:proofErr w:type="spellEnd"/>
      <w:r>
        <w:t xml:space="preserve"> warrants a response under child protection rather than anti-bullying procedures. Research indicates that up to 30% of child sexual abuse is committed by someone under the age of 16.</w:t>
      </w:r>
    </w:p>
    <w:p w:rsidR="001F3B39" w:rsidRDefault="00CD3FF5">
      <w:pPr>
        <w:pStyle w:val="BodyText"/>
        <w:spacing w:before="197"/>
        <w:ind w:left="100" w:right="171"/>
      </w:pPr>
      <w:r>
        <w:t xml:space="preserve">The management of children and young people with sexually harmful </w:t>
      </w:r>
      <w:proofErr w:type="spellStart"/>
      <w:r>
        <w:t>behaviour</w:t>
      </w:r>
      <w:proofErr w:type="spellEnd"/>
      <w:r>
        <w:t xml:space="preserve"> is complex and the school will work with other relevant agencies to maintain the safety of the whole school community. Young people who display such </w:t>
      </w:r>
      <w:proofErr w:type="spellStart"/>
      <w:r>
        <w:t>behaviour</w:t>
      </w:r>
      <w:proofErr w:type="spellEnd"/>
      <w:r>
        <w:t xml:space="preserve"> may be victims of abuse themselves and the child protection procedures will be followed for both victim and perpetrator. </w:t>
      </w:r>
      <w:proofErr w:type="gramStart"/>
      <w:r>
        <w:t>Staff who become</w:t>
      </w:r>
      <w:proofErr w:type="gramEnd"/>
      <w:r>
        <w:t xml:space="preserve"> concerned about a pupil’s </w:t>
      </w:r>
      <w:proofErr w:type="spellStart"/>
      <w:r>
        <w:t>sexualised</w:t>
      </w:r>
      <w:proofErr w:type="spellEnd"/>
      <w:r>
        <w:t xml:space="preserve"> </w:t>
      </w:r>
      <w:proofErr w:type="spellStart"/>
      <w:r>
        <w:t>behaviour</w:t>
      </w:r>
      <w:proofErr w:type="spellEnd"/>
      <w:r>
        <w:t xml:space="preserve"> should speak to the designated safeguarding lead as soon as possible.</w:t>
      </w:r>
    </w:p>
    <w:p w:rsidR="001F3B39" w:rsidRDefault="00CD3FF5">
      <w:pPr>
        <w:pStyle w:val="Heading1"/>
        <w:numPr>
          <w:ilvl w:val="0"/>
          <w:numId w:val="16"/>
        </w:numPr>
        <w:tabs>
          <w:tab w:val="left" w:pos="461"/>
        </w:tabs>
        <w:spacing w:before="204"/>
        <w:jc w:val="both"/>
      </w:pPr>
      <w:bookmarkStart w:id="36" w:name="_bookmark36"/>
      <w:bookmarkEnd w:id="36"/>
      <w:r>
        <w:t>Forced Marriage/</w:t>
      </w:r>
      <w:proofErr w:type="spellStart"/>
      <w:r>
        <w:t>Honour</w:t>
      </w:r>
      <w:proofErr w:type="spellEnd"/>
      <w:r>
        <w:rPr>
          <w:spacing w:val="-9"/>
        </w:rPr>
        <w:t xml:space="preserve"> </w:t>
      </w:r>
      <w:r>
        <w:t>Violence/Killings</w:t>
      </w:r>
    </w:p>
    <w:p w:rsidR="001F3B39" w:rsidRDefault="001F3B39">
      <w:pPr>
        <w:pStyle w:val="BodyText"/>
        <w:spacing w:before="4"/>
        <w:rPr>
          <w:b/>
        </w:rPr>
      </w:pPr>
    </w:p>
    <w:p w:rsidR="001F3B39" w:rsidRDefault="00CD3FF5">
      <w:pPr>
        <w:pStyle w:val="BodyText"/>
        <w:spacing w:before="1" w:line="274" w:lineRule="exact"/>
        <w:ind w:left="100" w:right="199"/>
      </w:pPr>
      <w:r>
        <w:t>It is an offence to force someone to marry against their will - section 74 of the Serious Crime Act 2015. This includes:</w:t>
      </w:r>
    </w:p>
    <w:p w:rsidR="001F3B39" w:rsidRDefault="001F3B39">
      <w:pPr>
        <w:pStyle w:val="BodyText"/>
        <w:spacing w:before="1"/>
      </w:pPr>
    </w:p>
    <w:p w:rsidR="001F3B39" w:rsidRDefault="00CD3FF5">
      <w:pPr>
        <w:pStyle w:val="ListParagraph"/>
        <w:numPr>
          <w:ilvl w:val="1"/>
          <w:numId w:val="16"/>
        </w:numPr>
        <w:tabs>
          <w:tab w:val="left" w:pos="820"/>
          <w:tab w:val="left" w:pos="821"/>
        </w:tabs>
        <w:spacing w:before="1"/>
        <w:ind w:left="820" w:right="249"/>
        <w:rPr>
          <w:rFonts w:ascii="Symbol"/>
          <w:sz w:val="20"/>
        </w:rPr>
      </w:pPr>
      <w:r>
        <w:rPr>
          <w:sz w:val="24"/>
        </w:rPr>
        <w:t>Taking someone overseas to force them to marry (whether or not the forced marriage takes</w:t>
      </w:r>
      <w:r>
        <w:rPr>
          <w:spacing w:val="-4"/>
          <w:sz w:val="24"/>
        </w:rPr>
        <w:t xml:space="preserve"> </w:t>
      </w:r>
      <w:r>
        <w:rPr>
          <w:sz w:val="24"/>
        </w:rPr>
        <w:t>place)</w:t>
      </w:r>
    </w:p>
    <w:p w:rsidR="001F3B39" w:rsidRDefault="00CD3FF5">
      <w:pPr>
        <w:pStyle w:val="ListParagraph"/>
        <w:numPr>
          <w:ilvl w:val="1"/>
          <w:numId w:val="16"/>
        </w:numPr>
        <w:tabs>
          <w:tab w:val="left" w:pos="820"/>
          <w:tab w:val="left" w:pos="821"/>
        </w:tabs>
        <w:ind w:left="820" w:right="191"/>
        <w:rPr>
          <w:rFonts w:ascii="Symbol" w:hAnsi="Symbol"/>
          <w:sz w:val="20"/>
        </w:rPr>
      </w:pPr>
      <w:r>
        <w:rPr>
          <w:sz w:val="24"/>
        </w:rPr>
        <w:t>Marrying someone who lacks the mental capacity to consent to the marriage</w:t>
      </w:r>
      <w:r>
        <w:rPr>
          <w:spacing w:val="-16"/>
          <w:sz w:val="24"/>
        </w:rPr>
        <w:t xml:space="preserve"> </w:t>
      </w:r>
      <w:r>
        <w:rPr>
          <w:sz w:val="24"/>
        </w:rPr>
        <w:t>(whether they’re pressured to or</w:t>
      </w:r>
      <w:r>
        <w:rPr>
          <w:spacing w:val="-4"/>
          <w:sz w:val="24"/>
        </w:rPr>
        <w:t xml:space="preserve"> </w:t>
      </w:r>
      <w:r>
        <w:rPr>
          <w:sz w:val="24"/>
        </w:rPr>
        <w:t>not)</w:t>
      </w:r>
    </w:p>
    <w:p w:rsidR="001F3B39" w:rsidRDefault="00CD3FF5">
      <w:pPr>
        <w:pStyle w:val="ListParagraph"/>
        <w:numPr>
          <w:ilvl w:val="1"/>
          <w:numId w:val="16"/>
        </w:numPr>
        <w:tabs>
          <w:tab w:val="left" w:pos="820"/>
          <w:tab w:val="left" w:pos="821"/>
        </w:tabs>
        <w:ind w:left="820"/>
        <w:rPr>
          <w:rFonts w:ascii="Symbol"/>
          <w:sz w:val="20"/>
        </w:rPr>
      </w:pPr>
      <w:r>
        <w:rPr>
          <w:sz w:val="24"/>
        </w:rPr>
        <w:t>Breaching a Forced Marriage Protection Order is also a criminal</w:t>
      </w:r>
      <w:r>
        <w:rPr>
          <w:spacing w:val="-17"/>
          <w:sz w:val="24"/>
        </w:rPr>
        <w:t xml:space="preserve"> </w:t>
      </w:r>
      <w:r>
        <w:rPr>
          <w:sz w:val="24"/>
        </w:rPr>
        <w:t>offence</w:t>
      </w:r>
    </w:p>
    <w:p w:rsidR="001F3B39" w:rsidRDefault="00CD3FF5">
      <w:pPr>
        <w:pStyle w:val="ListParagraph"/>
        <w:numPr>
          <w:ilvl w:val="1"/>
          <w:numId w:val="16"/>
        </w:numPr>
        <w:tabs>
          <w:tab w:val="left" w:pos="820"/>
          <w:tab w:val="left" w:pos="821"/>
        </w:tabs>
        <w:ind w:left="820" w:right="213"/>
        <w:rPr>
          <w:rFonts w:ascii="Symbol"/>
          <w:sz w:val="20"/>
        </w:rPr>
      </w:pPr>
      <w:r>
        <w:rPr>
          <w:sz w:val="24"/>
        </w:rPr>
        <w:t>The civil remedy of obtaining a Forced Marriage Protection Order through the family courts will continue to exist alongside the new criminal offence, so victims can choose how they wish to be</w:t>
      </w:r>
      <w:r>
        <w:rPr>
          <w:spacing w:val="-5"/>
          <w:sz w:val="24"/>
        </w:rPr>
        <w:t xml:space="preserve"> </w:t>
      </w:r>
      <w:r>
        <w:rPr>
          <w:sz w:val="24"/>
        </w:rPr>
        <w:t>assisted.</w:t>
      </w:r>
    </w:p>
    <w:p w:rsidR="001F3B39" w:rsidRDefault="001F3B39">
      <w:pPr>
        <w:pStyle w:val="BodyText"/>
        <w:spacing w:before="2"/>
      </w:pPr>
    </w:p>
    <w:p w:rsidR="001F3B39" w:rsidRDefault="00CD3FF5">
      <w:pPr>
        <w:pStyle w:val="BodyText"/>
        <w:ind w:left="100" w:right="784"/>
      </w:pPr>
      <w:r>
        <w:t xml:space="preserve">Guidance on dealing with concerns regarding forced marriage is contained in the Multi Agency Practice Guidelines ‘Handling Cases of Forced Marriage’ </w:t>
      </w:r>
      <w:hyperlink r:id="rId55">
        <w:r>
          <w:rPr>
            <w:color w:val="0000FF"/>
            <w:u w:val="single" w:color="0000FF"/>
          </w:rPr>
          <w:t>http://www.fco.gov.uk/en/travel-and-living-abroad/when-things-go-wrong/forced-</w:t>
        </w:r>
      </w:hyperlink>
      <w:r>
        <w:rPr>
          <w:color w:val="0000FF"/>
          <w:u w:val="single" w:color="0000FF"/>
        </w:rPr>
        <w:t xml:space="preserve"> </w:t>
      </w:r>
      <w:hyperlink r:id="rId56">
        <w:r>
          <w:rPr>
            <w:color w:val="0000FF"/>
            <w:u w:val="single" w:color="0000FF"/>
          </w:rPr>
          <w:t>marriage/publications</w:t>
        </w:r>
      </w:hyperlink>
    </w:p>
    <w:p w:rsidR="001F3B39" w:rsidRDefault="00CD3FF5">
      <w:pPr>
        <w:pStyle w:val="BodyText"/>
        <w:spacing w:before="199"/>
        <w:ind w:left="100" w:right="114"/>
        <w:jc w:val="both"/>
      </w:pPr>
      <w:r>
        <w:t xml:space="preserve">A ‘forced’ marriage is distinct from a consensual ‘arranged’ marriage because it is without the valid consent of both parties </w:t>
      </w:r>
      <w:proofErr w:type="gramStart"/>
      <w:r>
        <w:t>and  duress</w:t>
      </w:r>
      <w:proofErr w:type="gramEnd"/>
      <w:r>
        <w:t xml:space="preserve"> is a factor.  A child who is forced into </w:t>
      </w:r>
      <w:proofErr w:type="gramStart"/>
      <w:r>
        <w:t>marriage  is</w:t>
      </w:r>
      <w:proofErr w:type="gramEnd"/>
      <w:r>
        <w:t xml:space="preserve"> at risk of significant harm through physical, sexual and emotional abuse.  </w:t>
      </w:r>
      <w:proofErr w:type="gramStart"/>
      <w:r>
        <w:t>Information  about</w:t>
      </w:r>
      <w:proofErr w:type="gramEnd"/>
      <w:r>
        <w:t xml:space="preserve"> a forced marriage may come from the child themselves, of the child’s peer group, a relative or member of the child’s local community or from another professional. Forced marriage may also become apparent when other family issues are addressed, e.g. domestic violence, self-harm, child abuse or neglect, family/young person conflict, a child absent from school or a missing child/runaway.   Forced marriage may involve the child being taken out  of the country for the ceremony, is likely to involve non-consensual/under-age sex  and refusal to go through with a forced marriage has often been linked to ‘</w:t>
      </w:r>
      <w:proofErr w:type="spellStart"/>
      <w:r>
        <w:t>honour</w:t>
      </w:r>
      <w:proofErr w:type="spellEnd"/>
      <w:r>
        <w:t xml:space="preserve"> killing’ or violence.</w:t>
      </w:r>
    </w:p>
    <w:p w:rsidR="001F3B39" w:rsidRDefault="00CD3FF5">
      <w:pPr>
        <w:pStyle w:val="BodyText"/>
        <w:spacing w:before="197"/>
        <w:ind w:left="100" w:right="117"/>
        <w:jc w:val="both"/>
      </w:pPr>
      <w:proofErr w:type="spellStart"/>
      <w:r>
        <w:t>Honour</w:t>
      </w:r>
      <w:proofErr w:type="spellEnd"/>
      <w:r>
        <w:t xml:space="preserve"> based violence is an ancient cultural tradition that encourages violence towards family members who are considered to have </w:t>
      </w:r>
      <w:proofErr w:type="spellStart"/>
      <w:r>
        <w:t>dishonoured</w:t>
      </w:r>
      <w:proofErr w:type="spellEnd"/>
      <w:r>
        <w:t xml:space="preserve"> their family. It </w:t>
      </w:r>
      <w:proofErr w:type="gramStart"/>
      <w:r>
        <w:t>is  rooted</w:t>
      </w:r>
      <w:proofErr w:type="gramEnd"/>
      <w:r>
        <w:t xml:space="preserve">  in domestic violence and is often a conspiracy of family members and associates meaning victims are a risk from their parents and</w:t>
      </w:r>
      <w:r>
        <w:rPr>
          <w:spacing w:val="-12"/>
        </w:rPr>
        <w:t xml:space="preserve"> </w:t>
      </w:r>
      <w:r>
        <w:t>families.</w:t>
      </w:r>
    </w:p>
    <w:p w:rsidR="001F3B39" w:rsidRDefault="001F3B39">
      <w:pPr>
        <w:jc w:val="both"/>
        <w:sectPr w:rsidR="001F3B39">
          <w:pgSz w:w="11910" w:h="16840"/>
          <w:pgMar w:top="1360" w:right="1320" w:bottom="1200" w:left="1340" w:header="0" w:footer="1002" w:gutter="0"/>
          <w:cols w:space="720"/>
        </w:sectPr>
      </w:pPr>
    </w:p>
    <w:p w:rsidR="001F3B39" w:rsidRDefault="00CD3FF5">
      <w:pPr>
        <w:spacing w:before="54"/>
        <w:ind w:left="120" w:right="113"/>
        <w:jc w:val="both"/>
        <w:rPr>
          <w:sz w:val="24"/>
        </w:rPr>
      </w:pPr>
      <w:r>
        <w:rPr>
          <w:sz w:val="24"/>
        </w:rPr>
        <w:lastRenderedPageBreak/>
        <w:t xml:space="preserve">School staff should respond to suspicions of a forced marriage or </w:t>
      </w:r>
      <w:proofErr w:type="spellStart"/>
      <w:r>
        <w:rPr>
          <w:sz w:val="24"/>
        </w:rPr>
        <w:t>honour</w:t>
      </w:r>
      <w:proofErr w:type="spellEnd"/>
      <w:r>
        <w:rPr>
          <w:sz w:val="24"/>
        </w:rPr>
        <w:t xml:space="preserve"> based violence by making a referral to the Children’s Services Contact Team on </w:t>
      </w:r>
      <w:r>
        <w:rPr>
          <w:b/>
          <w:sz w:val="24"/>
        </w:rPr>
        <w:t xml:space="preserve">0207 527 7400 </w:t>
      </w:r>
      <w:r>
        <w:rPr>
          <w:sz w:val="24"/>
        </w:rPr>
        <w:t xml:space="preserve">and if the risk  is acute, to the Police Child Abuse Investigation Team </w:t>
      </w:r>
      <w:r>
        <w:rPr>
          <w:b/>
          <w:sz w:val="24"/>
        </w:rPr>
        <w:t>020 8733 4286</w:t>
      </w:r>
      <w:r>
        <w:rPr>
          <w:sz w:val="24"/>
        </w:rPr>
        <w:t xml:space="preserve">. School staff </w:t>
      </w:r>
      <w:proofErr w:type="gramStart"/>
      <w:r>
        <w:rPr>
          <w:sz w:val="24"/>
        </w:rPr>
        <w:t>should  not</w:t>
      </w:r>
      <w:proofErr w:type="gramEnd"/>
      <w:r>
        <w:rPr>
          <w:sz w:val="24"/>
        </w:rPr>
        <w:t xml:space="preserve"> treat any allegations of forced marriage or </w:t>
      </w:r>
      <w:proofErr w:type="spellStart"/>
      <w:r>
        <w:rPr>
          <w:sz w:val="24"/>
        </w:rPr>
        <w:t>honour</w:t>
      </w:r>
      <w:proofErr w:type="spellEnd"/>
      <w:r>
        <w:rPr>
          <w:sz w:val="24"/>
        </w:rPr>
        <w:t xml:space="preserve">- based violence as a domestic issue and send the child back to the family home. </w:t>
      </w:r>
      <w:r>
        <w:rPr>
          <w:spacing w:val="-3"/>
          <w:sz w:val="24"/>
        </w:rPr>
        <w:t xml:space="preserve">It </w:t>
      </w:r>
      <w:r>
        <w:rPr>
          <w:sz w:val="24"/>
        </w:rPr>
        <w:t xml:space="preserve">is not unusual for families to deny that forced marriage is intended, and once aware of professional concern, they may move the child and bring forward both travel arrangements and the marriage. </w:t>
      </w:r>
      <w:r>
        <w:rPr>
          <w:b/>
          <w:sz w:val="24"/>
        </w:rPr>
        <w:t>For this reason, staff should not approach the family or family friends, or attempt to mediate between the child and family, as this will alert them to agency</w:t>
      </w:r>
      <w:r>
        <w:rPr>
          <w:b/>
          <w:spacing w:val="-13"/>
          <w:sz w:val="24"/>
        </w:rPr>
        <w:t xml:space="preserve"> </w:t>
      </w:r>
      <w:r>
        <w:rPr>
          <w:b/>
          <w:sz w:val="24"/>
        </w:rPr>
        <w:t>involvement</w:t>
      </w:r>
      <w:r>
        <w:rPr>
          <w:sz w:val="24"/>
        </w:rPr>
        <w:t>.</w:t>
      </w:r>
    </w:p>
    <w:p w:rsidR="001F3B39" w:rsidRDefault="00CD3FF5">
      <w:pPr>
        <w:pStyle w:val="BodyText"/>
        <w:spacing w:before="197"/>
        <w:ind w:left="120" w:right="119"/>
        <w:jc w:val="both"/>
      </w:pPr>
      <w:r>
        <w:t xml:space="preserve">Further information and advice can be obtained from the Forced Marriage Unit </w:t>
      </w:r>
      <w:hyperlink r:id="rId57">
        <w:r>
          <w:rPr>
            <w:color w:val="0000FF"/>
            <w:u w:val="single" w:color="0000FF"/>
          </w:rPr>
          <w:t>https://www.gov.uk/stop-forced-marriage</w:t>
        </w:r>
      </w:hyperlink>
      <w:r>
        <w:rPr>
          <w:color w:val="0000FF"/>
          <w:u w:val="single" w:color="0000FF"/>
        </w:rPr>
        <w:t xml:space="preserve">      </w:t>
      </w:r>
      <w:r>
        <w:rPr>
          <w:color w:val="0000FF"/>
          <w:spacing w:val="52"/>
          <w:u w:val="single" w:color="0000FF"/>
        </w:rPr>
        <w:t xml:space="preserve"> </w:t>
      </w:r>
      <w:r>
        <w:t xml:space="preserve">020 7008 0151 and the Karma Nirvana </w:t>
      </w:r>
      <w:proofErr w:type="spellStart"/>
      <w:r>
        <w:t>Honour</w:t>
      </w:r>
      <w:proofErr w:type="spellEnd"/>
    </w:p>
    <w:p w:rsidR="001F3B39" w:rsidRDefault="00CD3FF5">
      <w:pPr>
        <w:pStyle w:val="BodyText"/>
        <w:spacing w:before="3"/>
        <w:ind w:left="120"/>
        <w:jc w:val="both"/>
      </w:pPr>
      <w:r>
        <w:t xml:space="preserve">Network </w:t>
      </w:r>
      <w:proofErr w:type="gramStart"/>
      <w:r>
        <w:t xml:space="preserve">Helpline  </w:t>
      </w:r>
      <w:r>
        <w:rPr>
          <w:color w:val="1F1E1E"/>
        </w:rPr>
        <w:t>0800</w:t>
      </w:r>
      <w:proofErr w:type="gramEnd"/>
      <w:r>
        <w:rPr>
          <w:color w:val="1F1E1E"/>
        </w:rPr>
        <w:t xml:space="preserve"> 5999 247</w:t>
      </w:r>
      <w:r>
        <w:t>.</w:t>
      </w:r>
    </w:p>
    <w:p w:rsidR="001F3B39" w:rsidRDefault="00CD3FF5">
      <w:pPr>
        <w:pStyle w:val="Heading1"/>
        <w:numPr>
          <w:ilvl w:val="0"/>
          <w:numId w:val="16"/>
        </w:numPr>
        <w:tabs>
          <w:tab w:val="left" w:pos="481"/>
        </w:tabs>
        <w:spacing w:before="204" w:line="274" w:lineRule="exact"/>
        <w:ind w:left="480"/>
        <w:jc w:val="both"/>
      </w:pPr>
      <w:bookmarkStart w:id="37" w:name="_bookmark37"/>
      <w:bookmarkEnd w:id="37"/>
      <w:r>
        <w:t>Female Genital</w:t>
      </w:r>
      <w:r>
        <w:rPr>
          <w:spacing w:val="-7"/>
        </w:rPr>
        <w:t xml:space="preserve"> </w:t>
      </w:r>
      <w:r>
        <w:t>Mutilation</w:t>
      </w:r>
    </w:p>
    <w:p w:rsidR="001F3B39" w:rsidRDefault="00CD3FF5">
      <w:pPr>
        <w:pStyle w:val="BodyText"/>
        <w:ind w:left="120" w:right="118"/>
        <w:jc w:val="both"/>
      </w:pPr>
      <w:r>
        <w:t xml:space="preserve">It is illegal in the UK to subject a child to female genital mutilation (FGM) or to take a child abroad to undergo the procedure – Female Genital Mutilation Act 2003. Despite the harm it causes, FGM </w:t>
      </w:r>
      <w:proofErr w:type="spellStart"/>
      <w:r>
        <w:t>practising</w:t>
      </w:r>
      <w:proofErr w:type="spellEnd"/>
      <w:r>
        <w:t xml:space="preserve"> communities consider it normal to protect their cultural identity. The age at which girls are subject to FGM varies greatly from shortly after birth to any time up to adulthood.  School staff should be alert to the following indicators:</w:t>
      </w:r>
    </w:p>
    <w:p w:rsidR="001F3B39" w:rsidRDefault="00CD3FF5">
      <w:pPr>
        <w:pStyle w:val="ListParagraph"/>
        <w:numPr>
          <w:ilvl w:val="0"/>
          <w:numId w:val="10"/>
        </w:numPr>
        <w:tabs>
          <w:tab w:val="left" w:pos="841"/>
        </w:tabs>
        <w:spacing w:before="197"/>
        <w:rPr>
          <w:sz w:val="24"/>
        </w:rPr>
      </w:pPr>
      <w:r>
        <w:rPr>
          <w:sz w:val="24"/>
        </w:rPr>
        <w:t>Difficulty walking, sitting or standing and may even look</w:t>
      </w:r>
      <w:r>
        <w:rPr>
          <w:spacing w:val="-12"/>
          <w:sz w:val="24"/>
        </w:rPr>
        <w:t xml:space="preserve"> </w:t>
      </w:r>
      <w:r>
        <w:rPr>
          <w:sz w:val="24"/>
        </w:rPr>
        <w:t>uncomfortable</w:t>
      </w:r>
    </w:p>
    <w:p w:rsidR="001F3B39" w:rsidRDefault="00CD3FF5">
      <w:pPr>
        <w:pStyle w:val="ListParagraph"/>
        <w:numPr>
          <w:ilvl w:val="0"/>
          <w:numId w:val="10"/>
        </w:numPr>
        <w:tabs>
          <w:tab w:val="left" w:pos="841"/>
        </w:tabs>
        <w:rPr>
          <w:sz w:val="24"/>
        </w:rPr>
      </w:pPr>
      <w:r>
        <w:rPr>
          <w:sz w:val="24"/>
        </w:rPr>
        <w:t>Spending longer than normal in the toilet due to difficulties</w:t>
      </w:r>
      <w:r>
        <w:rPr>
          <w:spacing w:val="-11"/>
          <w:sz w:val="24"/>
        </w:rPr>
        <w:t xml:space="preserve"> </w:t>
      </w:r>
      <w:r>
        <w:rPr>
          <w:sz w:val="24"/>
        </w:rPr>
        <w:t>urinating</w:t>
      </w:r>
    </w:p>
    <w:p w:rsidR="001F3B39" w:rsidRDefault="00CD3FF5">
      <w:pPr>
        <w:pStyle w:val="ListParagraph"/>
        <w:numPr>
          <w:ilvl w:val="0"/>
          <w:numId w:val="10"/>
        </w:numPr>
        <w:tabs>
          <w:tab w:val="left" w:pos="841"/>
        </w:tabs>
        <w:ind w:right="137"/>
        <w:rPr>
          <w:sz w:val="24"/>
        </w:rPr>
      </w:pPr>
      <w:r>
        <w:rPr>
          <w:sz w:val="24"/>
        </w:rPr>
        <w:t>Long periods of time away from a classroom during the day with bladder or</w:t>
      </w:r>
      <w:r>
        <w:rPr>
          <w:spacing w:val="-17"/>
          <w:sz w:val="24"/>
        </w:rPr>
        <w:t xml:space="preserve"> </w:t>
      </w:r>
      <w:r>
        <w:rPr>
          <w:sz w:val="24"/>
        </w:rPr>
        <w:t>menstrual problems.</w:t>
      </w:r>
    </w:p>
    <w:p w:rsidR="001F3B39" w:rsidRDefault="00CD3FF5">
      <w:pPr>
        <w:pStyle w:val="ListParagraph"/>
        <w:numPr>
          <w:ilvl w:val="0"/>
          <w:numId w:val="10"/>
        </w:numPr>
        <w:tabs>
          <w:tab w:val="left" w:pos="841"/>
        </w:tabs>
        <w:rPr>
          <w:sz w:val="24"/>
        </w:rPr>
      </w:pPr>
      <w:r>
        <w:rPr>
          <w:sz w:val="24"/>
        </w:rPr>
        <w:t>Frequent urinary, menstrual or stomach</w:t>
      </w:r>
      <w:r>
        <w:rPr>
          <w:spacing w:val="-9"/>
          <w:sz w:val="24"/>
        </w:rPr>
        <w:t xml:space="preserve"> </w:t>
      </w:r>
      <w:r>
        <w:rPr>
          <w:sz w:val="24"/>
        </w:rPr>
        <w:t>problems.</w:t>
      </w:r>
    </w:p>
    <w:p w:rsidR="001F3B39" w:rsidRDefault="00CD3FF5">
      <w:pPr>
        <w:pStyle w:val="ListParagraph"/>
        <w:numPr>
          <w:ilvl w:val="0"/>
          <w:numId w:val="10"/>
        </w:numPr>
        <w:tabs>
          <w:tab w:val="left" w:pos="841"/>
        </w:tabs>
        <w:rPr>
          <w:sz w:val="24"/>
        </w:rPr>
      </w:pPr>
      <w:r>
        <w:rPr>
          <w:sz w:val="24"/>
        </w:rPr>
        <w:t>There may be prolonged or repeated absences from school or</w:t>
      </w:r>
      <w:r>
        <w:rPr>
          <w:spacing w:val="-15"/>
          <w:sz w:val="24"/>
        </w:rPr>
        <w:t xml:space="preserve"> </w:t>
      </w:r>
      <w:r>
        <w:rPr>
          <w:sz w:val="24"/>
        </w:rPr>
        <w:t>college.</w:t>
      </w:r>
    </w:p>
    <w:p w:rsidR="001F3B39" w:rsidRDefault="00CD3FF5">
      <w:pPr>
        <w:pStyle w:val="ListParagraph"/>
        <w:numPr>
          <w:ilvl w:val="0"/>
          <w:numId w:val="10"/>
        </w:numPr>
        <w:tabs>
          <w:tab w:val="left" w:pos="841"/>
        </w:tabs>
        <w:ind w:right="302"/>
        <w:rPr>
          <w:sz w:val="24"/>
        </w:rPr>
      </w:pPr>
      <w:r>
        <w:rPr>
          <w:sz w:val="24"/>
        </w:rPr>
        <w:t xml:space="preserve">A prolonged absence from school or college with noticeable </w:t>
      </w:r>
      <w:proofErr w:type="spellStart"/>
      <w:r>
        <w:rPr>
          <w:sz w:val="24"/>
        </w:rPr>
        <w:t>behaviour</w:t>
      </w:r>
      <w:proofErr w:type="spellEnd"/>
      <w:r>
        <w:rPr>
          <w:sz w:val="24"/>
        </w:rPr>
        <w:t xml:space="preserve"> changes (e.g. withdrawal or depression) on the girl’s return could be an indication that a girl has recently undergone</w:t>
      </w:r>
      <w:r>
        <w:rPr>
          <w:spacing w:val="-6"/>
          <w:sz w:val="24"/>
        </w:rPr>
        <w:t xml:space="preserve"> </w:t>
      </w:r>
      <w:r>
        <w:rPr>
          <w:sz w:val="24"/>
        </w:rPr>
        <w:t>FGM.</w:t>
      </w:r>
    </w:p>
    <w:p w:rsidR="001F3B39" w:rsidRDefault="00CD3FF5">
      <w:pPr>
        <w:pStyle w:val="ListParagraph"/>
        <w:numPr>
          <w:ilvl w:val="0"/>
          <w:numId w:val="10"/>
        </w:numPr>
        <w:tabs>
          <w:tab w:val="left" w:pos="841"/>
        </w:tabs>
        <w:rPr>
          <w:sz w:val="24"/>
        </w:rPr>
      </w:pPr>
      <w:r>
        <w:rPr>
          <w:sz w:val="24"/>
        </w:rPr>
        <w:t xml:space="preserve">A </w:t>
      </w:r>
      <w:proofErr w:type="gramStart"/>
      <w:r>
        <w:rPr>
          <w:sz w:val="24"/>
        </w:rPr>
        <w:t>girl  may</w:t>
      </w:r>
      <w:proofErr w:type="gramEnd"/>
      <w:r>
        <w:rPr>
          <w:sz w:val="24"/>
        </w:rPr>
        <w:t xml:space="preserve"> be particularly reluctant to undergo normal medical</w:t>
      </w:r>
      <w:r>
        <w:rPr>
          <w:spacing w:val="-14"/>
          <w:sz w:val="24"/>
        </w:rPr>
        <w:t xml:space="preserve"> </w:t>
      </w:r>
      <w:r>
        <w:rPr>
          <w:sz w:val="24"/>
        </w:rPr>
        <w:t>examinations.</w:t>
      </w:r>
    </w:p>
    <w:p w:rsidR="001F3B39" w:rsidRDefault="00CD3FF5">
      <w:pPr>
        <w:pStyle w:val="ListParagraph"/>
        <w:numPr>
          <w:ilvl w:val="0"/>
          <w:numId w:val="10"/>
        </w:numPr>
        <w:tabs>
          <w:tab w:val="left" w:pos="841"/>
        </w:tabs>
        <w:rPr>
          <w:sz w:val="24"/>
        </w:rPr>
      </w:pPr>
      <w:r>
        <w:rPr>
          <w:sz w:val="24"/>
        </w:rPr>
        <w:t xml:space="preserve">A </w:t>
      </w:r>
      <w:proofErr w:type="gramStart"/>
      <w:r>
        <w:rPr>
          <w:sz w:val="24"/>
        </w:rPr>
        <w:t>girl  may</w:t>
      </w:r>
      <w:proofErr w:type="gramEnd"/>
      <w:r>
        <w:rPr>
          <w:sz w:val="24"/>
        </w:rPr>
        <w:t xml:space="preserve"> confide in a</w:t>
      </w:r>
      <w:r>
        <w:rPr>
          <w:spacing w:val="-10"/>
          <w:sz w:val="24"/>
        </w:rPr>
        <w:t xml:space="preserve"> </w:t>
      </w:r>
      <w:r>
        <w:rPr>
          <w:sz w:val="24"/>
        </w:rPr>
        <w:t>professional.</w:t>
      </w:r>
    </w:p>
    <w:p w:rsidR="001F3B39" w:rsidRDefault="00CD3FF5">
      <w:pPr>
        <w:pStyle w:val="ListParagraph"/>
        <w:numPr>
          <w:ilvl w:val="0"/>
          <w:numId w:val="10"/>
        </w:numPr>
        <w:tabs>
          <w:tab w:val="left" w:pos="841"/>
        </w:tabs>
        <w:ind w:right="1404"/>
        <w:rPr>
          <w:sz w:val="24"/>
        </w:rPr>
      </w:pPr>
      <w:r>
        <w:rPr>
          <w:sz w:val="24"/>
        </w:rPr>
        <w:t>A girl may ask for help, but may not be explicit about the problem due</w:t>
      </w:r>
      <w:r>
        <w:rPr>
          <w:spacing w:val="-16"/>
          <w:sz w:val="24"/>
        </w:rPr>
        <w:t xml:space="preserve"> </w:t>
      </w:r>
      <w:r>
        <w:rPr>
          <w:sz w:val="24"/>
        </w:rPr>
        <w:t>to embarrassment or</w:t>
      </w:r>
      <w:r>
        <w:rPr>
          <w:spacing w:val="-6"/>
          <w:sz w:val="24"/>
        </w:rPr>
        <w:t xml:space="preserve"> </w:t>
      </w:r>
      <w:r>
        <w:rPr>
          <w:sz w:val="24"/>
        </w:rPr>
        <w:t>fear.</w:t>
      </w:r>
    </w:p>
    <w:p w:rsidR="001F3B39" w:rsidRDefault="00CD3FF5">
      <w:pPr>
        <w:pStyle w:val="ListParagraph"/>
        <w:numPr>
          <w:ilvl w:val="0"/>
          <w:numId w:val="10"/>
        </w:numPr>
        <w:tabs>
          <w:tab w:val="left" w:pos="841"/>
        </w:tabs>
        <w:rPr>
          <w:sz w:val="24"/>
        </w:rPr>
      </w:pPr>
      <w:r>
        <w:rPr>
          <w:sz w:val="24"/>
        </w:rPr>
        <w:t>A girl may talk about pain or discomfort between her</w:t>
      </w:r>
      <w:r>
        <w:rPr>
          <w:spacing w:val="-6"/>
          <w:sz w:val="24"/>
        </w:rPr>
        <w:t xml:space="preserve"> </w:t>
      </w:r>
      <w:r>
        <w:rPr>
          <w:sz w:val="24"/>
        </w:rPr>
        <w:t>legs.</w:t>
      </w:r>
    </w:p>
    <w:p w:rsidR="001F3B39" w:rsidRDefault="00CD3FF5">
      <w:pPr>
        <w:pStyle w:val="ListParagraph"/>
        <w:numPr>
          <w:ilvl w:val="0"/>
          <w:numId w:val="10"/>
        </w:numPr>
        <w:tabs>
          <w:tab w:val="left" w:pos="841"/>
        </w:tabs>
        <w:ind w:right="601"/>
        <w:rPr>
          <w:sz w:val="24"/>
        </w:rPr>
      </w:pPr>
      <w:r>
        <w:rPr>
          <w:sz w:val="24"/>
        </w:rPr>
        <w:t>Staff may become aware of a student because she appears anxious, depressed</w:t>
      </w:r>
      <w:r>
        <w:rPr>
          <w:spacing w:val="-16"/>
          <w:sz w:val="24"/>
        </w:rPr>
        <w:t xml:space="preserve"> </w:t>
      </w:r>
      <w:r>
        <w:rPr>
          <w:sz w:val="24"/>
        </w:rPr>
        <w:t>and emotionally withdrawn. They may be presented with a sudden decline in her performance, aspirations or</w:t>
      </w:r>
      <w:r>
        <w:rPr>
          <w:spacing w:val="-5"/>
          <w:sz w:val="24"/>
        </w:rPr>
        <w:t xml:space="preserve"> </w:t>
      </w:r>
      <w:r>
        <w:rPr>
          <w:sz w:val="24"/>
        </w:rPr>
        <w:t>motivation.</w:t>
      </w:r>
    </w:p>
    <w:p w:rsidR="001F3B39" w:rsidRDefault="001F3B39">
      <w:pPr>
        <w:pStyle w:val="BodyText"/>
      </w:pPr>
    </w:p>
    <w:p w:rsidR="001F3B39" w:rsidRDefault="00CD3FF5">
      <w:pPr>
        <w:pStyle w:val="BodyText"/>
        <w:spacing w:before="199"/>
        <w:ind w:left="120" w:right="114"/>
        <w:jc w:val="both"/>
      </w:pPr>
      <w:r>
        <w:t>Any information or concern that a child is at immediate risk of or has undergone FGM will result in a child protection referral to the Children’s Services Contact Team on 020 7527 7400. Staff should be alert to the need to act quickly and not to mediate with or alert parents to professionals’</w:t>
      </w:r>
      <w:r>
        <w:rPr>
          <w:spacing w:val="-3"/>
        </w:rPr>
        <w:t xml:space="preserve"> </w:t>
      </w:r>
      <w:r>
        <w:t>concerns.</w:t>
      </w:r>
    </w:p>
    <w:p w:rsidR="001F3B39" w:rsidRDefault="00CD3FF5">
      <w:pPr>
        <w:pStyle w:val="BodyText"/>
        <w:spacing w:before="198" w:line="278" w:lineRule="exact"/>
        <w:ind w:left="120" w:right="113"/>
        <w:jc w:val="both"/>
        <w:rPr>
          <w:sz w:val="16"/>
        </w:rPr>
      </w:pPr>
      <w:r>
        <w:t>Teachers</w:t>
      </w:r>
      <w:r>
        <w:rPr>
          <w:position w:val="11"/>
          <w:sz w:val="16"/>
        </w:rPr>
        <w:t xml:space="preserve">3 </w:t>
      </w:r>
      <w:r>
        <w:t>in this school have a legal duty which requires them to report ‘known’</w:t>
      </w:r>
      <w:r>
        <w:rPr>
          <w:position w:val="11"/>
          <w:sz w:val="16"/>
        </w:rPr>
        <w:t xml:space="preserve">4 </w:t>
      </w:r>
      <w:r>
        <w:t xml:space="preserve">cases of FGM in </w:t>
      </w:r>
      <w:proofErr w:type="gramStart"/>
      <w:r>
        <w:t>under</w:t>
      </w:r>
      <w:proofErr w:type="gramEnd"/>
      <w:r>
        <w:t xml:space="preserve"> 18s which they identify in the course of their work, to the Police.</w:t>
      </w:r>
      <w:r>
        <w:rPr>
          <w:spacing w:val="54"/>
        </w:rPr>
        <w:t xml:space="preserve"> </w:t>
      </w:r>
      <w:r>
        <w:rPr>
          <w:position w:val="11"/>
          <w:sz w:val="16"/>
        </w:rPr>
        <w:t>5</w:t>
      </w:r>
    </w:p>
    <w:p w:rsidR="001F3B39" w:rsidRDefault="001F3B39">
      <w:pPr>
        <w:pStyle w:val="BodyText"/>
        <w:rPr>
          <w:sz w:val="20"/>
        </w:rPr>
      </w:pPr>
    </w:p>
    <w:p w:rsidR="001F3B39" w:rsidRDefault="00D6602B">
      <w:pPr>
        <w:pStyle w:val="BodyText"/>
        <w:spacing w:before="4"/>
      </w:pPr>
      <w:r w:rsidRPr="00D6602B">
        <w:pict>
          <v:line id="_x0000_s2138" style="position:absolute;z-index:251646464;mso-wrap-distance-left:0;mso-wrap-distance-right:0;mso-position-horizontal-relative:page" from="1in,16.35pt" to="216.05pt,16.35pt" strokeweight=".72pt">
            <w10:wrap type="topAndBottom" anchorx="page"/>
          </v:line>
        </w:pict>
      </w:r>
    </w:p>
    <w:p w:rsidR="001F3B39" w:rsidRDefault="00CD3FF5">
      <w:pPr>
        <w:spacing w:before="53"/>
        <w:ind w:left="120" w:right="105"/>
        <w:rPr>
          <w:rFonts w:ascii="Arial" w:hAnsi="Arial"/>
          <w:sz w:val="20"/>
        </w:rPr>
      </w:pPr>
      <w:r>
        <w:rPr>
          <w:rFonts w:ascii="Tahoma" w:hAnsi="Tahoma"/>
          <w:position w:val="9"/>
          <w:sz w:val="13"/>
        </w:rPr>
        <w:t xml:space="preserve">3 </w:t>
      </w:r>
      <w:r>
        <w:rPr>
          <w:rFonts w:ascii="Arial" w:hAnsi="Arial"/>
          <w:sz w:val="20"/>
        </w:rPr>
        <w:t xml:space="preserve">Section </w:t>
      </w:r>
      <w:proofErr w:type="gramStart"/>
      <w:r>
        <w:rPr>
          <w:rFonts w:ascii="Arial" w:hAnsi="Arial"/>
          <w:sz w:val="20"/>
        </w:rPr>
        <w:t>5B(</w:t>
      </w:r>
      <w:proofErr w:type="gramEnd"/>
      <w:r>
        <w:rPr>
          <w:rFonts w:ascii="Arial" w:hAnsi="Arial"/>
          <w:sz w:val="20"/>
        </w:rPr>
        <w:t>11) of the FGM Act 2003 (as inserted by section 74 of the Serious Crime Act 2015) provides the definition for the term ‘teacher’: “”teacher” means – (a) in relation to England, a person within section 141A(1) of the Education Act 2002 (persons employed or engaged to carry out teaching</w:t>
      </w:r>
    </w:p>
    <w:p w:rsidR="001F3B39" w:rsidRDefault="001F3B39">
      <w:pPr>
        <w:rPr>
          <w:rFonts w:ascii="Arial" w:hAnsi="Arial"/>
          <w:sz w:val="20"/>
        </w:rPr>
        <w:sectPr w:rsidR="001F3B39">
          <w:pgSz w:w="11910" w:h="16840"/>
          <w:pgMar w:top="1360" w:right="1320" w:bottom="1200" w:left="1320" w:header="0" w:footer="1002" w:gutter="0"/>
          <w:cols w:space="720"/>
        </w:sectPr>
      </w:pPr>
    </w:p>
    <w:p w:rsidR="001F3B39" w:rsidRDefault="00CD3FF5">
      <w:pPr>
        <w:pStyle w:val="BodyText"/>
        <w:spacing w:before="54" w:line="242" w:lineRule="auto"/>
        <w:ind w:left="120" w:right="153"/>
      </w:pPr>
      <w:r>
        <w:lastRenderedPageBreak/>
        <w:t xml:space="preserve">The duty applies to all regulated professionals (as defined in section </w:t>
      </w:r>
      <w:proofErr w:type="gramStart"/>
      <w:r>
        <w:t>5B(</w:t>
      </w:r>
      <w:proofErr w:type="gramEnd"/>
      <w:r>
        <w:t>2)(a), (11) and (12)  of the 2003 Act) working within health or social care, and</w:t>
      </w:r>
      <w:r>
        <w:rPr>
          <w:spacing w:val="-7"/>
        </w:rPr>
        <w:t xml:space="preserve"> </w:t>
      </w:r>
      <w:r>
        <w:t>teachers.</w:t>
      </w:r>
    </w:p>
    <w:p w:rsidR="001F3B39" w:rsidRDefault="00CD3FF5">
      <w:pPr>
        <w:pStyle w:val="BodyText"/>
        <w:spacing w:before="194"/>
        <w:ind w:left="120" w:right="451"/>
      </w:pPr>
      <w:r>
        <w:t xml:space="preserve">Guidance is available in ‘Safeguarding Children from Female Genital Mutilation </w:t>
      </w:r>
      <w:hyperlink r:id="rId58">
        <w:r>
          <w:rPr>
            <w:color w:val="0000FF"/>
            <w:w w:val="95"/>
            <w:u w:val="single" w:color="0000FF"/>
          </w:rPr>
          <w:t>https://www.gov.uk/government/publications/multi-agency-statutory-guidance-on-female-</w:t>
        </w:r>
      </w:hyperlink>
      <w:r>
        <w:rPr>
          <w:color w:val="0000FF"/>
          <w:w w:val="95"/>
          <w:u w:val="single" w:color="0000FF"/>
        </w:rPr>
        <w:t xml:space="preserve"> </w:t>
      </w:r>
      <w:hyperlink r:id="rId59">
        <w:r>
          <w:rPr>
            <w:color w:val="0000FF"/>
            <w:u w:val="single" w:color="0000FF"/>
          </w:rPr>
          <w:t xml:space="preserve">genital-mutilation </w:t>
        </w:r>
      </w:hyperlink>
      <w:r>
        <w:t xml:space="preserve">. Guidelines for schools are contained in Chapter 9 of ‘Female Genital Mutilation, Multi agency Practice Guidelines’ </w:t>
      </w:r>
      <w:hyperlink r:id="rId60">
        <w:r>
          <w:rPr>
            <w:color w:val="0000FF"/>
            <w:u w:val="single" w:color="0000FF"/>
          </w:rPr>
          <w:t>http://media.education.gov.uk/assets/files/pdf/f/fgm%20guidance.pdf</w:t>
        </w:r>
      </w:hyperlink>
    </w:p>
    <w:p w:rsidR="001F3B39" w:rsidRDefault="001F3B39">
      <w:pPr>
        <w:pStyle w:val="BodyText"/>
        <w:spacing w:before="4"/>
        <w:rPr>
          <w:sz w:val="18"/>
        </w:rPr>
      </w:pPr>
    </w:p>
    <w:p w:rsidR="001F3B39" w:rsidRDefault="00CD3FF5">
      <w:pPr>
        <w:pStyle w:val="BodyText"/>
        <w:spacing w:before="70"/>
        <w:ind w:left="120" w:right="153"/>
      </w:pPr>
      <w:r>
        <w:t xml:space="preserve">Female genital mutilation is a form of child abuse common to some African, Asian and Middle Eastern communities in the UK. This illegal and life-threatening initiation ritual leaves victims in agony and with physical and psychological problems that can continue into adulthood. Carried out in secret and often without </w:t>
      </w:r>
      <w:proofErr w:type="spellStart"/>
      <w:r>
        <w:t>anaesthetic</w:t>
      </w:r>
      <w:proofErr w:type="spellEnd"/>
      <w:r>
        <w:t>, it involves the partial or total removal of the external female genital organs.</w:t>
      </w:r>
    </w:p>
    <w:p w:rsidR="001F3B39" w:rsidRDefault="001F3B39">
      <w:pPr>
        <w:pStyle w:val="BodyText"/>
        <w:spacing w:before="4"/>
      </w:pPr>
    </w:p>
    <w:p w:rsidR="001F3B39" w:rsidRDefault="00CD3FF5">
      <w:pPr>
        <w:pStyle w:val="BodyText"/>
        <w:spacing w:before="1"/>
        <w:ind w:left="120" w:right="130"/>
      </w:pPr>
      <w:r>
        <w:t>So-called ‘</w:t>
      </w:r>
      <w:proofErr w:type="spellStart"/>
      <w:r>
        <w:t>honour</w:t>
      </w:r>
      <w:proofErr w:type="spellEnd"/>
      <w:r>
        <w:t xml:space="preserve">-based’ violence (HBV) encompasses crimes which have been committed to protect or defend the </w:t>
      </w:r>
      <w:proofErr w:type="spellStart"/>
      <w:r>
        <w:t>honour</w:t>
      </w:r>
      <w:proofErr w:type="spellEnd"/>
      <w:r>
        <w:t xml:space="preserve"> of the family and/or the community, including Female Genital Mutilation (FGM), forced marriage, and practices such as breast ironing. All forms of so called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or already having suffered</w:t>
      </w:r>
      <w:r>
        <w:rPr>
          <w:spacing w:val="-19"/>
        </w:rPr>
        <w:t xml:space="preserve"> </w:t>
      </w:r>
      <w:r>
        <w:t>HBV</w:t>
      </w:r>
    </w:p>
    <w:p w:rsidR="001F3B39" w:rsidRDefault="001F3B39">
      <w:pPr>
        <w:pStyle w:val="BodyText"/>
        <w:spacing w:before="4"/>
      </w:pPr>
    </w:p>
    <w:p w:rsidR="001F3B39" w:rsidRDefault="00CD3FF5">
      <w:pPr>
        <w:pStyle w:val="BodyText"/>
        <w:spacing w:before="1"/>
        <w:ind w:left="120" w:right="251"/>
      </w:pPr>
      <w:r>
        <w:t>Talking about FGM can be difficult and upsetting. School staff may wish to speak with their line manager or designated safeguarding lead if they are affected by what they have heard.</w:t>
      </w:r>
    </w:p>
    <w:p w:rsidR="001F3B39" w:rsidRDefault="001F3B39">
      <w:pPr>
        <w:pStyle w:val="BodyText"/>
        <w:rPr>
          <w:sz w:val="25"/>
        </w:rPr>
      </w:pPr>
    </w:p>
    <w:p w:rsidR="001F3B39" w:rsidRDefault="00CD3FF5">
      <w:pPr>
        <w:pStyle w:val="Heading1"/>
        <w:ind w:left="120" w:right="962"/>
        <w:jc w:val="left"/>
      </w:pPr>
      <w:r>
        <w:t>NSPCC dedicated helpline for advice and support</w:t>
      </w:r>
    </w:p>
    <w:p w:rsidR="001F3B39" w:rsidRDefault="00CD3FF5">
      <w:pPr>
        <w:pStyle w:val="BodyText"/>
        <w:spacing w:before="192"/>
        <w:ind w:left="120" w:right="392"/>
      </w:pPr>
      <w:r>
        <w:t>An NSPCC helpline will give advice, information and support for anyone concerned that a child's welfare is at risk because of female genital mutilation. Though callers' details can remain anonymous, any information that could protect a child from abuse will be passed to the police or social services. The Metropolitan Police force is also supporting the FGM helpline as part of its crime prevention work.</w:t>
      </w:r>
    </w:p>
    <w:p w:rsidR="001F3B39" w:rsidRDefault="001F3B39">
      <w:pPr>
        <w:pStyle w:val="BodyText"/>
        <w:spacing w:before="2"/>
      </w:pPr>
    </w:p>
    <w:p w:rsidR="001F3B39" w:rsidRDefault="00CD3FF5">
      <w:pPr>
        <w:pStyle w:val="BodyText"/>
        <w:ind w:left="120" w:right="153"/>
      </w:pPr>
      <w:r>
        <w:t xml:space="preserve">If you are worried that a child may be at risk of FGM, you can contact a 24 hour helpline anonymously on </w:t>
      </w:r>
      <w:r>
        <w:rPr>
          <w:b/>
        </w:rPr>
        <w:t xml:space="preserve">0800 028 3550 </w:t>
      </w:r>
      <w:r>
        <w:t xml:space="preserve">or email </w:t>
      </w:r>
      <w:hyperlink r:id="rId61">
        <w:r>
          <w:rPr>
            <w:color w:val="0000FF"/>
            <w:u w:val="single" w:color="0000FF"/>
          </w:rPr>
          <w:t>fgmhelp@nspcc.org.uk</w:t>
        </w:r>
        <w:r>
          <w:t>.</w:t>
        </w:r>
      </w:hyperlink>
    </w:p>
    <w:p w:rsidR="00BC2386" w:rsidRDefault="00BC2386">
      <w:pPr>
        <w:pStyle w:val="BodyText"/>
        <w:ind w:left="120" w:right="153"/>
      </w:pPr>
    </w:p>
    <w:p w:rsidR="001F3B39" w:rsidRDefault="001F3B39">
      <w:pPr>
        <w:pStyle w:val="BodyText"/>
        <w:rPr>
          <w:sz w:val="20"/>
        </w:rPr>
      </w:pPr>
      <w:bookmarkStart w:id="38" w:name="_bookmark38"/>
      <w:bookmarkEnd w:id="38"/>
    </w:p>
    <w:p w:rsidR="001F3B39" w:rsidRDefault="00D6602B">
      <w:pPr>
        <w:pStyle w:val="BodyText"/>
        <w:spacing w:before="11"/>
        <w:rPr>
          <w:sz w:val="12"/>
        </w:rPr>
      </w:pPr>
      <w:r w:rsidRPr="00D6602B">
        <w:pict>
          <v:line id="_x0000_s2137" style="position:absolute;z-index:251647488;mso-wrap-distance-left:0;mso-wrap-distance-right:0;mso-position-horizontal-relative:page" from="1in,9.8pt" to="523.4pt,9.8pt" strokeweight=".72pt">
            <w10:wrap type="topAndBottom" anchorx="page"/>
          </v:line>
        </w:pict>
      </w:r>
    </w:p>
    <w:p w:rsidR="001F3B39" w:rsidRDefault="00CD3FF5">
      <w:pPr>
        <w:spacing w:before="71"/>
        <w:ind w:left="120" w:right="189"/>
        <w:rPr>
          <w:rFonts w:ascii="Arial"/>
          <w:sz w:val="20"/>
        </w:rPr>
      </w:pPr>
      <w:r>
        <w:rPr>
          <w:rFonts w:ascii="Arial"/>
          <w:sz w:val="20"/>
        </w:rPr>
        <w:t>work at schools and other institutions in England); (b) in relation to Wales, a person who falls within a category listed in the table in paragraph 1 of Schedule 2 to the Education (Wales) Act 2014 (</w:t>
      </w:r>
      <w:proofErr w:type="spellStart"/>
      <w:r>
        <w:rPr>
          <w:rFonts w:ascii="Arial"/>
          <w:sz w:val="20"/>
        </w:rPr>
        <w:t>anaw</w:t>
      </w:r>
      <w:proofErr w:type="spellEnd"/>
      <w:r>
        <w:rPr>
          <w:rFonts w:ascii="Arial"/>
          <w:sz w:val="20"/>
        </w:rPr>
        <w:t xml:space="preserve"> 5) (categories of registration for purposes of Part 2 of that Act) or any other person employed or engaged as a teacher at a school (within the meaning of the Education Act 1996) in Wales</w:t>
      </w:r>
    </w:p>
    <w:p w:rsidR="001F3B39" w:rsidRDefault="001F3B39">
      <w:pPr>
        <w:pStyle w:val="BodyText"/>
        <w:spacing w:before="1"/>
        <w:rPr>
          <w:rFonts w:ascii="Arial"/>
          <w:sz w:val="17"/>
        </w:rPr>
      </w:pPr>
    </w:p>
    <w:p w:rsidR="001F3B39" w:rsidRDefault="00CD3FF5">
      <w:pPr>
        <w:ind w:left="120" w:right="105"/>
        <w:rPr>
          <w:rFonts w:ascii="Arial" w:hAnsi="Arial"/>
          <w:sz w:val="20"/>
        </w:rPr>
      </w:pPr>
      <w:r>
        <w:rPr>
          <w:rFonts w:ascii="Arial" w:hAnsi="Arial"/>
          <w:position w:val="10"/>
          <w:sz w:val="13"/>
        </w:rPr>
        <w:t xml:space="preserve">4 </w:t>
      </w:r>
      <w:r>
        <w:rPr>
          <w:rFonts w:ascii="Arial" w:hAnsi="Arial"/>
          <w:sz w:val="20"/>
        </w:rPr>
        <w:t>“Known”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within section 1(2</w:t>
      </w:r>
      <w:proofErr w:type="gramStart"/>
      <w:r>
        <w:rPr>
          <w:rFonts w:ascii="Arial" w:hAnsi="Arial"/>
          <w:sz w:val="20"/>
        </w:rPr>
        <w:t>)(</w:t>
      </w:r>
      <w:proofErr w:type="gramEnd"/>
      <w:r>
        <w:rPr>
          <w:rFonts w:ascii="Arial" w:hAnsi="Arial"/>
          <w:sz w:val="20"/>
        </w:rPr>
        <w:t>a) or (b) of the FGM Act 2003.</w:t>
      </w:r>
    </w:p>
    <w:p w:rsidR="001F3B39" w:rsidRDefault="001F3B39">
      <w:pPr>
        <w:pStyle w:val="BodyText"/>
        <w:spacing w:before="6"/>
        <w:rPr>
          <w:rFonts w:ascii="Arial"/>
          <w:sz w:val="19"/>
        </w:rPr>
      </w:pPr>
    </w:p>
    <w:p w:rsidR="001F3B39" w:rsidRDefault="00CD3FF5">
      <w:pPr>
        <w:ind w:left="120" w:right="962"/>
        <w:rPr>
          <w:rFonts w:ascii="Tahoma"/>
          <w:sz w:val="20"/>
        </w:rPr>
      </w:pPr>
      <w:r>
        <w:rPr>
          <w:rFonts w:ascii="Tahoma"/>
          <w:position w:val="9"/>
          <w:sz w:val="13"/>
        </w:rPr>
        <w:t xml:space="preserve">5 </w:t>
      </w:r>
      <w:r>
        <w:rPr>
          <w:rFonts w:ascii="Tahoma"/>
          <w:sz w:val="20"/>
        </w:rPr>
        <w:t>As inserted by section 74 of the Serious Crime Act 2015.</w:t>
      </w:r>
    </w:p>
    <w:p w:rsidR="001F3B39" w:rsidRDefault="001F3B39">
      <w:pPr>
        <w:rPr>
          <w:rFonts w:ascii="Tahoma"/>
          <w:sz w:val="20"/>
        </w:rPr>
        <w:sectPr w:rsidR="001F3B39">
          <w:pgSz w:w="11910" w:h="16840"/>
          <w:pgMar w:top="1360" w:right="1320" w:bottom="1200" w:left="1320" w:header="0" w:footer="1002" w:gutter="0"/>
          <w:cols w:space="720"/>
        </w:sectPr>
      </w:pPr>
    </w:p>
    <w:p w:rsidR="00BC2386" w:rsidRDefault="00BC2386" w:rsidP="00BC2386">
      <w:pPr>
        <w:pStyle w:val="Heading1"/>
        <w:numPr>
          <w:ilvl w:val="0"/>
          <w:numId w:val="16"/>
        </w:numPr>
        <w:tabs>
          <w:tab w:val="left" w:pos="481"/>
        </w:tabs>
        <w:spacing w:before="1" w:line="275" w:lineRule="exact"/>
        <w:ind w:left="480"/>
      </w:pPr>
      <w:r>
        <w:lastRenderedPageBreak/>
        <w:t>Domestic</w:t>
      </w:r>
      <w:r w:rsidRPr="00BC2386">
        <w:rPr>
          <w:spacing w:val="-4"/>
        </w:rPr>
        <w:t xml:space="preserve"> </w:t>
      </w:r>
      <w:r>
        <w:t>Violence</w:t>
      </w:r>
    </w:p>
    <w:p w:rsidR="00BC2386" w:rsidRDefault="00BC2386" w:rsidP="00BC2386">
      <w:pPr>
        <w:pStyle w:val="BodyText"/>
        <w:spacing w:line="275" w:lineRule="exact"/>
        <w:ind w:left="120" w:right="962"/>
      </w:pPr>
      <w:r>
        <w:t>Domestic violence is:</w:t>
      </w:r>
    </w:p>
    <w:p w:rsidR="001F3B39" w:rsidRDefault="00BC2386" w:rsidP="00BC2386">
      <w:pPr>
        <w:pStyle w:val="BodyText"/>
        <w:spacing w:before="56"/>
        <w:ind w:left="100" w:right="258"/>
      </w:pPr>
      <w:r>
        <w:t xml:space="preserve"> </w:t>
      </w:r>
      <w:r w:rsidR="00CD3FF5">
        <w:t xml:space="preserve">“Any incident or pattern of incidents of controlling, coercive or threatening </w:t>
      </w:r>
      <w:proofErr w:type="spellStart"/>
      <w:r w:rsidR="00CD3FF5">
        <w:t>behaviour</w:t>
      </w:r>
      <w:proofErr w:type="spellEnd"/>
      <w:r w:rsidR="00CD3FF5">
        <w:t>, violence or abuse between those aged 16 or over who are or have been intimate partners or family members regardless of gender or sexuality. This can encompass, but is not limited to, the following types of abuse:</w:t>
      </w:r>
    </w:p>
    <w:p w:rsidR="001F3B39" w:rsidRDefault="001F3B39">
      <w:pPr>
        <w:pStyle w:val="BodyText"/>
        <w:spacing w:before="4"/>
      </w:pPr>
    </w:p>
    <w:p w:rsidR="001F3B39" w:rsidRDefault="00CD3FF5">
      <w:pPr>
        <w:pStyle w:val="ListParagraph"/>
        <w:numPr>
          <w:ilvl w:val="1"/>
          <w:numId w:val="16"/>
        </w:numPr>
        <w:tabs>
          <w:tab w:val="left" w:pos="820"/>
          <w:tab w:val="left" w:pos="821"/>
        </w:tabs>
        <w:spacing w:before="1"/>
        <w:ind w:left="820"/>
        <w:rPr>
          <w:rFonts w:ascii="Symbol"/>
          <w:sz w:val="20"/>
        </w:rPr>
      </w:pPr>
      <w:r>
        <w:rPr>
          <w:sz w:val="24"/>
        </w:rPr>
        <w:t>psychological</w:t>
      </w:r>
    </w:p>
    <w:p w:rsidR="001F3B39" w:rsidRDefault="00CD3FF5">
      <w:pPr>
        <w:pStyle w:val="ListParagraph"/>
        <w:numPr>
          <w:ilvl w:val="1"/>
          <w:numId w:val="16"/>
        </w:numPr>
        <w:tabs>
          <w:tab w:val="left" w:pos="820"/>
          <w:tab w:val="left" w:pos="821"/>
        </w:tabs>
        <w:ind w:left="820"/>
        <w:rPr>
          <w:rFonts w:ascii="Symbol"/>
          <w:sz w:val="20"/>
        </w:rPr>
      </w:pPr>
      <w:r>
        <w:rPr>
          <w:sz w:val="24"/>
        </w:rPr>
        <w:t>physical</w:t>
      </w:r>
    </w:p>
    <w:p w:rsidR="001F3B39" w:rsidRDefault="00CD3FF5">
      <w:pPr>
        <w:pStyle w:val="ListParagraph"/>
        <w:numPr>
          <w:ilvl w:val="1"/>
          <w:numId w:val="16"/>
        </w:numPr>
        <w:tabs>
          <w:tab w:val="left" w:pos="820"/>
          <w:tab w:val="left" w:pos="821"/>
        </w:tabs>
        <w:ind w:left="820"/>
        <w:rPr>
          <w:rFonts w:ascii="Symbol"/>
          <w:sz w:val="20"/>
        </w:rPr>
      </w:pPr>
      <w:r>
        <w:rPr>
          <w:sz w:val="24"/>
        </w:rPr>
        <w:t>sexual</w:t>
      </w:r>
    </w:p>
    <w:p w:rsidR="001F3B39" w:rsidRDefault="00CD3FF5">
      <w:pPr>
        <w:pStyle w:val="ListParagraph"/>
        <w:numPr>
          <w:ilvl w:val="1"/>
          <w:numId w:val="16"/>
        </w:numPr>
        <w:tabs>
          <w:tab w:val="left" w:pos="820"/>
          <w:tab w:val="left" w:pos="821"/>
        </w:tabs>
        <w:ind w:left="820"/>
        <w:rPr>
          <w:rFonts w:ascii="Symbol"/>
          <w:sz w:val="20"/>
        </w:rPr>
      </w:pPr>
      <w:r>
        <w:rPr>
          <w:sz w:val="24"/>
        </w:rPr>
        <w:t>financial</w:t>
      </w:r>
    </w:p>
    <w:p w:rsidR="001F3B39" w:rsidRDefault="00CD3FF5">
      <w:pPr>
        <w:pStyle w:val="ListParagraph"/>
        <w:numPr>
          <w:ilvl w:val="1"/>
          <w:numId w:val="16"/>
        </w:numPr>
        <w:tabs>
          <w:tab w:val="left" w:pos="820"/>
          <w:tab w:val="left" w:pos="821"/>
        </w:tabs>
        <w:ind w:left="820"/>
        <w:rPr>
          <w:rFonts w:ascii="Symbol"/>
          <w:sz w:val="20"/>
        </w:rPr>
      </w:pPr>
      <w:r>
        <w:rPr>
          <w:sz w:val="24"/>
        </w:rPr>
        <w:t>emotional</w:t>
      </w:r>
    </w:p>
    <w:p w:rsidR="001F3B39" w:rsidRDefault="001F3B39">
      <w:pPr>
        <w:pStyle w:val="BodyText"/>
        <w:spacing w:before="2"/>
      </w:pPr>
    </w:p>
    <w:p w:rsidR="001F3B39" w:rsidRDefault="00CD3FF5">
      <w:pPr>
        <w:pStyle w:val="BodyText"/>
        <w:ind w:left="100" w:right="124"/>
      </w:pPr>
      <w:r>
        <w:t xml:space="preserve">Controlling </w:t>
      </w:r>
      <w:proofErr w:type="spellStart"/>
      <w:r>
        <w:t>behaviour</w:t>
      </w:r>
      <w:proofErr w:type="spellEnd"/>
      <w:r>
        <w:t xml:space="preserve"> is: a range of acts designed to make a person subordinate and/or dependent </w:t>
      </w:r>
      <w:r>
        <w:rPr>
          <w:spacing w:val="2"/>
        </w:rPr>
        <w:t xml:space="preserve">by </w:t>
      </w:r>
      <w:r>
        <w:t>isolating them from sources of support, exploiting their resources and capacities for personal gain, depriving them of the means needed for independence, resistance and escape and regulating their everyday</w:t>
      </w:r>
      <w:r>
        <w:rPr>
          <w:spacing w:val="-10"/>
        </w:rPr>
        <w:t xml:space="preserve"> </w:t>
      </w:r>
      <w:proofErr w:type="spellStart"/>
      <w:r>
        <w:t>behaviour</w:t>
      </w:r>
      <w:proofErr w:type="spellEnd"/>
      <w:r>
        <w:t>.</w:t>
      </w:r>
    </w:p>
    <w:p w:rsidR="001F3B39" w:rsidRDefault="001F3B39">
      <w:pPr>
        <w:pStyle w:val="BodyText"/>
        <w:spacing w:before="4"/>
      </w:pPr>
    </w:p>
    <w:p w:rsidR="001F3B39" w:rsidRDefault="00CD3FF5">
      <w:pPr>
        <w:pStyle w:val="BodyText"/>
        <w:spacing w:before="1"/>
        <w:ind w:left="100" w:right="1119"/>
      </w:pPr>
      <w:r>
        <w:t xml:space="preserve">Coercive </w:t>
      </w:r>
      <w:proofErr w:type="spellStart"/>
      <w:r>
        <w:t>behaviour</w:t>
      </w:r>
      <w:proofErr w:type="spellEnd"/>
      <w:r>
        <w:t xml:space="preserve"> is: an act or a pattern of acts of assault, threats, humiliation and intimidation or other abuse that is used to harm, punish, or frighten their victim.”</w:t>
      </w:r>
    </w:p>
    <w:p w:rsidR="001F3B39" w:rsidRDefault="001F3B39">
      <w:pPr>
        <w:pStyle w:val="BodyText"/>
        <w:spacing w:before="4"/>
      </w:pPr>
    </w:p>
    <w:p w:rsidR="001F3B39" w:rsidRDefault="00CD3FF5">
      <w:pPr>
        <w:pStyle w:val="ListParagraph"/>
        <w:numPr>
          <w:ilvl w:val="1"/>
          <w:numId w:val="16"/>
        </w:numPr>
        <w:tabs>
          <w:tab w:val="left" w:pos="821"/>
        </w:tabs>
        <w:spacing w:before="1"/>
        <w:ind w:left="820" w:right="693"/>
        <w:jc w:val="both"/>
        <w:rPr>
          <w:rFonts w:ascii="Symbol" w:hAnsi="Symbol"/>
          <w:sz w:val="20"/>
        </w:rPr>
      </w:pPr>
      <w:r>
        <w:rPr>
          <w:sz w:val="24"/>
        </w:rPr>
        <w:t>This definition, which is not a legal definition, includes so called ‘</w:t>
      </w:r>
      <w:proofErr w:type="spellStart"/>
      <w:r>
        <w:rPr>
          <w:sz w:val="24"/>
        </w:rPr>
        <w:t>honour</w:t>
      </w:r>
      <w:proofErr w:type="spellEnd"/>
      <w:r>
        <w:rPr>
          <w:sz w:val="24"/>
        </w:rPr>
        <w:t>’ based violence, female genital mutilation (FGM) and forced marriage, and is clear that victims are not confined to one gender or ethnic</w:t>
      </w:r>
      <w:r>
        <w:rPr>
          <w:spacing w:val="-9"/>
          <w:sz w:val="24"/>
        </w:rPr>
        <w:t xml:space="preserve"> </w:t>
      </w:r>
      <w:r>
        <w:rPr>
          <w:sz w:val="24"/>
        </w:rPr>
        <w:t>group.</w:t>
      </w:r>
    </w:p>
    <w:p w:rsidR="001F3B39" w:rsidRDefault="001F3B39">
      <w:pPr>
        <w:pStyle w:val="BodyText"/>
        <w:spacing w:before="2"/>
      </w:pPr>
    </w:p>
    <w:p w:rsidR="001F3B39" w:rsidRDefault="00CD3FF5">
      <w:pPr>
        <w:pStyle w:val="BodyText"/>
        <w:ind w:left="100" w:right="118"/>
        <w:jc w:val="both"/>
      </w:pPr>
      <w:r>
        <w:t xml:space="preserve">The harm caused to children can be significant – through emotional and physical </w:t>
      </w:r>
      <w:proofErr w:type="gramStart"/>
      <w:r>
        <w:t>abuse  and</w:t>
      </w:r>
      <w:proofErr w:type="gramEnd"/>
      <w:r>
        <w:t xml:space="preserve">/or neglect. From 2002 the definition of significant harm was amended to include “the harm that children suffer by seeing or hearing the ill-treatment of another, particularly in the home”. Therefore if </w:t>
      </w:r>
      <w:proofErr w:type="gramStart"/>
      <w:r>
        <w:t>staff are</w:t>
      </w:r>
      <w:proofErr w:type="gramEnd"/>
      <w:r>
        <w:t xml:space="preserve"> aware that a child is witnessing or hearing domestic violence, they should inform the Designated Safeguarding Lead, who should in turn refer the matter to the Children’s Services Contact Team on 020 7527</w:t>
      </w:r>
      <w:r>
        <w:rPr>
          <w:spacing w:val="-6"/>
        </w:rPr>
        <w:t xml:space="preserve"> </w:t>
      </w:r>
      <w:r>
        <w:t>7400.</w:t>
      </w:r>
    </w:p>
    <w:p w:rsidR="001F3B39" w:rsidRDefault="00CD3FF5">
      <w:pPr>
        <w:pStyle w:val="Heading1"/>
        <w:numPr>
          <w:ilvl w:val="0"/>
          <w:numId w:val="16"/>
        </w:numPr>
        <w:tabs>
          <w:tab w:val="left" w:pos="461"/>
        </w:tabs>
        <w:spacing w:before="201" w:line="275" w:lineRule="exact"/>
      </w:pPr>
      <w:bookmarkStart w:id="39" w:name="_bookmark39"/>
      <w:bookmarkEnd w:id="39"/>
      <w:r>
        <w:t>Young</w:t>
      </w:r>
      <w:r>
        <w:rPr>
          <w:spacing w:val="-4"/>
        </w:rPr>
        <w:t xml:space="preserve"> </w:t>
      </w:r>
      <w:proofErr w:type="spellStart"/>
      <w:r>
        <w:t>Carers</w:t>
      </w:r>
      <w:proofErr w:type="spellEnd"/>
    </w:p>
    <w:p w:rsidR="001F3B39" w:rsidRDefault="00CD3FF5">
      <w:pPr>
        <w:pStyle w:val="BodyText"/>
        <w:spacing w:line="276" w:lineRule="auto"/>
        <w:ind w:left="100" w:right="171"/>
      </w:pPr>
      <w:r>
        <w:t xml:space="preserve">In many families, children contribute to family care and well-being as part of normal family life. A young </w:t>
      </w:r>
      <w:proofErr w:type="spellStart"/>
      <w:r>
        <w:t>carer</w:t>
      </w:r>
      <w:proofErr w:type="spellEnd"/>
      <w:r>
        <w:t xml:space="preserve"> is a child who is responsible for caring on a regular basis for an adult or a sibling who has illness or disability. Caring responsibilities can significantly impact upon a child’s health and development.</w:t>
      </w:r>
    </w:p>
    <w:p w:rsidR="001F3B39" w:rsidRDefault="00CD3FF5">
      <w:pPr>
        <w:pStyle w:val="BodyText"/>
        <w:spacing w:before="203" w:line="276" w:lineRule="auto"/>
        <w:ind w:left="100" w:right="531"/>
      </w:pPr>
      <w:r>
        <w:t xml:space="preserve">The school will refer to Family Action </w:t>
      </w:r>
      <w:hyperlink r:id="rId62">
        <w:proofErr w:type="spellStart"/>
        <w:r>
          <w:rPr>
            <w:color w:val="0000FF"/>
            <w:u w:val="single" w:color="0000FF"/>
          </w:rPr>
          <w:t>islingtonandcamdenyoungcarersreferrals@family</w:t>
        </w:r>
        <w:proofErr w:type="spellEnd"/>
        <w:r>
          <w:rPr>
            <w:color w:val="0000FF"/>
            <w:u w:val="single" w:color="0000FF"/>
          </w:rPr>
          <w:t>-</w:t>
        </w:r>
      </w:hyperlink>
      <w:r>
        <w:rPr>
          <w:color w:val="0000FF"/>
          <w:u w:val="single" w:color="0000FF"/>
        </w:rPr>
        <w:t xml:space="preserve"> </w:t>
      </w:r>
      <w:hyperlink r:id="rId63">
        <w:r>
          <w:rPr>
            <w:color w:val="0000FF"/>
            <w:u w:val="single" w:color="0000FF"/>
          </w:rPr>
          <w:t xml:space="preserve">action.org.uk </w:t>
        </w:r>
      </w:hyperlink>
      <w:r>
        <w:t>if they suspect a child has caring responsibilities and/or seek advice:</w:t>
      </w:r>
    </w:p>
    <w:p w:rsidR="001F3B39" w:rsidRDefault="001F3B39">
      <w:pPr>
        <w:pStyle w:val="BodyText"/>
        <w:spacing w:before="5"/>
      </w:pPr>
    </w:p>
    <w:p w:rsidR="001F3B39" w:rsidRDefault="00CD3FF5">
      <w:pPr>
        <w:pStyle w:val="ListParagraph"/>
        <w:numPr>
          <w:ilvl w:val="1"/>
          <w:numId w:val="16"/>
        </w:numPr>
        <w:tabs>
          <w:tab w:val="left" w:pos="820"/>
          <w:tab w:val="left" w:pos="821"/>
        </w:tabs>
        <w:spacing w:line="275" w:lineRule="exact"/>
        <w:ind w:left="820"/>
        <w:rPr>
          <w:rFonts w:ascii="Symbol"/>
          <w:sz w:val="20"/>
        </w:rPr>
      </w:pPr>
      <w:r>
        <w:rPr>
          <w:sz w:val="24"/>
        </w:rPr>
        <w:t>Email:</w:t>
      </w:r>
      <w:r>
        <w:rPr>
          <w:spacing w:val="-10"/>
          <w:sz w:val="24"/>
        </w:rPr>
        <w:t xml:space="preserve"> </w:t>
      </w:r>
      <w:hyperlink r:id="rId64">
        <w:r>
          <w:rPr>
            <w:color w:val="0000FF"/>
            <w:sz w:val="24"/>
            <w:u w:val="single" w:color="0000FF"/>
          </w:rPr>
          <w:t>islington.youngcarers@family-action.org.uk</w:t>
        </w:r>
      </w:hyperlink>
      <w:r>
        <w:rPr>
          <w:sz w:val="24"/>
        </w:rPr>
        <w:t>,</w:t>
      </w:r>
    </w:p>
    <w:p w:rsidR="001F3B39" w:rsidRDefault="00CD3FF5">
      <w:pPr>
        <w:pStyle w:val="BodyText"/>
        <w:tabs>
          <w:tab w:val="left" w:pos="820"/>
        </w:tabs>
        <w:spacing w:line="275" w:lineRule="exact"/>
        <w:ind w:left="460" w:right="2758"/>
      </w:pPr>
      <w:r>
        <w:rPr>
          <w:rFonts w:ascii="Symbol" w:hAnsi="Symbol"/>
          <w:sz w:val="20"/>
        </w:rPr>
        <w:t></w:t>
      </w:r>
      <w:r>
        <w:rPr>
          <w:sz w:val="20"/>
        </w:rPr>
        <w:tab/>
      </w:r>
      <w:r>
        <w:t>Telephone: 020 7272</w:t>
      </w:r>
      <w:r>
        <w:rPr>
          <w:spacing w:val="-2"/>
        </w:rPr>
        <w:t xml:space="preserve"> </w:t>
      </w:r>
      <w:r>
        <w:t>6933</w:t>
      </w:r>
    </w:p>
    <w:p w:rsidR="001F3B39" w:rsidRDefault="00CD3FF5">
      <w:pPr>
        <w:pStyle w:val="ListParagraph"/>
        <w:numPr>
          <w:ilvl w:val="1"/>
          <w:numId w:val="16"/>
        </w:numPr>
        <w:tabs>
          <w:tab w:val="left" w:pos="820"/>
          <w:tab w:val="left" w:pos="821"/>
        </w:tabs>
        <w:ind w:left="820" w:right="171"/>
        <w:rPr>
          <w:rFonts w:ascii="Symbol"/>
          <w:sz w:val="20"/>
        </w:rPr>
      </w:pPr>
      <w:r>
        <w:rPr>
          <w:sz w:val="24"/>
        </w:rPr>
        <w:t xml:space="preserve">Address: Family Action Islington, Young </w:t>
      </w:r>
      <w:proofErr w:type="spellStart"/>
      <w:r>
        <w:rPr>
          <w:sz w:val="24"/>
        </w:rPr>
        <w:t>Carers</w:t>
      </w:r>
      <w:proofErr w:type="spellEnd"/>
      <w:r>
        <w:rPr>
          <w:sz w:val="24"/>
        </w:rPr>
        <w:t xml:space="preserve"> Service 608 Holloway Road</w:t>
      </w:r>
      <w:r>
        <w:rPr>
          <w:spacing w:val="-21"/>
          <w:sz w:val="24"/>
        </w:rPr>
        <w:t xml:space="preserve"> </w:t>
      </w:r>
      <w:r>
        <w:rPr>
          <w:sz w:val="24"/>
        </w:rPr>
        <w:t>London N19</w:t>
      </w:r>
      <w:r>
        <w:rPr>
          <w:spacing w:val="-1"/>
          <w:sz w:val="24"/>
        </w:rPr>
        <w:t xml:space="preserve"> </w:t>
      </w:r>
      <w:r>
        <w:rPr>
          <w:sz w:val="24"/>
        </w:rPr>
        <w:t>3PH</w:t>
      </w:r>
    </w:p>
    <w:p w:rsidR="001F3B39" w:rsidRDefault="001F3B39">
      <w:pPr>
        <w:pStyle w:val="BodyText"/>
        <w:spacing w:before="4"/>
      </w:pPr>
    </w:p>
    <w:p w:rsidR="001F3B39" w:rsidRDefault="00CD3FF5">
      <w:pPr>
        <w:pStyle w:val="BodyText"/>
        <w:spacing w:before="1" w:line="276" w:lineRule="auto"/>
        <w:ind w:left="100" w:right="237"/>
      </w:pPr>
      <w:r>
        <w:t xml:space="preserve">Government guidance is contained in ‘Improving Support for Young </w:t>
      </w:r>
      <w:proofErr w:type="spellStart"/>
      <w:r>
        <w:t>Carers’</w:t>
      </w:r>
      <w:proofErr w:type="spellEnd"/>
      <w:r>
        <w:t xml:space="preserve"> </w:t>
      </w:r>
      <w:hyperlink r:id="rId65">
        <w:r>
          <w:rPr>
            <w:color w:val="0000FF"/>
            <w:u w:val="single" w:color="0000FF"/>
          </w:rPr>
          <w:t>https://www.gov.uk/government/uploads/system/uploads/attachment_data/file/182291/DFE-</w:t>
        </w:r>
      </w:hyperlink>
      <w:r>
        <w:rPr>
          <w:color w:val="0000FF"/>
          <w:u w:val="single" w:color="0000FF"/>
        </w:rPr>
        <w:t xml:space="preserve"> </w:t>
      </w:r>
      <w:hyperlink r:id="rId66">
        <w:r>
          <w:rPr>
            <w:color w:val="0000FF"/>
            <w:u w:val="single" w:color="0000FF"/>
          </w:rPr>
          <w:t>RR084.pdf</w:t>
        </w:r>
      </w:hyperlink>
    </w:p>
    <w:p w:rsidR="001F3B39" w:rsidRDefault="001F3B39">
      <w:pPr>
        <w:spacing w:line="276" w:lineRule="auto"/>
        <w:sectPr w:rsidR="001F3B39">
          <w:pgSz w:w="11910" w:h="16840"/>
          <w:pgMar w:top="1360" w:right="1320" w:bottom="1200" w:left="1340" w:header="0" w:footer="1002" w:gutter="0"/>
          <w:cols w:space="720"/>
        </w:sectPr>
      </w:pPr>
    </w:p>
    <w:p w:rsidR="001F3B39" w:rsidRDefault="00CD3FF5">
      <w:pPr>
        <w:pStyle w:val="Heading1"/>
        <w:numPr>
          <w:ilvl w:val="0"/>
          <w:numId w:val="16"/>
        </w:numPr>
        <w:tabs>
          <w:tab w:val="left" w:pos="481"/>
        </w:tabs>
        <w:spacing w:before="58" w:line="274" w:lineRule="exact"/>
        <w:ind w:left="480"/>
      </w:pPr>
      <w:bookmarkStart w:id="40" w:name="_bookmark40"/>
      <w:bookmarkEnd w:id="40"/>
      <w:r>
        <w:lastRenderedPageBreak/>
        <w:t>Young</w:t>
      </w:r>
      <w:r>
        <w:rPr>
          <w:spacing w:val="-1"/>
        </w:rPr>
        <w:t xml:space="preserve"> </w:t>
      </w:r>
      <w:r>
        <w:t>Runaways</w:t>
      </w:r>
    </w:p>
    <w:p w:rsidR="001F3B39" w:rsidRDefault="00D6602B">
      <w:pPr>
        <w:pStyle w:val="BodyText"/>
        <w:ind w:left="120" w:right="125"/>
      </w:pPr>
      <w:r w:rsidRPr="00D6602B">
        <w:pict>
          <v:line id="_x0000_s2136" style="position:absolute;left:0;text-align:left;z-index:-251654656;mso-position-horizontal-relative:page" from="1in,40.55pt" to="292.85pt,40.55pt" strokecolor="blue" strokeweight=".6pt">
            <w10:wrap anchorx="page"/>
          </v:line>
        </w:pict>
      </w:r>
      <w:r w:rsidR="00CD3FF5">
        <w:t xml:space="preserve">Statutory guidance for children who run away and go missing from home or care is available </w:t>
      </w:r>
      <w:hyperlink r:id="rId67">
        <w:r w:rsidR="00CD3FF5">
          <w:rPr>
            <w:color w:val="0000FF"/>
            <w:u w:val="single" w:color="0000FF"/>
          </w:rPr>
          <w:t>https://www.gov.uk/government/uploads/system/uploads/attachment_data/file/307867/Statut</w:t>
        </w:r>
      </w:hyperlink>
      <w:r w:rsidR="00CD3FF5">
        <w:rPr>
          <w:color w:val="0000FF"/>
          <w:u w:val="single" w:color="0000FF"/>
        </w:rPr>
        <w:t xml:space="preserve"> </w:t>
      </w:r>
      <w:hyperlink r:id="rId68">
        <w:proofErr w:type="spellStart"/>
        <w:r w:rsidR="00CD3FF5">
          <w:rPr>
            <w:color w:val="0000FF"/>
          </w:rPr>
          <w:t>ory_Guidance_-_Missing_from_care</w:t>
        </w:r>
        <w:proofErr w:type="spellEnd"/>
        <w:r w:rsidR="00CD3FF5">
          <w:rPr>
            <w:color w:val="0000FF"/>
          </w:rPr>
          <w:t xml:space="preserve">  </w:t>
        </w:r>
        <w:r w:rsidR="00CD3FF5">
          <w:rPr>
            <w:color w:val="0000FF"/>
            <w:spacing w:val="51"/>
          </w:rPr>
          <w:t xml:space="preserve"> </w:t>
        </w:r>
        <w:r w:rsidR="00CD3FF5">
          <w:rPr>
            <w:color w:val="0000FF"/>
          </w:rPr>
          <w:t>3_.pdf</w:t>
        </w:r>
      </w:hyperlink>
    </w:p>
    <w:p w:rsidR="001F3B39" w:rsidRDefault="00CD3FF5">
      <w:pPr>
        <w:pStyle w:val="BodyText"/>
        <w:spacing w:before="197" w:line="242" w:lineRule="auto"/>
        <w:ind w:left="120" w:right="644"/>
      </w:pPr>
      <w:r>
        <w:t xml:space="preserve">A Young Runaway’s Action Plan is also available </w:t>
      </w:r>
      <w:hyperlink r:id="rId69">
        <w:r>
          <w:rPr>
            <w:color w:val="0000FF"/>
            <w:u w:val="single" w:color="0000FF"/>
          </w:rPr>
          <w:t>http://education.gov.uk/publications/standard/publicationDetail/Page1/RUNAWAYS08</w:t>
        </w:r>
      </w:hyperlink>
      <w:r>
        <w:t>.</w:t>
      </w:r>
    </w:p>
    <w:p w:rsidR="001F3B39" w:rsidRDefault="001F3B39">
      <w:pPr>
        <w:pStyle w:val="BodyText"/>
      </w:pPr>
    </w:p>
    <w:p w:rsidR="001F3B39" w:rsidRDefault="00CD3FF5">
      <w:pPr>
        <w:pStyle w:val="BodyText"/>
        <w:spacing w:before="201"/>
        <w:ind w:left="120" w:right="105"/>
      </w:pPr>
      <w:r>
        <w:t xml:space="preserve">The school </w:t>
      </w:r>
      <w:proofErr w:type="spellStart"/>
      <w:r>
        <w:t>recognises</w:t>
      </w:r>
      <w:proofErr w:type="spellEnd"/>
      <w:r>
        <w:t xml:space="preserve"> that repeatedly going missing should not be viewed as a normal pattern of </w:t>
      </w:r>
      <w:proofErr w:type="spellStart"/>
      <w:r>
        <w:t>behaviour</w:t>
      </w:r>
      <w:proofErr w:type="spellEnd"/>
      <w:r>
        <w:t>. For example, repeat episodes of a child going missing can indicate sexual exploitation.</w:t>
      </w:r>
    </w:p>
    <w:p w:rsidR="001F3B39" w:rsidRDefault="001F3B39">
      <w:pPr>
        <w:pStyle w:val="BodyText"/>
        <w:spacing w:before="10"/>
        <w:rPr>
          <w:sz w:val="20"/>
        </w:rPr>
      </w:pPr>
    </w:p>
    <w:p w:rsidR="001F3B39" w:rsidRDefault="00CD3FF5">
      <w:pPr>
        <w:pStyle w:val="BodyText"/>
        <w:ind w:left="120" w:right="118"/>
        <w:jc w:val="both"/>
      </w:pPr>
      <w:r>
        <w:t>Some young people are pushed away from their home by factors that make an environment difficult to live in, such as problems at home, difficult relationships, family breakdown and maltreatment or abuse, problems at school including bullying and personal problems including mental health issues. Other young people are pulled away to be near friends and family or following grooming by adults for sexual exploitation or</w:t>
      </w:r>
      <w:r>
        <w:rPr>
          <w:spacing w:val="-14"/>
        </w:rPr>
        <w:t xml:space="preserve"> </w:t>
      </w:r>
      <w:r>
        <w:t>trafficking.</w:t>
      </w:r>
    </w:p>
    <w:p w:rsidR="001F3B39" w:rsidRDefault="00CD3FF5">
      <w:pPr>
        <w:pStyle w:val="BodyText"/>
        <w:spacing w:before="199"/>
        <w:ind w:left="120" w:right="115"/>
        <w:jc w:val="both"/>
      </w:pPr>
      <w:r>
        <w:t xml:space="preserve">The school will educate young people about the dangers of running away and encourage them to seek support rather than run away; some children run away because they feel there is no other option. Children and young people need to know where they can access help if they are thinking of running away and what alternatives are open to them. As a school, we are well placed to advise young people about the dangers of running away and to point them to available support. If school </w:t>
      </w:r>
      <w:proofErr w:type="gramStart"/>
      <w:r>
        <w:t>staff become</w:t>
      </w:r>
      <w:proofErr w:type="gramEnd"/>
      <w:r>
        <w:t xml:space="preserve"> aware of a young runaway, they should ensure they inform the DSL who will alert the school’s Police Liaison Officer and parents/</w:t>
      </w:r>
      <w:proofErr w:type="spellStart"/>
      <w:r>
        <w:t>carers</w:t>
      </w:r>
      <w:proofErr w:type="spellEnd"/>
      <w:r>
        <w:t xml:space="preserve">. </w:t>
      </w:r>
      <w:proofErr w:type="gramStart"/>
      <w:r>
        <w:t>A  return</w:t>
      </w:r>
      <w:proofErr w:type="gramEnd"/>
      <w:r>
        <w:t xml:space="preserve"> interview should always be offered by Targeted Youth</w:t>
      </w:r>
      <w:r>
        <w:rPr>
          <w:spacing w:val="-10"/>
        </w:rPr>
        <w:t xml:space="preserve"> </w:t>
      </w:r>
      <w:r>
        <w:t>Support.</w:t>
      </w:r>
    </w:p>
    <w:p w:rsidR="001F3B39" w:rsidRDefault="00CD3FF5">
      <w:pPr>
        <w:pStyle w:val="Heading1"/>
        <w:numPr>
          <w:ilvl w:val="0"/>
          <w:numId w:val="16"/>
        </w:numPr>
        <w:tabs>
          <w:tab w:val="left" w:pos="541"/>
        </w:tabs>
        <w:spacing w:before="204"/>
        <w:ind w:left="540" w:hanging="420"/>
      </w:pPr>
      <w:bookmarkStart w:id="41" w:name="_bookmark41"/>
      <w:bookmarkEnd w:id="41"/>
      <w:r>
        <w:t xml:space="preserve">Are you </w:t>
      </w:r>
      <w:proofErr w:type="gramStart"/>
      <w:r>
        <w:t>Worried</w:t>
      </w:r>
      <w:proofErr w:type="gramEnd"/>
      <w:r>
        <w:t xml:space="preserve"> About a</w:t>
      </w:r>
      <w:r>
        <w:rPr>
          <w:spacing w:val="-6"/>
        </w:rPr>
        <w:t xml:space="preserve"> </w:t>
      </w:r>
      <w:r>
        <w:t>Child?</w:t>
      </w:r>
    </w:p>
    <w:p w:rsidR="001F3B39" w:rsidRDefault="00CD3FF5">
      <w:pPr>
        <w:ind w:left="120" w:right="251"/>
        <w:rPr>
          <w:sz w:val="24"/>
        </w:rPr>
      </w:pPr>
      <w:r>
        <w:rPr>
          <w:b/>
          <w:sz w:val="24"/>
        </w:rPr>
        <w:t>If you are unable to contact the designated safeguarding lead and you have any concerns that a child may be being abused, maltreated or neglected</w:t>
      </w:r>
      <w:r>
        <w:rPr>
          <w:sz w:val="24"/>
        </w:rPr>
        <w:t xml:space="preserve">, please ring Islington's Children's Services Contact Team on 020 7527 7400. They will be able to </w:t>
      </w:r>
      <w:proofErr w:type="gramStart"/>
      <w:r>
        <w:rPr>
          <w:sz w:val="24"/>
        </w:rPr>
        <w:t>advise</w:t>
      </w:r>
      <w:proofErr w:type="gramEnd"/>
      <w:r>
        <w:rPr>
          <w:sz w:val="24"/>
        </w:rPr>
        <w:t xml:space="preserve"> on what action, if any needs to be taken. If your concern is out of hours please call the Emergency Duty Team (5pm to 9am, Weekends and Bank Holidays) 020 7226 0992.</w:t>
      </w:r>
    </w:p>
    <w:p w:rsidR="001F3B39" w:rsidRDefault="001F3B39">
      <w:pPr>
        <w:pStyle w:val="BodyText"/>
        <w:spacing w:before="10"/>
        <w:rPr>
          <w:sz w:val="31"/>
        </w:rPr>
      </w:pPr>
    </w:p>
    <w:p w:rsidR="001F3B39" w:rsidRDefault="00CD3FF5">
      <w:pPr>
        <w:pStyle w:val="Heading1"/>
        <w:ind w:left="120" w:right="962"/>
        <w:jc w:val="left"/>
      </w:pPr>
      <w:r>
        <w:t xml:space="preserve">More </w:t>
      </w:r>
      <w:proofErr w:type="gramStart"/>
      <w:r>
        <w:t>information  and</w:t>
      </w:r>
      <w:proofErr w:type="gramEnd"/>
      <w:r>
        <w:t xml:space="preserve"> related documents available here:</w:t>
      </w:r>
    </w:p>
    <w:p w:rsidR="001F3B39" w:rsidRDefault="001F3B39">
      <w:pPr>
        <w:pStyle w:val="BodyText"/>
        <w:spacing w:before="5"/>
        <w:rPr>
          <w:b/>
          <w:sz w:val="19"/>
        </w:rPr>
      </w:pPr>
    </w:p>
    <w:p w:rsidR="001F3B39" w:rsidRPr="000A5FED" w:rsidRDefault="00D6602B" w:rsidP="000A5FED">
      <w:pPr>
        <w:ind w:left="120" w:right="189"/>
        <w:rPr>
          <w:b/>
          <w:sz w:val="24"/>
        </w:rPr>
        <w:sectPr w:rsidR="001F3B39" w:rsidRPr="000A5FED">
          <w:pgSz w:w="11910" w:h="16840"/>
          <w:pgMar w:top="1360" w:right="1320" w:bottom="1200" w:left="1320" w:header="0" w:footer="1002" w:gutter="0"/>
          <w:cols w:space="720"/>
        </w:sectPr>
      </w:pPr>
      <w:hyperlink r:id="rId70">
        <w:r w:rsidR="00CD3FF5">
          <w:rPr>
            <w:b/>
            <w:sz w:val="24"/>
            <w:u w:val="thick"/>
          </w:rPr>
          <w:t>http://www.islingtonscb.org.uk/Pages/Are%20you%20worried%20about%20a%20chil</w:t>
        </w:r>
      </w:hyperlink>
      <w:r w:rsidR="00CD3FF5">
        <w:rPr>
          <w:b/>
          <w:sz w:val="24"/>
          <w:u w:val="thick"/>
        </w:rPr>
        <w:t xml:space="preserve"> </w:t>
      </w:r>
      <w:hyperlink r:id="rId71">
        <w:r w:rsidR="00CD3FF5">
          <w:rPr>
            <w:b/>
            <w:sz w:val="24"/>
            <w:u w:val="thick"/>
          </w:rPr>
          <w:t>d.aspx</w:t>
        </w:r>
      </w:hyperlink>
    </w:p>
    <w:p w:rsidR="001F3B39" w:rsidRDefault="009E555D" w:rsidP="000A5FED">
      <w:pPr>
        <w:pStyle w:val="Heading1"/>
        <w:spacing w:before="41"/>
        <w:ind w:left="2160" w:firstLine="720"/>
        <w:jc w:val="left"/>
      </w:pPr>
      <w:r w:rsidRPr="00D6602B">
        <w:lastRenderedPageBreak/>
        <w:pict>
          <v:group id="_x0000_s2129" style="position:absolute;left:0;text-align:left;margin-left:58.8pt;margin-top:13.1pt;width:432.75pt;height:207.15pt;z-index:-251652608;mso-position-horizontal-relative:page" coordorigin="1073,678" coordsize="8655,4143">
            <v:shape id="_x0000_s2134" style="position:absolute;left:4861;top:1214;width:1440;height:2450" coordorigin="4861,1214" coordsize="1440,2450" o:spt="100" adj="0,,0" path="m4861,1394r288,180l5149,1484r864,l6013,1574r288,-180l6013,1214r,90l5149,1304r,-90l4861,1394xm5345,3564r118,l5463,3264r236,l5699,3564r118,l5581,3664,5345,3564xe" filled="f">
              <v:stroke joinstyle="round"/>
              <v:formulas/>
              <v:path arrowok="t" o:connecttype="segments"/>
            </v:shape>
            <v:rect id="_x0000_s2133" style="position:absolute;left:3060;top:1592;width:5040;height:3221" stroked="f"/>
            <v:shapetype id="_x0000_t202" coordsize="21600,21600" o:spt="202" path="m,l,21600r21600,l21600,xe">
              <v:stroke joinstyle="miter"/>
              <v:path gradientshapeok="t" o:connecttype="rect"/>
            </v:shapetype>
            <v:shape id="_x0000_s2132" type="#_x0000_t202" style="position:absolute;left:1080;top:685;width:3600;height:720" filled="f">
              <v:textbox style="mso-next-textbox:#_x0000_s2132" inset="0,0,0,0">
                <w:txbxContent>
                  <w:p w:rsidR="00842DF4" w:rsidRPr="009E555D" w:rsidRDefault="00842DF4">
                    <w:pPr>
                      <w:spacing w:before="73" w:line="276" w:lineRule="auto"/>
                      <w:ind w:left="535" w:right="364" w:hanging="166"/>
                      <w:rPr>
                        <w:rFonts w:ascii="Arial"/>
                        <w:sz w:val="18"/>
                        <w:szCs w:val="18"/>
                      </w:rPr>
                    </w:pPr>
                    <w:r w:rsidRPr="009E555D">
                      <w:rPr>
                        <w:rFonts w:ascii="Arial"/>
                        <w:sz w:val="18"/>
                        <w:szCs w:val="18"/>
                      </w:rPr>
                      <w:t>Allegation made and reported to senior manager immediately</w:t>
                    </w:r>
                  </w:p>
                </w:txbxContent>
              </v:textbox>
            </v:shape>
            <v:shape id="_x0000_s2131" type="#_x0000_t202" style="position:absolute;left:6480;top:685;width:3240;height:720" filled="f">
              <v:textbox style="mso-next-textbox:#_x0000_s2131" inset="0,0,0,0">
                <w:txbxContent>
                  <w:p w:rsidR="00842DF4" w:rsidRPr="009E555D" w:rsidRDefault="00842DF4">
                    <w:pPr>
                      <w:spacing w:before="73" w:line="276" w:lineRule="auto"/>
                      <w:ind w:left="322" w:right="319" w:firstLine="192"/>
                      <w:rPr>
                        <w:rFonts w:ascii="Arial" w:hAnsi="Arial"/>
                        <w:sz w:val="18"/>
                        <w:szCs w:val="18"/>
                      </w:rPr>
                    </w:pPr>
                    <w:r w:rsidRPr="009E555D">
                      <w:rPr>
                        <w:rFonts w:ascii="Arial" w:hAnsi="Arial"/>
                        <w:sz w:val="18"/>
                        <w:szCs w:val="18"/>
                      </w:rPr>
                      <w:t>Allegation made direct to Police/Children’s Social Care</w:t>
                    </w:r>
                  </w:p>
                  <w:p w:rsidR="00842DF4" w:rsidRDefault="00842DF4"/>
                </w:txbxContent>
              </v:textbox>
            </v:shape>
            <v:shape id="_x0000_s2130" type="#_x0000_t202" style="position:absolute;left:3060;top:1592;width:5040;height:3221" filled="f">
              <v:textbox style="mso-next-textbox:#_x0000_s2130" inset="0,0,0,0">
                <w:txbxContent>
                  <w:p w:rsidR="00842DF4" w:rsidRPr="009E555D" w:rsidRDefault="00842DF4">
                    <w:pPr>
                      <w:spacing w:before="73" w:line="276" w:lineRule="auto"/>
                      <w:ind w:left="144" w:right="285"/>
                      <w:rPr>
                        <w:rFonts w:ascii="Arial"/>
                        <w:sz w:val="18"/>
                        <w:szCs w:val="18"/>
                      </w:rPr>
                    </w:pPr>
                    <w:r w:rsidRPr="009E555D">
                      <w:rPr>
                        <w:rFonts w:ascii="Arial"/>
                        <w:sz w:val="18"/>
                        <w:szCs w:val="18"/>
                      </w:rPr>
                      <w:t>Principal Officer Safeguarding in Education (POSE)/Local Authority Designated Officer (LADO)* to be informed within 24 hours, if it appears subject has</w:t>
                    </w:r>
                  </w:p>
                  <w:p w:rsidR="00842DF4" w:rsidRPr="009E555D" w:rsidRDefault="00842DF4">
                    <w:pPr>
                      <w:rPr>
                        <w:b/>
                        <w:sz w:val="18"/>
                        <w:szCs w:val="18"/>
                      </w:rPr>
                    </w:pPr>
                  </w:p>
                  <w:p w:rsidR="00842DF4" w:rsidRPr="009E555D" w:rsidRDefault="00842DF4">
                    <w:pPr>
                      <w:numPr>
                        <w:ilvl w:val="0"/>
                        <w:numId w:val="7"/>
                      </w:numPr>
                      <w:tabs>
                        <w:tab w:val="left" w:pos="864"/>
                        <w:tab w:val="left" w:pos="865"/>
                      </w:tabs>
                      <w:spacing w:before="1" w:line="228" w:lineRule="exact"/>
                      <w:ind w:right="161" w:hanging="360"/>
                      <w:rPr>
                        <w:rFonts w:ascii="Arial"/>
                        <w:sz w:val="18"/>
                        <w:szCs w:val="18"/>
                      </w:rPr>
                    </w:pPr>
                    <w:r w:rsidRPr="009E555D">
                      <w:rPr>
                        <w:rFonts w:ascii="Arial"/>
                        <w:sz w:val="18"/>
                        <w:szCs w:val="18"/>
                      </w:rPr>
                      <w:t>Behaved in a way that has harmed a child, or may have harmed a</w:t>
                    </w:r>
                    <w:r w:rsidRPr="009E555D">
                      <w:rPr>
                        <w:rFonts w:ascii="Arial"/>
                        <w:spacing w:val="-9"/>
                        <w:sz w:val="18"/>
                        <w:szCs w:val="18"/>
                      </w:rPr>
                      <w:t xml:space="preserve"> </w:t>
                    </w:r>
                    <w:r w:rsidRPr="009E555D">
                      <w:rPr>
                        <w:rFonts w:ascii="Arial"/>
                        <w:sz w:val="18"/>
                        <w:szCs w:val="18"/>
                      </w:rPr>
                      <w:t>child</w:t>
                    </w:r>
                  </w:p>
                  <w:p w:rsidR="00842DF4" w:rsidRPr="009E555D" w:rsidRDefault="00842DF4">
                    <w:pPr>
                      <w:numPr>
                        <w:ilvl w:val="0"/>
                        <w:numId w:val="7"/>
                      </w:numPr>
                      <w:tabs>
                        <w:tab w:val="left" w:pos="864"/>
                        <w:tab w:val="left" w:pos="865"/>
                      </w:tabs>
                      <w:spacing w:before="17" w:line="228" w:lineRule="exact"/>
                      <w:ind w:right="815" w:hanging="360"/>
                      <w:rPr>
                        <w:rFonts w:ascii="Arial"/>
                        <w:sz w:val="18"/>
                        <w:szCs w:val="18"/>
                      </w:rPr>
                    </w:pPr>
                    <w:r w:rsidRPr="009E555D">
                      <w:rPr>
                        <w:rFonts w:ascii="Arial"/>
                        <w:sz w:val="18"/>
                        <w:szCs w:val="18"/>
                      </w:rPr>
                      <w:t>Possibly committed a criminal offence against or related to a child;</w:t>
                    </w:r>
                    <w:r w:rsidRPr="009E555D">
                      <w:rPr>
                        <w:rFonts w:ascii="Arial"/>
                        <w:spacing w:val="-12"/>
                        <w:sz w:val="18"/>
                        <w:szCs w:val="18"/>
                      </w:rPr>
                      <w:t xml:space="preserve"> </w:t>
                    </w:r>
                    <w:r w:rsidRPr="009E555D">
                      <w:rPr>
                        <w:rFonts w:ascii="Arial"/>
                        <w:sz w:val="18"/>
                        <w:szCs w:val="18"/>
                      </w:rPr>
                      <w:t>or</w:t>
                    </w:r>
                  </w:p>
                  <w:p w:rsidR="00842DF4" w:rsidRPr="009E555D" w:rsidRDefault="00842DF4">
                    <w:pPr>
                      <w:numPr>
                        <w:ilvl w:val="0"/>
                        <w:numId w:val="7"/>
                      </w:numPr>
                      <w:tabs>
                        <w:tab w:val="left" w:pos="864"/>
                        <w:tab w:val="left" w:pos="865"/>
                      </w:tabs>
                      <w:ind w:right="204" w:hanging="360"/>
                      <w:rPr>
                        <w:rFonts w:ascii="Arial"/>
                        <w:sz w:val="18"/>
                        <w:szCs w:val="18"/>
                      </w:rPr>
                    </w:pPr>
                    <w:r w:rsidRPr="009E555D">
                      <w:rPr>
                        <w:rFonts w:ascii="Arial"/>
                        <w:sz w:val="18"/>
                        <w:szCs w:val="18"/>
                      </w:rPr>
                      <w:t>Behaved towards a child or children in a way that indicates he or she would pose a risk of harm if they work regularly or closely with children</w:t>
                    </w:r>
                  </w:p>
                </w:txbxContent>
              </v:textbox>
            </v:shape>
            <w10:wrap anchorx="page"/>
          </v:group>
        </w:pict>
      </w:r>
      <w:r w:rsidR="00D6602B" w:rsidRPr="00D6602B">
        <w:pict>
          <v:shape id="_x0000_s2135" type="#_x0000_t202" style="position:absolute;left:0;text-align:left;margin-left:279pt;margin-top:359.25pt;width:236.8pt;height:153pt;z-index:-251653632;mso-position-horizontal-relative:page;mso-position-vertical-relative:page" filled="f" stroked="f">
            <v:textbox inset="0,0,0,0">
              <w:txbxContent>
                <w:p w:rsidR="00842DF4" w:rsidRDefault="00842DF4">
                  <w:pPr>
                    <w:pStyle w:val="BodyText"/>
                    <w:spacing w:before="4"/>
                    <w:rPr>
                      <w:b/>
                      <w:sz w:val="26"/>
                    </w:rPr>
                  </w:pPr>
                </w:p>
                <w:p w:rsidR="00842DF4" w:rsidRDefault="00842DF4">
                  <w:pPr>
                    <w:ind w:left="27"/>
                    <w:rPr>
                      <w:b/>
                      <w:sz w:val="24"/>
                    </w:rPr>
                  </w:pPr>
                  <w:r>
                    <w:rPr>
                      <w:b/>
                      <w:sz w:val="24"/>
                    </w:rPr>
                    <w:t>LADO</w:t>
                  </w:r>
                </w:p>
              </w:txbxContent>
            </v:textbox>
            <w10:wrap anchorx="page" anchory="page"/>
          </v:shape>
        </w:pict>
      </w:r>
      <w:r w:rsidR="00D6602B" w:rsidRPr="00D6602B">
        <w:pict>
          <v:shape id="_x0000_s2128" style="position:absolute;left:0;text-align:left;margin-left:423.05pt;margin-top:87.7pt;width:63pt;height:63pt;z-index:251652608;mso-position-horizontal-relative:page" coordorigin="8461,1754" coordsize="1260,1260" path="m9361,1754r-360,360l9181,2114r,360l8821,2474r,-180l8461,2654r360,360l8821,2834r720,l9541,2114r180,l9361,1754xe" filled="f">
            <v:path arrowok="t"/>
            <w10:wrap anchorx="page"/>
          </v:shape>
        </w:pict>
      </w:r>
      <w:r w:rsidR="00CD3FF5">
        <w:t>Managing Allegations against Staff in School</w:t>
      </w:r>
    </w:p>
    <w:p w:rsidR="001F3B39" w:rsidRDefault="001F3B39">
      <w:pPr>
        <w:pStyle w:val="BodyText"/>
        <w:rPr>
          <w:b/>
          <w:sz w:val="20"/>
        </w:rPr>
      </w:pPr>
    </w:p>
    <w:p w:rsidR="001F3B39" w:rsidRDefault="001F3B39">
      <w:pPr>
        <w:pStyle w:val="BodyText"/>
        <w:rPr>
          <w:b/>
          <w:sz w:val="20"/>
        </w:rPr>
      </w:pPr>
    </w:p>
    <w:p w:rsidR="001F3B39" w:rsidRDefault="001F3B39">
      <w:pPr>
        <w:pStyle w:val="BodyText"/>
        <w:rPr>
          <w:b/>
          <w:sz w:val="20"/>
        </w:rPr>
      </w:pPr>
    </w:p>
    <w:p w:rsidR="001F3B39" w:rsidRDefault="001F3B39">
      <w:pPr>
        <w:pStyle w:val="BodyText"/>
        <w:rPr>
          <w:b/>
          <w:sz w:val="20"/>
        </w:rPr>
      </w:pPr>
    </w:p>
    <w:p w:rsidR="001F3B39" w:rsidRDefault="009E555D">
      <w:pPr>
        <w:pStyle w:val="BodyText"/>
        <w:rPr>
          <w:b/>
          <w:sz w:val="20"/>
        </w:rPr>
      </w:pPr>
      <w:r w:rsidRPr="00D6602B">
        <w:pict>
          <v:shape id="_x0000_s2127" style="position:absolute;margin-left:79.55pt;margin-top:2.05pt;width:62.95pt;height:62.95pt;z-index:251653632;mso-position-horizontal-relative:page" coordorigin="1441,1754" coordsize="1259,1259" path="m2700,2654l2340,2294r,180l1981,2474r,-360l2160,2114,1801,1754r-360,360l1621,2114r,720l2340,2834r,179l2700,2654xe" filled="f">
            <v:path arrowok="t"/>
            <w10:wrap anchorx="page"/>
          </v:shape>
        </w:pict>
      </w:r>
    </w:p>
    <w:p w:rsidR="001F3B39" w:rsidRDefault="001F3B39">
      <w:pPr>
        <w:pStyle w:val="BodyText"/>
        <w:rPr>
          <w:b/>
          <w:sz w:val="20"/>
        </w:rPr>
      </w:pPr>
    </w:p>
    <w:p w:rsidR="001F3B39" w:rsidRDefault="001F3B39">
      <w:pPr>
        <w:pStyle w:val="BodyText"/>
        <w:rPr>
          <w:b/>
          <w:sz w:val="20"/>
        </w:rPr>
      </w:pPr>
    </w:p>
    <w:p w:rsidR="001F3B39" w:rsidRDefault="001F3B39">
      <w:pPr>
        <w:pStyle w:val="BodyText"/>
        <w:rPr>
          <w:b/>
          <w:sz w:val="20"/>
        </w:rPr>
      </w:pPr>
    </w:p>
    <w:p w:rsidR="001F3B39" w:rsidRDefault="001F3B39">
      <w:pPr>
        <w:pStyle w:val="BodyText"/>
        <w:rPr>
          <w:b/>
          <w:sz w:val="20"/>
        </w:rPr>
      </w:pPr>
    </w:p>
    <w:p w:rsidR="001F3B39" w:rsidRDefault="001F3B39">
      <w:pPr>
        <w:pStyle w:val="BodyText"/>
        <w:rPr>
          <w:b/>
          <w:sz w:val="20"/>
        </w:rPr>
      </w:pPr>
    </w:p>
    <w:p w:rsidR="001F3B39" w:rsidRDefault="001F3B39">
      <w:pPr>
        <w:pStyle w:val="BodyText"/>
        <w:rPr>
          <w:b/>
          <w:sz w:val="20"/>
        </w:rPr>
      </w:pPr>
    </w:p>
    <w:p w:rsidR="001F3B39" w:rsidRDefault="00D6602B">
      <w:pPr>
        <w:pStyle w:val="BodyText"/>
        <w:spacing w:before="6"/>
        <w:rPr>
          <w:b/>
          <w:sz w:val="17"/>
        </w:rPr>
      </w:pPr>
      <w:r w:rsidRPr="00D6602B">
        <w:pict>
          <v:group id="_x0000_s2089" style="position:absolute;margin-left:17.6pt;margin-top:12.05pt;width:513.75pt;height:265.3pt;z-index:251648512;mso-wrap-distance-left:0;mso-wrap-distance-right:0;mso-position-horizontal-relative:page" coordorigin="353,241" coordsize="10275,5306">
            <v:shape id="_x0000_s2103" style="position:absolute;left:5041;top:1688;width:721;height:558" coordorigin="5041,1688" coordsize="721,558" path="m5582,2246r,-140l5041,2106r,-279l5582,1827r,-139l5762,1967r-180,279xe" filled="f">
              <v:path arrowok="t"/>
            </v:shape>
            <v:shape id="_x0000_s2102" style="position:absolute;left:1440;top:249;width:1259;height:1258" coordorigin="1440,249" coordsize="1259,1258" path="m1800,1507r359,-360l1980,1147r,-359l2339,788r,180l2699,608,2339,249r,180l1620,429r,718l1440,1147r360,360xe" filled="f">
              <v:path arrowok="t"/>
            </v:shape>
            <v:rect id="_x0000_s2101" style="position:absolute;left:360;top:1580;width:4707;height:2520" stroked="f"/>
            <v:shape id="_x0000_s2100" style="position:absolute;left:7859;top:2156;width:472;height:401" coordorigin="7859,2156" coordsize="472,401" path="m7859,2457r118,l7977,2156r236,l8213,2457r118,l8095,2557,7859,2457xe" filled="f">
              <v:path arrowok="t"/>
            </v:shape>
            <v:rect id="_x0000_s2099" style="position:absolute;left:5580;top:2480;width:4736;height:3060" stroked="f"/>
            <v:rect id="_x0000_s2098" style="position:absolute;left:5580;top:2480;width:4736;height:3060" filled="f"/>
            <v:shape id="_x0000_s2097" style="position:absolute;left:7884;top:2156;width:472;height:400" coordorigin="7884,2156" coordsize="472,400" o:spt="100" adj="0,,0" path="m8356,2456r-472,l8120,2556r236,-100xm8238,2156r-236,l8002,2456r236,l8238,2156xe" stroked="f">
              <v:stroke joinstyle="round"/>
              <v:formulas/>
              <v:path arrowok="t" o:connecttype="segments"/>
            </v:shape>
            <v:shape id="_x0000_s2096" style="position:absolute;left:7884;top:2156;width:472;height:400" coordorigin="7884,2156" coordsize="472,400" path="m7884,2456r118,l8002,2156r236,l8238,2456r118,l8120,2556,7884,2456xe" filled="f">
              <v:path arrowok="t"/>
            </v:shape>
            <v:shape id="_x0000_s2095" style="position:absolute;left:4860;top:4100;width:720;height:471" coordorigin="4860,4100" coordsize="720,471" path="m5040,4100r,118l5580,4218r,235l5040,4453r,118l4860,4335r180,-235xe" filled="f">
              <v:path arrowok="t"/>
            </v:shape>
            <v:shape id="_x0000_s2094" style="position:absolute;left:2186;top:4640;width:471;height:328" coordorigin="2186,4640" coordsize="471,328" path="m2186,4886r118,l2304,4640r235,l2539,4886r118,l2421,4968r-235,-82xe" filled="f">
              <v:path arrowok="t"/>
            </v:shape>
            <v:shape id="_x0000_s2093" type="#_x0000_t202" style="position:absolute;left:360;top:241;width:9964;height:5306" filled="f" stroked="f">
              <v:textbox style="mso-next-textbox:#_x0000_s2093" inset="0,0,0,0">
                <w:txbxContent>
                  <w:p w:rsidR="00842DF4" w:rsidRDefault="00842DF4">
                    <w:pPr>
                      <w:rPr>
                        <w:b/>
                        <w:sz w:val="20"/>
                      </w:rPr>
                    </w:pPr>
                  </w:p>
                  <w:p w:rsidR="00842DF4" w:rsidRDefault="00842DF4">
                    <w:pPr>
                      <w:rPr>
                        <w:b/>
                        <w:sz w:val="20"/>
                      </w:rPr>
                    </w:pPr>
                  </w:p>
                  <w:p w:rsidR="00842DF4" w:rsidRDefault="00842DF4">
                    <w:pPr>
                      <w:rPr>
                        <w:b/>
                        <w:sz w:val="20"/>
                      </w:rPr>
                    </w:pPr>
                  </w:p>
                  <w:p w:rsidR="00842DF4" w:rsidRDefault="00842DF4">
                    <w:pPr>
                      <w:rPr>
                        <w:b/>
                        <w:sz w:val="20"/>
                      </w:rPr>
                    </w:pPr>
                  </w:p>
                  <w:p w:rsidR="00842DF4" w:rsidRDefault="00842DF4">
                    <w:pPr>
                      <w:rPr>
                        <w:b/>
                        <w:sz w:val="20"/>
                      </w:rPr>
                    </w:pPr>
                  </w:p>
                  <w:p w:rsidR="00842DF4" w:rsidRDefault="00842DF4">
                    <w:pPr>
                      <w:rPr>
                        <w:b/>
                        <w:sz w:val="20"/>
                      </w:rPr>
                    </w:pPr>
                  </w:p>
                  <w:p w:rsidR="00842DF4" w:rsidRDefault="00842DF4">
                    <w:pPr>
                      <w:rPr>
                        <w:b/>
                        <w:sz w:val="20"/>
                      </w:rPr>
                    </w:pPr>
                  </w:p>
                  <w:p w:rsidR="00842DF4" w:rsidRDefault="00842DF4">
                    <w:pPr>
                      <w:rPr>
                        <w:b/>
                        <w:sz w:val="20"/>
                      </w:rPr>
                    </w:pPr>
                  </w:p>
                  <w:p w:rsidR="00842DF4" w:rsidRDefault="00842DF4">
                    <w:pPr>
                      <w:rPr>
                        <w:b/>
                        <w:sz w:val="20"/>
                      </w:rPr>
                    </w:pPr>
                  </w:p>
                  <w:p w:rsidR="00842DF4" w:rsidRDefault="00842DF4">
                    <w:pPr>
                      <w:spacing w:before="7"/>
                      <w:rPr>
                        <w:b/>
                        <w:sz w:val="21"/>
                      </w:rPr>
                    </w:pPr>
                  </w:p>
                  <w:p w:rsidR="00842DF4" w:rsidRPr="009E555D" w:rsidRDefault="00842DF4">
                    <w:pPr>
                      <w:ind w:left="5372"/>
                      <w:rPr>
                        <w:rFonts w:ascii="Arial"/>
                        <w:sz w:val="18"/>
                        <w:szCs w:val="18"/>
                      </w:rPr>
                    </w:pPr>
                    <w:r w:rsidRPr="009E555D">
                      <w:rPr>
                        <w:rFonts w:ascii="Arial"/>
                        <w:sz w:val="18"/>
                        <w:szCs w:val="18"/>
                      </w:rPr>
                      <w:t>LADO convenes strategy meeting to consider</w:t>
                    </w:r>
                  </w:p>
                  <w:p w:rsidR="00842DF4" w:rsidRPr="009E555D" w:rsidRDefault="00842DF4">
                    <w:pPr>
                      <w:spacing w:before="4"/>
                      <w:rPr>
                        <w:b/>
                        <w:sz w:val="18"/>
                        <w:szCs w:val="18"/>
                      </w:rPr>
                    </w:pPr>
                  </w:p>
                  <w:p w:rsidR="00842DF4" w:rsidRPr="009E555D" w:rsidRDefault="00842DF4">
                    <w:pPr>
                      <w:numPr>
                        <w:ilvl w:val="0"/>
                        <w:numId w:val="9"/>
                      </w:numPr>
                      <w:tabs>
                        <w:tab w:val="left" w:pos="6092"/>
                        <w:tab w:val="left" w:pos="6093"/>
                      </w:tabs>
                      <w:spacing w:line="244" w:lineRule="exact"/>
                      <w:ind w:firstLine="360"/>
                      <w:rPr>
                        <w:rFonts w:ascii="Arial"/>
                        <w:sz w:val="18"/>
                        <w:szCs w:val="18"/>
                      </w:rPr>
                    </w:pPr>
                    <w:r w:rsidRPr="009E555D">
                      <w:rPr>
                        <w:rFonts w:ascii="Arial"/>
                        <w:sz w:val="18"/>
                        <w:szCs w:val="18"/>
                      </w:rPr>
                      <w:t>Criminal</w:t>
                    </w:r>
                    <w:r w:rsidRPr="009E555D">
                      <w:rPr>
                        <w:rFonts w:ascii="Arial"/>
                        <w:spacing w:val="-8"/>
                        <w:sz w:val="18"/>
                        <w:szCs w:val="18"/>
                      </w:rPr>
                      <w:t xml:space="preserve"> </w:t>
                    </w:r>
                    <w:r w:rsidRPr="009E555D">
                      <w:rPr>
                        <w:rFonts w:ascii="Arial"/>
                        <w:sz w:val="18"/>
                        <w:szCs w:val="18"/>
                      </w:rPr>
                      <w:t>investigation</w:t>
                    </w:r>
                  </w:p>
                  <w:p w:rsidR="00842DF4" w:rsidRPr="009E555D" w:rsidRDefault="00842DF4">
                    <w:pPr>
                      <w:numPr>
                        <w:ilvl w:val="0"/>
                        <w:numId w:val="9"/>
                      </w:numPr>
                      <w:tabs>
                        <w:tab w:val="left" w:pos="6092"/>
                        <w:tab w:val="left" w:pos="6093"/>
                      </w:tabs>
                      <w:spacing w:line="243" w:lineRule="exact"/>
                      <w:ind w:left="6092"/>
                      <w:rPr>
                        <w:rFonts w:ascii="Arial"/>
                        <w:sz w:val="18"/>
                        <w:szCs w:val="18"/>
                      </w:rPr>
                    </w:pPr>
                    <w:r w:rsidRPr="009E555D">
                      <w:rPr>
                        <w:rFonts w:ascii="Arial"/>
                        <w:sz w:val="18"/>
                        <w:szCs w:val="18"/>
                      </w:rPr>
                      <w:t>S47 CP</w:t>
                    </w:r>
                    <w:r w:rsidRPr="009E555D">
                      <w:rPr>
                        <w:rFonts w:ascii="Arial"/>
                        <w:spacing w:val="-7"/>
                        <w:sz w:val="18"/>
                        <w:szCs w:val="18"/>
                      </w:rPr>
                      <w:t xml:space="preserve"> </w:t>
                    </w:r>
                    <w:r w:rsidRPr="009E555D">
                      <w:rPr>
                        <w:rFonts w:ascii="Arial"/>
                        <w:sz w:val="18"/>
                        <w:szCs w:val="18"/>
                      </w:rPr>
                      <w:t>investigation</w:t>
                    </w:r>
                  </w:p>
                  <w:p w:rsidR="00842DF4" w:rsidRPr="009E555D" w:rsidRDefault="00842DF4">
                    <w:pPr>
                      <w:numPr>
                        <w:ilvl w:val="0"/>
                        <w:numId w:val="9"/>
                      </w:numPr>
                      <w:tabs>
                        <w:tab w:val="left" w:pos="6092"/>
                        <w:tab w:val="left" w:pos="6093"/>
                      </w:tabs>
                      <w:spacing w:line="244" w:lineRule="exact"/>
                      <w:ind w:left="6092"/>
                      <w:rPr>
                        <w:rFonts w:ascii="Arial"/>
                        <w:sz w:val="18"/>
                        <w:szCs w:val="18"/>
                      </w:rPr>
                    </w:pPr>
                    <w:r w:rsidRPr="009E555D">
                      <w:rPr>
                        <w:rFonts w:ascii="Arial"/>
                        <w:sz w:val="18"/>
                        <w:szCs w:val="18"/>
                      </w:rPr>
                      <w:t>Formal disciplinary action (within 15</w:t>
                    </w:r>
                    <w:r w:rsidRPr="009E555D">
                      <w:rPr>
                        <w:rFonts w:ascii="Arial"/>
                        <w:spacing w:val="-14"/>
                        <w:sz w:val="18"/>
                        <w:szCs w:val="18"/>
                      </w:rPr>
                      <w:t xml:space="preserve"> </w:t>
                    </w:r>
                    <w:r w:rsidRPr="009E555D">
                      <w:rPr>
                        <w:rFonts w:ascii="Arial"/>
                        <w:sz w:val="18"/>
                        <w:szCs w:val="18"/>
                      </w:rPr>
                      <w:t>days)</w:t>
                    </w:r>
                  </w:p>
                  <w:p w:rsidR="00842DF4" w:rsidRPr="009E555D" w:rsidRDefault="00842DF4">
                    <w:pPr>
                      <w:numPr>
                        <w:ilvl w:val="0"/>
                        <w:numId w:val="9"/>
                      </w:numPr>
                      <w:tabs>
                        <w:tab w:val="left" w:pos="6092"/>
                        <w:tab w:val="left" w:pos="6093"/>
                      </w:tabs>
                      <w:ind w:right="173" w:firstLine="360"/>
                      <w:rPr>
                        <w:rFonts w:ascii="Arial"/>
                        <w:sz w:val="18"/>
                        <w:szCs w:val="18"/>
                      </w:rPr>
                    </w:pPr>
                    <w:r w:rsidRPr="009E555D">
                      <w:rPr>
                        <w:rFonts w:ascii="Arial"/>
                        <w:sz w:val="18"/>
                        <w:szCs w:val="18"/>
                      </w:rPr>
                      <w:t>Informal disciplinary action (within 3</w:t>
                    </w:r>
                    <w:r w:rsidRPr="009E555D">
                      <w:rPr>
                        <w:rFonts w:ascii="Arial"/>
                        <w:spacing w:val="-13"/>
                        <w:sz w:val="18"/>
                        <w:szCs w:val="18"/>
                      </w:rPr>
                      <w:t xml:space="preserve"> </w:t>
                    </w:r>
                    <w:r w:rsidRPr="009E555D">
                      <w:rPr>
                        <w:rFonts w:ascii="Arial"/>
                        <w:sz w:val="18"/>
                        <w:szCs w:val="18"/>
                      </w:rPr>
                      <w:t>days) And decide</w:t>
                    </w:r>
                    <w:r w:rsidRPr="009E555D">
                      <w:rPr>
                        <w:rFonts w:ascii="Arial"/>
                        <w:spacing w:val="-3"/>
                        <w:sz w:val="18"/>
                        <w:szCs w:val="18"/>
                      </w:rPr>
                      <w:t xml:space="preserve"> </w:t>
                    </w:r>
                    <w:r w:rsidRPr="009E555D">
                      <w:rPr>
                        <w:rFonts w:ascii="Arial"/>
                        <w:sz w:val="18"/>
                        <w:szCs w:val="18"/>
                      </w:rPr>
                      <w:t>outcome:</w:t>
                    </w:r>
                  </w:p>
                  <w:p w:rsidR="00842DF4" w:rsidRPr="009E555D" w:rsidRDefault="00842DF4">
                    <w:pPr>
                      <w:spacing w:before="4"/>
                      <w:rPr>
                        <w:b/>
                        <w:sz w:val="18"/>
                        <w:szCs w:val="18"/>
                      </w:rPr>
                    </w:pPr>
                  </w:p>
                  <w:p w:rsidR="00842DF4" w:rsidRDefault="00842DF4">
                    <w:pPr>
                      <w:numPr>
                        <w:ilvl w:val="0"/>
                        <w:numId w:val="9"/>
                      </w:numPr>
                      <w:tabs>
                        <w:tab w:val="left" w:pos="6092"/>
                        <w:tab w:val="left" w:pos="6093"/>
                      </w:tabs>
                      <w:spacing w:line="244" w:lineRule="exact"/>
                      <w:ind w:left="6092"/>
                      <w:rPr>
                        <w:rFonts w:ascii="Arial"/>
                        <w:sz w:val="20"/>
                      </w:rPr>
                    </w:pPr>
                    <w:r w:rsidRPr="009E555D">
                      <w:rPr>
                        <w:rFonts w:ascii="Arial"/>
                        <w:sz w:val="18"/>
                        <w:szCs w:val="18"/>
                      </w:rPr>
                      <w:t>Substantiated (risk to</w:t>
                    </w:r>
                    <w:r>
                      <w:rPr>
                        <w:rFonts w:ascii="Arial"/>
                        <w:spacing w:val="-10"/>
                        <w:sz w:val="20"/>
                      </w:rPr>
                      <w:t xml:space="preserve"> </w:t>
                    </w:r>
                    <w:r>
                      <w:rPr>
                        <w:rFonts w:ascii="Arial"/>
                        <w:sz w:val="20"/>
                      </w:rPr>
                      <w:t>children)</w:t>
                    </w:r>
                  </w:p>
                  <w:p w:rsidR="00842DF4" w:rsidRPr="009E555D" w:rsidRDefault="00842DF4">
                    <w:pPr>
                      <w:numPr>
                        <w:ilvl w:val="0"/>
                        <w:numId w:val="9"/>
                      </w:numPr>
                      <w:tabs>
                        <w:tab w:val="left" w:pos="6092"/>
                        <w:tab w:val="left" w:pos="6093"/>
                      </w:tabs>
                      <w:spacing w:line="244" w:lineRule="exact"/>
                      <w:ind w:left="6092"/>
                      <w:rPr>
                        <w:rFonts w:ascii="Arial"/>
                        <w:sz w:val="18"/>
                        <w:szCs w:val="18"/>
                      </w:rPr>
                    </w:pPr>
                    <w:r w:rsidRPr="009E555D">
                      <w:rPr>
                        <w:rFonts w:ascii="Arial"/>
                        <w:sz w:val="18"/>
                        <w:szCs w:val="18"/>
                      </w:rPr>
                      <w:t>False</w:t>
                    </w:r>
                  </w:p>
                  <w:p w:rsidR="00842DF4" w:rsidRPr="009E555D" w:rsidRDefault="00842DF4">
                    <w:pPr>
                      <w:numPr>
                        <w:ilvl w:val="0"/>
                        <w:numId w:val="9"/>
                      </w:numPr>
                      <w:tabs>
                        <w:tab w:val="left" w:pos="6092"/>
                        <w:tab w:val="left" w:pos="6093"/>
                      </w:tabs>
                      <w:spacing w:line="244" w:lineRule="exact"/>
                      <w:ind w:left="6092"/>
                      <w:rPr>
                        <w:rFonts w:ascii="Arial"/>
                        <w:sz w:val="18"/>
                        <w:szCs w:val="18"/>
                      </w:rPr>
                    </w:pPr>
                    <w:r w:rsidRPr="009E555D">
                      <w:rPr>
                        <w:rFonts w:ascii="Arial"/>
                        <w:sz w:val="18"/>
                        <w:szCs w:val="18"/>
                      </w:rPr>
                      <w:t>Malicious</w:t>
                    </w:r>
                  </w:p>
                  <w:p w:rsidR="00842DF4" w:rsidRPr="009E555D" w:rsidRDefault="00842DF4">
                    <w:pPr>
                      <w:numPr>
                        <w:ilvl w:val="0"/>
                        <w:numId w:val="9"/>
                      </w:numPr>
                      <w:tabs>
                        <w:tab w:val="left" w:pos="6092"/>
                        <w:tab w:val="left" w:pos="6093"/>
                      </w:tabs>
                      <w:spacing w:line="244" w:lineRule="exact"/>
                      <w:ind w:left="6092"/>
                      <w:rPr>
                        <w:rFonts w:ascii="Arial"/>
                        <w:sz w:val="18"/>
                        <w:szCs w:val="18"/>
                      </w:rPr>
                    </w:pPr>
                    <w:r w:rsidRPr="009E555D">
                      <w:rPr>
                        <w:rFonts w:ascii="Arial"/>
                        <w:sz w:val="18"/>
                        <w:szCs w:val="18"/>
                      </w:rPr>
                      <w:t>Unsubstantiated</w:t>
                    </w:r>
                  </w:p>
                </w:txbxContent>
              </v:textbox>
            </v:shape>
            <v:shape id="_x0000_s2092" type="#_x0000_t202" style="position:absolute;left:360;top:1580;width:4707;height:2520" filled="f">
              <v:textbox style="mso-next-textbox:#_x0000_s2092" inset="0,0,0,0">
                <w:txbxContent>
                  <w:p w:rsidR="00842DF4" w:rsidRPr="009E555D" w:rsidRDefault="00842DF4">
                    <w:pPr>
                      <w:spacing w:before="73" w:line="276" w:lineRule="auto"/>
                      <w:ind w:left="143" w:right="152"/>
                      <w:rPr>
                        <w:rFonts w:ascii="Arial"/>
                        <w:sz w:val="18"/>
                        <w:szCs w:val="18"/>
                      </w:rPr>
                    </w:pPr>
                    <w:r w:rsidRPr="009E555D">
                      <w:rPr>
                        <w:rFonts w:ascii="Arial"/>
                        <w:sz w:val="18"/>
                        <w:szCs w:val="18"/>
                      </w:rPr>
                      <w:t>LADO/POSE/Police have strategy discussion and decide whether threshold of crime is met and</w:t>
                    </w:r>
                  </w:p>
                  <w:p w:rsidR="00842DF4" w:rsidRPr="009E555D" w:rsidRDefault="00842DF4">
                    <w:pPr>
                      <w:rPr>
                        <w:b/>
                        <w:sz w:val="18"/>
                        <w:szCs w:val="18"/>
                      </w:rPr>
                    </w:pPr>
                  </w:p>
                  <w:p w:rsidR="00842DF4" w:rsidRPr="009E555D" w:rsidRDefault="00842DF4">
                    <w:pPr>
                      <w:numPr>
                        <w:ilvl w:val="0"/>
                        <w:numId w:val="8"/>
                      </w:numPr>
                      <w:tabs>
                        <w:tab w:val="left" w:pos="863"/>
                        <w:tab w:val="left" w:pos="864"/>
                      </w:tabs>
                      <w:spacing w:before="1" w:line="228" w:lineRule="exact"/>
                      <w:ind w:right="838"/>
                      <w:rPr>
                        <w:rFonts w:ascii="Arial"/>
                        <w:sz w:val="18"/>
                        <w:szCs w:val="18"/>
                      </w:rPr>
                    </w:pPr>
                    <w:r w:rsidRPr="009E555D">
                      <w:rPr>
                        <w:rFonts w:ascii="Arial"/>
                        <w:sz w:val="18"/>
                        <w:szCs w:val="18"/>
                      </w:rPr>
                      <w:t>Whether to share information with subject/parents/other</w:t>
                    </w:r>
                    <w:r w:rsidRPr="009E555D">
                      <w:rPr>
                        <w:rFonts w:ascii="Arial"/>
                        <w:spacing w:val="-7"/>
                        <w:sz w:val="18"/>
                        <w:szCs w:val="18"/>
                      </w:rPr>
                      <w:t xml:space="preserve"> </w:t>
                    </w:r>
                    <w:r w:rsidRPr="009E555D">
                      <w:rPr>
                        <w:rFonts w:ascii="Arial"/>
                        <w:sz w:val="18"/>
                        <w:szCs w:val="18"/>
                      </w:rPr>
                      <w:t>staff</w:t>
                    </w:r>
                  </w:p>
                  <w:p w:rsidR="00842DF4" w:rsidRPr="009E555D" w:rsidRDefault="00842DF4">
                    <w:pPr>
                      <w:numPr>
                        <w:ilvl w:val="0"/>
                        <w:numId w:val="8"/>
                      </w:numPr>
                      <w:tabs>
                        <w:tab w:val="left" w:pos="863"/>
                        <w:tab w:val="left" w:pos="864"/>
                      </w:tabs>
                      <w:spacing w:line="243" w:lineRule="exact"/>
                      <w:rPr>
                        <w:rFonts w:ascii="Arial"/>
                        <w:sz w:val="18"/>
                        <w:szCs w:val="18"/>
                      </w:rPr>
                    </w:pPr>
                    <w:r w:rsidRPr="009E555D">
                      <w:rPr>
                        <w:rFonts w:ascii="Arial"/>
                        <w:sz w:val="18"/>
                        <w:szCs w:val="18"/>
                      </w:rPr>
                      <w:t>Whether single agency</w:t>
                    </w:r>
                    <w:r w:rsidRPr="009E555D">
                      <w:rPr>
                        <w:rFonts w:ascii="Arial"/>
                        <w:spacing w:val="-13"/>
                        <w:sz w:val="18"/>
                        <w:szCs w:val="18"/>
                      </w:rPr>
                      <w:t xml:space="preserve"> </w:t>
                    </w:r>
                    <w:r w:rsidRPr="009E555D">
                      <w:rPr>
                        <w:rFonts w:ascii="Arial"/>
                        <w:sz w:val="18"/>
                        <w:szCs w:val="18"/>
                      </w:rPr>
                      <w:t>investigation</w:t>
                    </w:r>
                  </w:p>
                  <w:p w:rsidR="00842DF4" w:rsidRPr="009E555D" w:rsidRDefault="00842DF4">
                    <w:pPr>
                      <w:numPr>
                        <w:ilvl w:val="0"/>
                        <w:numId w:val="8"/>
                      </w:numPr>
                      <w:tabs>
                        <w:tab w:val="left" w:pos="863"/>
                        <w:tab w:val="left" w:pos="864"/>
                      </w:tabs>
                      <w:spacing w:before="18" w:line="228" w:lineRule="exact"/>
                      <w:ind w:right="162"/>
                      <w:rPr>
                        <w:rFonts w:ascii="Arial"/>
                        <w:sz w:val="18"/>
                        <w:szCs w:val="18"/>
                      </w:rPr>
                    </w:pPr>
                    <w:r w:rsidRPr="009E555D">
                      <w:rPr>
                        <w:rFonts w:ascii="Arial"/>
                        <w:sz w:val="18"/>
                        <w:szCs w:val="18"/>
                      </w:rPr>
                      <w:t>Grounds for suspension (if no reasonable alternative)</w:t>
                    </w:r>
                  </w:p>
                  <w:p w:rsidR="00842DF4" w:rsidRPr="009E555D" w:rsidRDefault="00842DF4">
                    <w:pPr>
                      <w:numPr>
                        <w:ilvl w:val="0"/>
                        <w:numId w:val="8"/>
                      </w:numPr>
                      <w:tabs>
                        <w:tab w:val="left" w:pos="863"/>
                        <w:tab w:val="left" w:pos="864"/>
                      </w:tabs>
                      <w:spacing w:line="242" w:lineRule="exact"/>
                      <w:rPr>
                        <w:rFonts w:ascii="Arial"/>
                        <w:sz w:val="18"/>
                        <w:szCs w:val="18"/>
                      </w:rPr>
                    </w:pPr>
                    <w:r w:rsidRPr="009E555D">
                      <w:rPr>
                        <w:rFonts w:ascii="Arial"/>
                        <w:sz w:val="18"/>
                        <w:szCs w:val="18"/>
                      </w:rPr>
                      <w:t>Support for subject</w:t>
                    </w:r>
                    <w:r w:rsidRPr="009E555D">
                      <w:rPr>
                        <w:rFonts w:ascii="Arial"/>
                        <w:spacing w:val="-14"/>
                        <w:sz w:val="18"/>
                        <w:szCs w:val="18"/>
                      </w:rPr>
                      <w:t xml:space="preserve"> </w:t>
                    </w:r>
                    <w:r w:rsidRPr="009E555D">
                      <w:rPr>
                        <w:rFonts w:ascii="Arial"/>
                        <w:sz w:val="18"/>
                        <w:szCs w:val="18"/>
                      </w:rPr>
                      <w:t>(unions/</w:t>
                    </w:r>
                    <w:proofErr w:type="spellStart"/>
                    <w:r w:rsidRPr="009E555D">
                      <w:rPr>
                        <w:rFonts w:ascii="Arial"/>
                        <w:sz w:val="18"/>
                        <w:szCs w:val="18"/>
                      </w:rPr>
                      <w:t>counselling</w:t>
                    </w:r>
                    <w:proofErr w:type="spellEnd"/>
                    <w:r w:rsidRPr="009E555D">
                      <w:rPr>
                        <w:rFonts w:ascii="Arial"/>
                        <w:sz w:val="18"/>
                        <w:szCs w:val="18"/>
                      </w:rPr>
                      <w:t>)</w:t>
                    </w:r>
                  </w:p>
                  <w:p w:rsidR="00842DF4" w:rsidRPr="009E555D" w:rsidRDefault="00842DF4">
                    <w:pPr>
                      <w:numPr>
                        <w:ilvl w:val="0"/>
                        <w:numId w:val="8"/>
                      </w:numPr>
                      <w:tabs>
                        <w:tab w:val="left" w:pos="863"/>
                        <w:tab w:val="left" w:pos="864"/>
                      </w:tabs>
                      <w:spacing w:line="244" w:lineRule="exact"/>
                      <w:rPr>
                        <w:rFonts w:ascii="Arial"/>
                        <w:sz w:val="18"/>
                        <w:szCs w:val="18"/>
                      </w:rPr>
                    </w:pPr>
                    <w:r w:rsidRPr="009E555D">
                      <w:rPr>
                        <w:rFonts w:ascii="Arial"/>
                        <w:sz w:val="18"/>
                        <w:szCs w:val="18"/>
                      </w:rPr>
                      <w:t>Support for</w:t>
                    </w:r>
                    <w:r w:rsidRPr="009E555D">
                      <w:rPr>
                        <w:rFonts w:ascii="Arial"/>
                        <w:spacing w:val="-8"/>
                        <w:sz w:val="18"/>
                        <w:szCs w:val="18"/>
                      </w:rPr>
                      <w:t xml:space="preserve"> </w:t>
                    </w:r>
                    <w:r w:rsidRPr="009E555D">
                      <w:rPr>
                        <w:rFonts w:ascii="Arial"/>
                        <w:sz w:val="18"/>
                        <w:szCs w:val="18"/>
                      </w:rPr>
                      <w:t>child</w:t>
                    </w:r>
                  </w:p>
                </w:txbxContent>
              </v:textbox>
            </v:shape>
            <v:shape id="_x0000_s2091" type="#_x0000_t202" style="position:absolute;left:5940;top:1580;width:4680;height:540" filled="f">
              <v:textbox style="mso-next-textbox:#_x0000_s2091" inset="0,0,0,0">
                <w:txbxContent>
                  <w:p w:rsidR="00842DF4" w:rsidRPr="009E555D" w:rsidRDefault="00842DF4">
                    <w:pPr>
                      <w:spacing w:before="73"/>
                      <w:ind w:left="144"/>
                      <w:rPr>
                        <w:rFonts w:ascii="Arial"/>
                        <w:sz w:val="18"/>
                        <w:szCs w:val="18"/>
                      </w:rPr>
                    </w:pPr>
                    <w:r w:rsidRPr="009E555D">
                      <w:rPr>
                        <w:rFonts w:ascii="Arial"/>
                        <w:sz w:val="18"/>
                        <w:szCs w:val="18"/>
                      </w:rPr>
                      <w:t>If criteria for referral to LADO still met</w:t>
                    </w:r>
                  </w:p>
                </w:txbxContent>
              </v:textbox>
            </v:shape>
            <v:shape id="_x0000_s2090" type="#_x0000_t202" style="position:absolute;left:720;top:4280;width:3960;height:360" filled="f">
              <v:textbox style="mso-next-textbox:#_x0000_s2090" inset="0,0,0,0">
                <w:txbxContent>
                  <w:p w:rsidR="00842DF4" w:rsidRPr="009E555D" w:rsidRDefault="00842DF4">
                    <w:pPr>
                      <w:spacing w:before="73"/>
                      <w:ind w:left="1178"/>
                      <w:rPr>
                        <w:rFonts w:ascii="Arial"/>
                        <w:sz w:val="18"/>
                        <w:szCs w:val="18"/>
                      </w:rPr>
                    </w:pPr>
                    <w:r>
                      <w:rPr>
                        <w:rFonts w:ascii="Arial"/>
                        <w:sz w:val="20"/>
                      </w:rPr>
                      <w:t xml:space="preserve">No </w:t>
                    </w:r>
                    <w:r w:rsidRPr="009E555D">
                      <w:rPr>
                        <w:rFonts w:ascii="Arial"/>
                        <w:sz w:val="18"/>
                        <w:szCs w:val="18"/>
                      </w:rPr>
                      <w:t>further action?</w:t>
                    </w:r>
                  </w:p>
                </w:txbxContent>
              </v:textbox>
            </v:shape>
            <w10:wrap type="topAndBottom" anchorx="page"/>
          </v:group>
        </w:pict>
      </w:r>
      <w:r w:rsidRPr="00D6602B">
        <w:pict>
          <v:shape id="_x0000_s2080" style="position:absolute;margin-left:513pt;margin-top:286pt;width:23.6pt;height:1in;z-index:251651584;mso-wrap-distance-left:0;mso-wrap-distance-right:0;mso-position-horizontal-relative:page" coordorigin="10260,5720" coordsize="472,1440" path="m10260,6800r118,l10378,5720r236,l10614,6800r118,l10496,7160r-236,-360xe" filled="f">
            <v:path arrowok="t"/>
            <w10:wrap type="topAndBottom" anchorx="page"/>
          </v:shape>
        </w:pict>
      </w:r>
    </w:p>
    <w:p w:rsidR="001F3B39" w:rsidRDefault="007849FF">
      <w:pPr>
        <w:pStyle w:val="BodyText"/>
        <w:spacing w:before="5"/>
        <w:rPr>
          <w:b/>
          <w:sz w:val="8"/>
        </w:rPr>
      </w:pPr>
      <w:r w:rsidRPr="00D6602B">
        <w:pict>
          <v:group id="_x0000_s2122" style="position:absolute;margin-left:242.95pt;margin-top:457.45pt;width:149.95pt;height:70.05pt;z-index:-251651584;mso-position-horizontal-relative:page;mso-position-vertical-relative:page" coordorigin="4853,10453" coordsize="2715,1420">
            <v:rect id="_x0000_s2126" style="position:absolute;left:4860;top:10460;width:2700;height:1134" filled="f"/>
            <v:shape id="_x0000_s2125" style="position:absolute;left:5956;top:11489;width:472;height:376" coordorigin="5956,11489" coordsize="472,376" o:spt="100" adj="0,,0" path="m6428,11771r-472,l6192,11865r236,-94xm6310,11489r-236,l6074,11771r236,l6310,11489xe" stroked="f">
              <v:stroke joinstyle="round"/>
              <v:formulas/>
              <v:path arrowok="t" o:connecttype="segments"/>
            </v:shape>
            <v:shape id="_x0000_s2124" style="position:absolute;left:5956;top:11489;width:472;height:376" coordorigin="5956,11489" coordsize="472,376" path="m5956,11771r118,l6074,11489r236,l6310,11771r118,l6192,11865r-236,-94xe" filled="f">
              <v:path arrowok="t"/>
            </v:shape>
            <v:shape id="_x0000_s2123" type="#_x0000_t202" style="position:absolute;left:4853;top:10453;width:2715;height:1420" filled="f" stroked="f">
              <v:textbox style="mso-next-textbox:#_x0000_s2123" inset="0,0,0,0">
                <w:txbxContent>
                  <w:p w:rsidR="00842DF4" w:rsidRPr="009E555D" w:rsidRDefault="00842DF4">
                    <w:pPr>
                      <w:spacing w:before="89"/>
                      <w:ind w:left="241"/>
                      <w:rPr>
                        <w:rFonts w:ascii="Arial"/>
                        <w:sz w:val="18"/>
                        <w:szCs w:val="18"/>
                      </w:rPr>
                    </w:pPr>
                    <w:r w:rsidRPr="009E555D">
                      <w:rPr>
                        <w:rFonts w:ascii="Arial"/>
                        <w:sz w:val="18"/>
                        <w:szCs w:val="18"/>
                      </w:rPr>
                      <w:t>Allegation substantiated?</w:t>
                    </w:r>
                  </w:p>
                  <w:p w:rsidR="00842DF4" w:rsidRPr="009E555D" w:rsidRDefault="00842DF4">
                    <w:pPr>
                      <w:spacing w:before="34" w:line="276" w:lineRule="auto"/>
                      <w:ind w:left="162" w:firstLine="307"/>
                      <w:rPr>
                        <w:rFonts w:ascii="Arial" w:hAnsi="Arial"/>
                        <w:sz w:val="18"/>
                        <w:szCs w:val="18"/>
                      </w:rPr>
                    </w:pPr>
                    <w:r w:rsidRPr="009E555D">
                      <w:rPr>
                        <w:rFonts w:ascii="Arial" w:hAnsi="Arial"/>
                        <w:sz w:val="18"/>
                        <w:szCs w:val="18"/>
                      </w:rPr>
                      <w:t>– LADO/Manager to consider improvements to school procedures/practice</w:t>
                    </w:r>
                  </w:p>
                </w:txbxContent>
              </v:textbox>
            </v:shape>
            <w10:wrap anchorx="page" anchory="page"/>
          </v:group>
        </w:pict>
      </w:r>
      <w:r w:rsidRPr="00D6602B">
        <w:pict>
          <v:group id="_x0000_s2086" style="position:absolute;margin-left:17.95pt;margin-top:341.1pt;width:180.75pt;height:74.3pt;z-index:251649536;mso-wrap-distance-left:0;mso-wrap-distance-right:0;mso-position-horizontal-relative:page" coordorigin="353,6261" coordsize="3615,1486">
            <v:shape id="_x0000_s2088" style="position:absolute;left:1440;top:7340;width:472;height:400" coordorigin="1440,7340" coordsize="472,400" path="m1440,7640r118,l1558,7340r236,l1794,7640r118,l1676,7740,1440,7640xe" filled="f">
              <v:path arrowok="t"/>
            </v:shape>
            <v:shape id="_x0000_s2087" type="#_x0000_t202" style="position:absolute;left:360;top:6269;width:3600;height:1080" filled="f">
              <v:textbox style="mso-next-textbox:#_x0000_s2087" inset="0,0,0,0">
                <w:txbxContent>
                  <w:p w:rsidR="00842DF4" w:rsidRPr="009E555D" w:rsidRDefault="00842DF4">
                    <w:pPr>
                      <w:spacing w:before="74" w:line="276" w:lineRule="auto"/>
                      <w:ind w:left="230" w:right="232"/>
                      <w:jc w:val="center"/>
                      <w:rPr>
                        <w:rFonts w:ascii="Arial" w:hAnsi="Arial"/>
                        <w:sz w:val="18"/>
                        <w:szCs w:val="18"/>
                      </w:rPr>
                    </w:pPr>
                    <w:r w:rsidRPr="009E555D">
                      <w:rPr>
                        <w:rFonts w:ascii="Arial" w:hAnsi="Arial"/>
                        <w:sz w:val="18"/>
                        <w:szCs w:val="18"/>
                      </w:rPr>
                      <w:t xml:space="preserve">Subject returns to work – </w:t>
                    </w:r>
                    <w:proofErr w:type="gramStart"/>
                    <w:r w:rsidRPr="009E555D">
                      <w:rPr>
                        <w:rFonts w:ascii="Arial" w:hAnsi="Arial"/>
                        <w:sz w:val="18"/>
                        <w:szCs w:val="18"/>
                      </w:rPr>
                      <w:t>advise</w:t>
                    </w:r>
                    <w:proofErr w:type="gramEnd"/>
                    <w:r w:rsidRPr="009E555D">
                      <w:rPr>
                        <w:rFonts w:ascii="Arial" w:hAnsi="Arial"/>
                        <w:sz w:val="18"/>
                        <w:szCs w:val="18"/>
                      </w:rPr>
                      <w:t xml:space="preserve"> on standards/code of conduct/address training needs</w:t>
                    </w:r>
                  </w:p>
                </w:txbxContent>
              </v:textbox>
            </v:shape>
            <w10:wrap type="topAndBottom" anchorx="page"/>
          </v:group>
        </w:pict>
      </w:r>
      <w:r w:rsidRPr="00D6602B">
        <w:pict>
          <v:group id="_x0000_s2114" style="position:absolute;margin-left:35.2pt;margin-top:446.6pt;width:198.75pt;height:67.1pt;z-index:-251649536;mso-position-horizontal-relative:page;mso-position-vertical-relative:page" coordorigin="713,9705" coordsize="3975,1235">
            <v:shape id="_x0000_s2116" style="position:absolute;left:1466;top:10605;width:471;height:328" coordorigin="1466,10605" coordsize="471,328" path="m1466,10851r118,l1584,10605r235,l1819,10851r118,l1701,10933r-235,-82xe" filled="f">
              <v:path arrowok="t"/>
            </v:shape>
            <v:shape id="_x0000_s2115" type="#_x0000_t202" style="position:absolute;left:720;top:9713;width:3960;height:900" filled="f">
              <v:textbox style="mso-next-textbox:#_x0000_s2115" inset="0,0,0,0">
                <w:txbxContent>
                  <w:p w:rsidR="00842DF4" w:rsidRDefault="00842DF4">
                    <w:pPr>
                      <w:spacing w:before="72" w:line="276" w:lineRule="auto"/>
                      <w:ind w:left="143" w:right="538"/>
                      <w:jc w:val="both"/>
                      <w:rPr>
                        <w:rFonts w:ascii="Arial" w:hAnsi="Arial"/>
                        <w:sz w:val="18"/>
                      </w:rPr>
                    </w:pPr>
                    <w:r>
                      <w:rPr>
                        <w:rFonts w:ascii="Arial" w:hAnsi="Arial"/>
                        <w:sz w:val="18"/>
                      </w:rPr>
                      <w:t>YES – Record decision and justification - Consider with manager what action to be taken against person making allegation</w:t>
                    </w:r>
                  </w:p>
                </w:txbxContent>
              </v:textbox>
            </v:shape>
            <w10:wrap anchorx="page" anchory="page"/>
          </v:group>
        </w:pict>
      </w:r>
      <w:r w:rsidRPr="00D6602B">
        <w:pict>
          <v:group id="_x0000_s2081" style="position:absolute;margin-left:204.6pt;margin-top:354.05pt;width:224.3pt;height:115.05pt;z-index:251650560;mso-wrap-distance-left:0;mso-wrap-distance-right:0;mso-position-horizontal-relative:page" coordorigin="4493,7152" coordsize="4155,2715">
            <v:shape id="_x0000_s2085" style="position:absolute;left:6300;top:8600;width:472;height:400" coordorigin="6300,8600" coordsize="472,400" o:spt="100" adj="0,,0" path="m6772,8900r-472,l6536,9000r236,-100xm6654,8600r-236,l6418,8900r236,l6654,8600xe" stroked="f">
              <v:stroke joinstyle="round"/>
              <v:formulas/>
              <v:path arrowok="t" o:connecttype="segments"/>
            </v:shape>
            <v:shape id="_x0000_s2084" style="position:absolute;left:6300;top:8600;width:472;height:400" coordorigin="6300,8600" coordsize="472,400" path="m6300,8900r118,l6418,8600r236,l6654,8900r118,l6536,9000,6300,8900xe" filled="f">
              <v:path arrowok="t"/>
            </v:shape>
            <v:shape id="_x0000_s2083" type="#_x0000_t202" style="position:absolute;left:5400;top:7160;width:3240;height:1440" filled="f">
              <v:textbox style="mso-next-textbox:#_x0000_s2083" inset="0,0,0,0">
                <w:txbxContent>
                  <w:p w:rsidR="00842DF4" w:rsidRPr="0042272C" w:rsidRDefault="00842DF4">
                    <w:pPr>
                      <w:spacing w:before="74" w:line="276" w:lineRule="auto"/>
                      <w:ind w:left="185" w:right="181" w:hanging="5"/>
                      <w:jc w:val="center"/>
                      <w:rPr>
                        <w:rFonts w:ascii="Arial"/>
                        <w:sz w:val="18"/>
                        <w:szCs w:val="18"/>
                      </w:rPr>
                    </w:pPr>
                    <w:r w:rsidRPr="0042272C">
                      <w:rPr>
                        <w:rFonts w:ascii="Arial"/>
                        <w:sz w:val="18"/>
                        <w:szCs w:val="18"/>
                      </w:rPr>
                      <w:t>Child may have suffered significant harm or there may be a criminal prosecution. CSC or Police should consider support for child/children</w:t>
                    </w:r>
                  </w:p>
                </w:txbxContent>
              </v:textbox>
            </v:shape>
            <v:shape id="_x0000_s2082" type="#_x0000_t202" style="position:absolute;left:4500;top:8960;width:2880;height:900" filled="f">
              <v:textbox style="mso-next-textbox:#_x0000_s2082" inset="0,0,0,0">
                <w:txbxContent>
                  <w:p w:rsidR="00842DF4" w:rsidRPr="0042272C" w:rsidRDefault="00842DF4">
                    <w:pPr>
                      <w:spacing w:before="74" w:line="276" w:lineRule="auto"/>
                      <w:ind w:left="214" w:right="218" w:firstLine="4"/>
                      <w:jc w:val="center"/>
                      <w:rPr>
                        <w:rFonts w:ascii="Arial"/>
                        <w:sz w:val="18"/>
                        <w:szCs w:val="18"/>
                      </w:rPr>
                    </w:pPr>
                    <w:r w:rsidRPr="0042272C">
                      <w:rPr>
                        <w:rFonts w:ascii="Arial"/>
                        <w:sz w:val="18"/>
                        <w:szCs w:val="18"/>
                      </w:rPr>
                      <w:t xml:space="preserve">Subject </w:t>
                    </w:r>
                    <w:proofErr w:type="gramStart"/>
                    <w:r w:rsidRPr="0042272C">
                      <w:rPr>
                        <w:rFonts w:ascii="Arial"/>
                        <w:sz w:val="18"/>
                        <w:szCs w:val="18"/>
                      </w:rPr>
                      <w:t>dismissed, resigned/</w:t>
                    </w:r>
                    <w:proofErr w:type="gramEnd"/>
                    <w:r>
                      <w:rPr>
                        <w:rFonts w:ascii="Arial"/>
                        <w:sz w:val="18"/>
                        <w:szCs w:val="18"/>
                      </w:rPr>
                      <w:t xml:space="preserve"> </w:t>
                    </w:r>
                    <w:r w:rsidRPr="0042272C">
                      <w:rPr>
                        <w:rFonts w:ascii="Arial"/>
                        <w:sz w:val="18"/>
                        <w:szCs w:val="18"/>
                      </w:rPr>
                      <w:t>unsuitable to work with children?</w:t>
                    </w:r>
                  </w:p>
                </w:txbxContent>
              </v:textbox>
            </v:shape>
            <w10:wrap type="topAndBottom" anchorx="page"/>
          </v:group>
        </w:pict>
      </w:r>
    </w:p>
    <w:p w:rsidR="007849FF" w:rsidRPr="007849FF" w:rsidRDefault="007849FF" w:rsidP="007849FF">
      <w:pPr>
        <w:tabs>
          <w:tab w:val="right" w:pos="9250"/>
        </w:tabs>
        <w:rPr>
          <w:sz w:val="8"/>
        </w:rPr>
      </w:pPr>
      <w:r w:rsidRPr="00D6602B">
        <w:pict>
          <v:group id="_x0000_s2110" style="position:absolute;margin-left:423.05pt;margin-top:587.15pt;width:152.7pt;height:57.7pt;z-index:251654656;mso-position-horizontal-relative:page;mso-position-vertical-relative:page" coordorigin="8668,12233" coordsize="2667,1415">
            <v:shape id="_x0000_s2112" style="position:absolute;left:8675;top:12371;width:509;height:472" coordorigin="8675,12371" coordsize="509,472" path="m8790,12371r5,118l9173,12471r11,235l8807,12725r6,118l8675,12613r115,-242xe" filled="f">
              <v:path arrowok="t"/>
            </v:shape>
            <v:shape id="_x0000_s2111" type="#_x0000_t202" style="position:absolute;left:9180;top:12240;width:2147;height:1400" filled="f">
              <v:textbox style="mso-next-textbox:#_x0000_s2111" inset="0,0,0,0">
                <w:txbxContent>
                  <w:p w:rsidR="00842DF4" w:rsidRPr="0042272C" w:rsidRDefault="00842DF4">
                    <w:pPr>
                      <w:spacing w:before="73" w:line="276" w:lineRule="auto"/>
                      <w:ind w:left="155" w:right="155"/>
                      <w:jc w:val="center"/>
                      <w:rPr>
                        <w:rFonts w:ascii="Arial"/>
                        <w:sz w:val="18"/>
                        <w:szCs w:val="18"/>
                      </w:rPr>
                    </w:pPr>
                    <w:r w:rsidRPr="0042272C">
                      <w:rPr>
                        <w:rFonts w:ascii="Arial"/>
                        <w:sz w:val="18"/>
                        <w:szCs w:val="18"/>
                      </w:rPr>
                      <w:t>Manager to</w:t>
                    </w:r>
                    <w:r>
                      <w:rPr>
                        <w:rFonts w:ascii="Arial"/>
                        <w:sz w:val="20"/>
                      </w:rPr>
                      <w:t xml:space="preserve"> </w:t>
                    </w:r>
                    <w:r w:rsidRPr="0042272C">
                      <w:rPr>
                        <w:rFonts w:ascii="Arial"/>
                        <w:sz w:val="18"/>
                        <w:szCs w:val="18"/>
                      </w:rPr>
                      <w:t>consider disciplinary action, CSC to determine if child in need of services</w:t>
                    </w:r>
                  </w:p>
                </w:txbxContent>
              </v:textbox>
            </v:shape>
            <w10:wrap anchorx="page" anchory="page"/>
          </v:group>
        </w:pict>
      </w:r>
      <w:r w:rsidRPr="00D6602B">
        <w:pict>
          <v:shape id="_x0000_s2104" type="#_x0000_t202" style="position:absolute;margin-left:10.3pt;margin-top:616.05pt;width:2in;height:108.05pt;z-index:251656704;mso-position-horizontal-relative:page;mso-position-vertical-relative:page" filled="f">
            <v:textbox style="mso-next-textbox:#_x0000_s2104" inset="0,0,0,0">
              <w:txbxContent>
                <w:p w:rsidR="00842DF4" w:rsidRPr="0042272C" w:rsidRDefault="00842DF4" w:rsidP="0042272C">
                  <w:pPr>
                    <w:spacing w:before="73" w:line="276" w:lineRule="auto"/>
                    <w:ind w:left="153" w:right="154" w:hanging="1"/>
                    <w:jc w:val="center"/>
                    <w:rPr>
                      <w:rFonts w:ascii="Arial" w:hAnsi="Arial"/>
                      <w:sz w:val="18"/>
                      <w:szCs w:val="18"/>
                    </w:rPr>
                  </w:pPr>
                  <w:r w:rsidRPr="0042272C">
                    <w:rPr>
                      <w:rFonts w:ascii="Arial" w:hAnsi="Arial"/>
                      <w:sz w:val="18"/>
                      <w:szCs w:val="18"/>
                    </w:rPr>
                    <w:t>Clear and comprehensive summary of allegation, how followed up and resolved and decisions reached to be kept on subject’s confidential personnel file for 10 years or normal retirement and copy provided to</w:t>
                  </w:r>
                  <w:r w:rsidRPr="0042272C">
                    <w:rPr>
                      <w:rFonts w:ascii="Arial" w:hAnsi="Arial"/>
                      <w:spacing w:val="-7"/>
                      <w:sz w:val="18"/>
                      <w:szCs w:val="18"/>
                    </w:rPr>
                    <w:t xml:space="preserve"> </w:t>
                  </w:r>
                  <w:r w:rsidRPr="0042272C">
                    <w:rPr>
                      <w:rFonts w:ascii="Arial" w:hAnsi="Arial"/>
                      <w:sz w:val="18"/>
                      <w:szCs w:val="18"/>
                    </w:rPr>
                    <w:t>subject</w:t>
                  </w:r>
                </w:p>
                <w:p w:rsidR="00842DF4" w:rsidRDefault="00842DF4"/>
                <w:p w:rsidR="00842DF4" w:rsidRDefault="00842DF4"/>
              </w:txbxContent>
            </v:textbox>
            <w10:wrap anchorx="page" anchory="page"/>
          </v:shape>
        </w:pict>
      </w:r>
      <w:r w:rsidRPr="00D6602B">
        <w:pict>
          <v:shape id="_x0000_s2113" style="position:absolute;margin-left:154.3pt;margin-top:623.95pt;width:50.3pt;height:33.2pt;z-index:-251648512;mso-position-horizontal-relative:page;mso-position-vertical-relative:page" coordorigin="3086,12479" coordsize="2124,672" path="m3563,12690r24,115l5162,12479r48,230l3635,13036r24,115l3086,13029r477,-339xe" filled="f">
            <v:path arrowok="t"/>
            <w10:wrap anchorx="page" anchory="page"/>
          </v:shape>
        </w:pict>
      </w:r>
      <w:r w:rsidR="0042272C">
        <w:rPr>
          <w:noProof/>
          <w:sz w:val="8"/>
          <w:lang w:val="en-GB" w:eastAsia="en-GB"/>
        </w:rPr>
        <w:pict>
          <v:shape id="_x0000_s2144" style="position:absolute;margin-left:499.1pt;margin-top:707.5pt;width:23.6pt;height:16.6pt;z-index:-251645440;mso-position-horizontal-relative:page;mso-position-vertical-relative:page" coordorigin="6300,14565" coordsize="472,400" path="m6300,14865r118,l6418,14565r236,l6654,14865r118,l6536,14965r-236,-100xe" filled="f">
            <v:path arrowok="t"/>
            <w10:wrap anchorx="page" anchory="page"/>
          </v:shape>
        </w:pict>
      </w:r>
      <w:r w:rsidR="0042272C" w:rsidRPr="00D6602B">
        <w:pict>
          <v:shape id="_x0000_s2109" style="position:absolute;margin-left:291.4pt;margin-top:704.1pt;width:23.6pt;height:20pt;z-index:-251647488;mso-position-horizontal-relative:page;mso-position-vertical-relative:page" coordorigin="6300,14565" coordsize="472,400" path="m6300,14865r118,l6418,14565r236,l6654,14865r118,l6536,14965r-236,-100xe" filled="f">
            <v:path arrowok="t"/>
            <w10:wrap anchorx="page" anchory="page"/>
          </v:shape>
        </w:pict>
      </w:r>
      <w:r w:rsidR="0042272C" w:rsidRPr="00D6602B">
        <w:pict>
          <v:shape id="_x0000_s2105" style="position:absolute;margin-left:158.55pt;margin-top:695.55pt;width:51.2pt;height:50.9pt;z-index:251655680;mso-position-horizontal-relative:page;mso-position-vertical-relative:page" coordorigin="3171,14518" coordsize="1024,1018" path="m3173,14671r-2,437l3274,14961r612,427l3783,15536r410,-153l4195,14945r-103,148l3480,14666r103,-148l3173,14671xe" filled="f">
            <v:path arrowok="t"/>
            <w10:wrap anchorx="page" anchory="page"/>
          </v:shape>
        </w:pict>
      </w:r>
      <w:r w:rsidR="0042272C" w:rsidRPr="00D6602B">
        <w:pict>
          <v:group id="_x0000_s2106" style="position:absolute;margin-left:394.15pt;margin-top:504.1pt;width:117.1pt;height:61.95pt;z-index:-251646464;mso-position-horizontal-relative:page;mso-position-vertical-relative:page" coordorigin="7733,10778" coordsize="2342,1239">
            <v:shape id="_x0000_s2108" style="position:absolute;left:9360;top:11505;width:472;height:504" coordorigin="9360,11505" coordsize="472,504" path="m9360,11883r118,l9478,11505r236,l9714,11883r118,l9596,12009r-236,-126xe" filled="f">
              <v:path arrowok="t"/>
            </v:shape>
            <v:shape id="_x0000_s2107" type="#_x0000_t202" style="position:absolute;left:7740;top:10785;width:2327;height:720" filled="f">
              <v:textbox style="mso-next-textbox:#_x0000_s2107" inset="0,0,0,0">
                <w:txbxContent>
                  <w:p w:rsidR="00842DF4" w:rsidRPr="0042272C" w:rsidRDefault="00842DF4">
                    <w:pPr>
                      <w:spacing w:before="73" w:line="276" w:lineRule="auto"/>
                      <w:ind w:left="183" w:right="178" w:firstLine="535"/>
                      <w:rPr>
                        <w:rFonts w:ascii="Arial"/>
                        <w:sz w:val="18"/>
                        <w:szCs w:val="18"/>
                      </w:rPr>
                    </w:pPr>
                    <w:proofErr w:type="gramStart"/>
                    <w:r w:rsidRPr="0042272C">
                      <w:rPr>
                        <w:rFonts w:ascii="Arial"/>
                        <w:sz w:val="18"/>
                        <w:szCs w:val="18"/>
                      </w:rPr>
                      <w:t>Allegation unfounded/malicious?</w:t>
                    </w:r>
                    <w:proofErr w:type="gramEnd"/>
                  </w:p>
                </w:txbxContent>
              </v:textbox>
            </v:shape>
            <w10:wrap anchorx="page" anchory="page"/>
          </v:group>
        </w:pict>
      </w:r>
      <w:r>
        <w:rPr>
          <w:sz w:val="8"/>
        </w:rPr>
        <w:tab/>
      </w:r>
      <w:r w:rsidRPr="00D6602B">
        <w:pict>
          <v:group id="_x0000_s2117" style="position:absolute;margin-left:410.15pt;margin-top:660.7pt;width:174.5pt;height:42pt;z-index:-251650560;mso-position-horizontal-relative:page;mso-position-vertical-relative:page" coordorigin="8633,13712" coordsize="2342,1041">
            <v:rect id="_x0000_s2121" style="position:absolute;left:8640;top:13845;width:2327;height:900" filled="f"/>
            <v:shape id="_x0000_s2120" style="position:absolute;left:9751;top:13719;width:472;height:400" coordorigin="9751,13719" coordsize="472,400" o:spt="100" adj="0,,0" path="m10223,14019r-472,l9987,14119r236,-100xm10105,13719r-236,l9869,14019r236,l10105,13719xe" stroked="f">
              <v:stroke joinstyle="round"/>
              <v:formulas/>
              <v:path arrowok="t" o:connecttype="segments"/>
            </v:shape>
            <v:shape id="_x0000_s2119" style="position:absolute;left:9751;top:13719;width:472;height:400" coordorigin="9751,13719" coordsize="472,400" path="m9751,14019r118,l9869,13719r236,l10105,14019r118,l9987,14119r-236,-100xe" filled="f">
              <v:path arrowok="t"/>
            </v:shape>
            <v:shape id="_x0000_s2118" type="#_x0000_t202" style="position:absolute;left:8633;top:13712;width:2342;height:1041" filled="f" stroked="f">
              <v:textbox style="mso-next-textbox:#_x0000_s2118" inset="0,0,0,0">
                <w:txbxContent>
                  <w:p w:rsidR="00842DF4" w:rsidRPr="000A5FED" w:rsidRDefault="00842DF4">
                    <w:pPr>
                      <w:spacing w:before="7"/>
                      <w:rPr>
                        <w:b/>
                        <w:sz w:val="20"/>
                      </w:rPr>
                    </w:pPr>
                  </w:p>
                  <w:p w:rsidR="00842DF4" w:rsidRPr="0042272C" w:rsidRDefault="00842DF4">
                    <w:pPr>
                      <w:spacing w:before="1" w:line="276" w:lineRule="auto"/>
                      <w:ind w:left="203" w:right="202"/>
                      <w:jc w:val="center"/>
                      <w:rPr>
                        <w:rFonts w:ascii="Arial"/>
                        <w:sz w:val="18"/>
                        <w:szCs w:val="18"/>
                      </w:rPr>
                    </w:pPr>
                    <w:r w:rsidRPr="0042272C">
                      <w:rPr>
                        <w:rFonts w:ascii="Arial"/>
                        <w:sz w:val="18"/>
                        <w:szCs w:val="18"/>
                      </w:rPr>
                      <w:t>No record to be made in personnel records or references</w:t>
                    </w:r>
                  </w:p>
                </w:txbxContent>
              </v:textbox>
            </v:shape>
            <w10:wrap anchorx="page" anchory="page"/>
          </v:group>
        </w:pict>
      </w:r>
    </w:p>
    <w:p w:rsidR="007849FF" w:rsidRPr="007849FF" w:rsidRDefault="007849FF" w:rsidP="007849FF">
      <w:pPr>
        <w:rPr>
          <w:sz w:val="8"/>
        </w:rPr>
      </w:pPr>
    </w:p>
    <w:p w:rsidR="007849FF" w:rsidRPr="007849FF" w:rsidRDefault="007849FF" w:rsidP="007849FF">
      <w:pPr>
        <w:rPr>
          <w:sz w:val="8"/>
        </w:rPr>
      </w:pPr>
    </w:p>
    <w:p w:rsidR="007849FF" w:rsidRPr="007849FF" w:rsidRDefault="007849FF" w:rsidP="007849FF">
      <w:pPr>
        <w:rPr>
          <w:sz w:val="8"/>
        </w:rPr>
      </w:pPr>
    </w:p>
    <w:p w:rsidR="007849FF" w:rsidRPr="007849FF" w:rsidRDefault="007849FF" w:rsidP="007849FF">
      <w:pPr>
        <w:rPr>
          <w:sz w:val="8"/>
        </w:rPr>
      </w:pPr>
    </w:p>
    <w:p w:rsidR="007849FF" w:rsidRPr="007849FF" w:rsidRDefault="007849FF" w:rsidP="007849FF">
      <w:pPr>
        <w:rPr>
          <w:sz w:val="8"/>
        </w:rPr>
      </w:pPr>
    </w:p>
    <w:p w:rsidR="007849FF" w:rsidRPr="007849FF" w:rsidRDefault="007849FF" w:rsidP="007849FF">
      <w:pPr>
        <w:rPr>
          <w:sz w:val="8"/>
        </w:rPr>
      </w:pPr>
    </w:p>
    <w:p w:rsidR="007849FF" w:rsidRPr="007849FF" w:rsidRDefault="007849FF" w:rsidP="007849FF">
      <w:pPr>
        <w:tabs>
          <w:tab w:val="left" w:pos="4295"/>
        </w:tabs>
        <w:rPr>
          <w:sz w:val="8"/>
        </w:rPr>
      </w:pPr>
      <w:r>
        <w:rPr>
          <w:sz w:val="8"/>
        </w:rPr>
        <w:tab/>
      </w:r>
    </w:p>
    <w:p w:rsidR="007849FF" w:rsidRPr="007849FF" w:rsidRDefault="007849FF" w:rsidP="007849FF">
      <w:pPr>
        <w:rPr>
          <w:sz w:val="8"/>
        </w:rPr>
      </w:pPr>
    </w:p>
    <w:p w:rsidR="007849FF" w:rsidRPr="007849FF" w:rsidRDefault="007849FF" w:rsidP="007849FF">
      <w:pPr>
        <w:rPr>
          <w:sz w:val="8"/>
        </w:rPr>
      </w:pPr>
    </w:p>
    <w:p w:rsidR="007849FF" w:rsidRPr="007849FF" w:rsidRDefault="007849FF" w:rsidP="007849FF">
      <w:pPr>
        <w:rPr>
          <w:sz w:val="8"/>
        </w:rPr>
      </w:pPr>
    </w:p>
    <w:p w:rsidR="007849FF" w:rsidRPr="007849FF" w:rsidRDefault="007849FF" w:rsidP="007849FF">
      <w:pPr>
        <w:rPr>
          <w:sz w:val="8"/>
        </w:rPr>
      </w:pPr>
    </w:p>
    <w:p w:rsidR="007849FF" w:rsidRPr="007849FF" w:rsidRDefault="007849FF" w:rsidP="007849FF">
      <w:pPr>
        <w:rPr>
          <w:sz w:val="8"/>
        </w:rPr>
      </w:pPr>
    </w:p>
    <w:p w:rsidR="007849FF" w:rsidRPr="007849FF" w:rsidRDefault="007849FF" w:rsidP="007849FF">
      <w:pPr>
        <w:rPr>
          <w:sz w:val="8"/>
        </w:rPr>
      </w:pPr>
    </w:p>
    <w:p w:rsidR="007849FF" w:rsidRPr="007849FF" w:rsidRDefault="007849FF" w:rsidP="007849FF">
      <w:pPr>
        <w:rPr>
          <w:sz w:val="8"/>
        </w:rPr>
      </w:pPr>
    </w:p>
    <w:p w:rsidR="007849FF" w:rsidRPr="007849FF" w:rsidRDefault="007849FF" w:rsidP="007849FF">
      <w:pPr>
        <w:rPr>
          <w:sz w:val="8"/>
        </w:rPr>
      </w:pPr>
    </w:p>
    <w:p w:rsidR="001F3B39" w:rsidRDefault="00D6602B">
      <w:pPr>
        <w:ind w:left="3842"/>
        <w:rPr>
          <w:sz w:val="20"/>
        </w:rPr>
      </w:pPr>
      <w:r w:rsidRPr="00D6602B">
        <w:rPr>
          <w:spacing w:val="-49"/>
          <w:sz w:val="20"/>
        </w:rPr>
      </w:r>
      <w:r w:rsidR="007849FF">
        <w:rPr>
          <w:spacing w:val="-49"/>
          <w:sz w:val="20"/>
        </w:rPr>
        <w:pict>
          <v:shape id="_x0000_s2142" type="#_x0000_t202" style="width:311.35pt;height:32.65pt;mso-left-percent:-10001;mso-top-percent:-10001;mso-position-horizontal:absolute;mso-position-horizontal-relative:char;mso-position-vertical:absolute;mso-position-vertical-relative:line;mso-left-percent:-10001;mso-top-percent:-10001" filled="f">
            <v:textbox style="mso-next-textbox:#_x0000_s2142" inset="0,0,0,0">
              <w:txbxContent>
                <w:p w:rsidR="00842DF4" w:rsidRPr="0042272C" w:rsidRDefault="00842DF4">
                  <w:pPr>
                    <w:spacing w:before="72" w:line="276" w:lineRule="auto"/>
                    <w:ind w:left="208" w:right="200"/>
                    <w:jc w:val="center"/>
                    <w:rPr>
                      <w:rFonts w:ascii="Arial"/>
                      <w:sz w:val="18"/>
                      <w:szCs w:val="18"/>
                    </w:rPr>
                  </w:pPr>
                  <w:r w:rsidRPr="0042272C">
                    <w:rPr>
                      <w:rFonts w:ascii="Arial"/>
                      <w:sz w:val="18"/>
                      <w:szCs w:val="18"/>
                    </w:rPr>
                    <w:t>Referral to professional body/Disclosure &amp; Barring Service, within one month of subject leaving, for consideration of placing on barred list</w:t>
                  </w:r>
                </w:p>
              </w:txbxContent>
            </v:textbox>
            <w10:wrap type="none"/>
            <w10:anchorlock/>
          </v:shape>
        </w:pict>
      </w:r>
    </w:p>
    <w:p w:rsidR="00190004" w:rsidRDefault="00190004">
      <w:pPr>
        <w:pStyle w:val="Heading1"/>
        <w:spacing w:before="69"/>
      </w:pPr>
    </w:p>
    <w:p w:rsidR="001F3B39" w:rsidRDefault="00CD3FF5">
      <w:pPr>
        <w:pStyle w:val="Heading1"/>
        <w:spacing w:before="69"/>
      </w:pPr>
      <w:r>
        <w:lastRenderedPageBreak/>
        <w:t>Allegations against school staff and volunteers</w:t>
      </w:r>
    </w:p>
    <w:p w:rsidR="001F3B39" w:rsidRDefault="001F3B39">
      <w:pPr>
        <w:pStyle w:val="BodyText"/>
        <w:spacing w:before="5"/>
        <w:rPr>
          <w:b/>
          <w:sz w:val="20"/>
        </w:rPr>
      </w:pPr>
    </w:p>
    <w:p w:rsidR="001F3B39" w:rsidRDefault="00CD3FF5">
      <w:pPr>
        <w:pStyle w:val="BodyText"/>
        <w:spacing w:line="276" w:lineRule="auto"/>
        <w:ind w:left="100" w:right="426"/>
      </w:pPr>
      <w:proofErr w:type="gramStart"/>
      <w:r>
        <w:t>Staff are</w:t>
      </w:r>
      <w:proofErr w:type="gramEnd"/>
      <w:r>
        <w:t xml:space="preserve"> aware of the process to handle allegations against staff including the </w:t>
      </w:r>
      <w:proofErr w:type="spellStart"/>
      <w:r>
        <w:t>headteacher</w:t>
      </w:r>
      <w:proofErr w:type="spellEnd"/>
      <w:r>
        <w:t xml:space="preserve">. </w:t>
      </w:r>
      <w:proofErr w:type="gramStart"/>
      <w:r>
        <w:t>Part 4 of Keeping Children Safe in Education 2016, sets out the process that must be followed.</w:t>
      </w:r>
      <w:proofErr w:type="gramEnd"/>
    </w:p>
    <w:p w:rsidR="001F3B39" w:rsidRDefault="00CD3FF5">
      <w:pPr>
        <w:pStyle w:val="BodyText"/>
        <w:spacing w:before="200" w:line="276" w:lineRule="auto"/>
        <w:ind w:left="100" w:right="144"/>
      </w:pPr>
      <w:r>
        <w:t>The Local Authority Designated Officer is c</w:t>
      </w:r>
      <w:r w:rsidR="000A5FED">
        <w:t>ontactable on 0207 527 8102</w:t>
      </w:r>
      <w:r>
        <w:t xml:space="preserve"> and </w:t>
      </w:r>
      <w:hyperlink r:id="rId72">
        <w:r>
          <w:rPr>
            <w:color w:val="0000FF"/>
            <w:u w:val="single" w:color="0000FF"/>
          </w:rPr>
          <w:t>LADO@Islington.gov.uk</w:t>
        </w:r>
        <w:r>
          <w:t>.</w:t>
        </w:r>
      </w:hyperlink>
      <w:r>
        <w:t xml:space="preserve"> The Principal Officer, Safeguarding in Education is contactable on 0207 527 5845/3747 and on </w:t>
      </w:r>
      <w:hyperlink r:id="rId73">
        <w:r>
          <w:rPr>
            <w:color w:val="0000FF"/>
            <w:u w:val="single" w:color="0000FF"/>
          </w:rPr>
          <w:t>Pupilservices@Islington.gov.uk</w:t>
        </w:r>
        <w:r>
          <w:t>.</w:t>
        </w:r>
      </w:hyperlink>
    </w:p>
    <w:p w:rsidR="001F3B39" w:rsidRDefault="00CD3FF5">
      <w:pPr>
        <w:pStyle w:val="BodyText"/>
        <w:spacing w:before="200" w:line="276" w:lineRule="auto"/>
        <w:ind w:left="100" w:right="203"/>
        <w:jc w:val="both"/>
      </w:pPr>
      <w:proofErr w:type="spellStart"/>
      <w:r>
        <w:t>Headteachers</w:t>
      </w:r>
      <w:proofErr w:type="spellEnd"/>
      <w:r>
        <w:t>/Chairs of Governors have a duty to report to the LADO within 24 hours if it is alleged that a member of staff has:</w:t>
      </w:r>
    </w:p>
    <w:p w:rsidR="001F3B39" w:rsidRDefault="00CD3FF5">
      <w:pPr>
        <w:pStyle w:val="ListParagraph"/>
        <w:numPr>
          <w:ilvl w:val="1"/>
          <w:numId w:val="16"/>
        </w:numPr>
        <w:tabs>
          <w:tab w:val="left" w:pos="820"/>
          <w:tab w:val="left" w:pos="821"/>
        </w:tabs>
        <w:spacing w:before="202" w:line="293" w:lineRule="exact"/>
        <w:ind w:left="820"/>
        <w:rPr>
          <w:rFonts w:ascii="Symbol"/>
          <w:sz w:val="24"/>
        </w:rPr>
      </w:pPr>
      <w:r>
        <w:rPr>
          <w:sz w:val="24"/>
        </w:rPr>
        <w:t>Behaved in a way that has harmed a child or may have harmed a</w:t>
      </w:r>
      <w:r>
        <w:rPr>
          <w:spacing w:val="-11"/>
          <w:sz w:val="24"/>
        </w:rPr>
        <w:t xml:space="preserve"> </w:t>
      </w:r>
      <w:r>
        <w:rPr>
          <w:sz w:val="24"/>
        </w:rPr>
        <w:t>child;</w:t>
      </w:r>
    </w:p>
    <w:p w:rsidR="001F3B39" w:rsidRDefault="00CD3FF5">
      <w:pPr>
        <w:pStyle w:val="ListParagraph"/>
        <w:numPr>
          <w:ilvl w:val="1"/>
          <w:numId w:val="16"/>
        </w:numPr>
        <w:tabs>
          <w:tab w:val="left" w:pos="820"/>
          <w:tab w:val="left" w:pos="821"/>
        </w:tabs>
        <w:spacing w:line="293" w:lineRule="exact"/>
        <w:ind w:left="820"/>
        <w:rPr>
          <w:rFonts w:ascii="Symbol"/>
          <w:sz w:val="24"/>
        </w:rPr>
      </w:pPr>
      <w:r>
        <w:rPr>
          <w:sz w:val="24"/>
        </w:rPr>
        <w:t>Possibly committed a criminal offence against or related to a</w:t>
      </w:r>
      <w:r>
        <w:rPr>
          <w:spacing w:val="-15"/>
          <w:sz w:val="24"/>
        </w:rPr>
        <w:t xml:space="preserve"> </w:t>
      </w:r>
      <w:r>
        <w:rPr>
          <w:sz w:val="24"/>
        </w:rPr>
        <w:t>child;</w:t>
      </w:r>
    </w:p>
    <w:p w:rsidR="001F3B39" w:rsidRDefault="00CD3FF5">
      <w:pPr>
        <w:pStyle w:val="ListParagraph"/>
        <w:numPr>
          <w:ilvl w:val="1"/>
          <w:numId w:val="16"/>
        </w:numPr>
        <w:tabs>
          <w:tab w:val="left" w:pos="820"/>
          <w:tab w:val="left" w:pos="821"/>
        </w:tabs>
        <w:ind w:left="820" w:right="122"/>
        <w:rPr>
          <w:rFonts w:ascii="Symbol"/>
          <w:sz w:val="24"/>
        </w:rPr>
      </w:pPr>
      <w:r>
        <w:rPr>
          <w:sz w:val="24"/>
        </w:rPr>
        <w:t>Behaved towards a child or children in a way that indicates that he or she is unsuitable to work with</w:t>
      </w:r>
      <w:r>
        <w:rPr>
          <w:spacing w:val="-4"/>
          <w:sz w:val="24"/>
        </w:rPr>
        <w:t xml:space="preserve"> </w:t>
      </w:r>
      <w:r>
        <w:rPr>
          <w:sz w:val="24"/>
        </w:rPr>
        <w:t>children</w:t>
      </w:r>
    </w:p>
    <w:p w:rsidR="001F3B39" w:rsidRDefault="001F3B39">
      <w:pPr>
        <w:pStyle w:val="BodyText"/>
      </w:pPr>
    </w:p>
    <w:p w:rsidR="001F3B39" w:rsidRDefault="00CD3FF5">
      <w:pPr>
        <w:pStyle w:val="BodyText"/>
        <w:ind w:left="100" w:right="114"/>
        <w:jc w:val="both"/>
      </w:pPr>
      <w:r>
        <w:t xml:space="preserve">The allegation will be dealt with according to the process laid out in Part 4 of ‘Keeping Children Safe in Education’ 2016 and Appendix 5 of Working Together to Safeguard Children, 2015. The </w:t>
      </w:r>
      <w:proofErr w:type="spellStart"/>
      <w:r>
        <w:t>headteacher</w:t>
      </w:r>
      <w:proofErr w:type="spellEnd"/>
      <w:r>
        <w:t xml:space="preserve"> or the Chair of the governing body (if it is an allegation about the </w:t>
      </w:r>
      <w:proofErr w:type="spellStart"/>
      <w:r>
        <w:t>headteacher</w:t>
      </w:r>
      <w:proofErr w:type="spellEnd"/>
      <w:r>
        <w:t>) will work with the Principal Officer Safeguarding in Education (POSE</w:t>
      </w:r>
      <w:proofErr w:type="gramStart"/>
      <w:r>
        <w:t>)(</w:t>
      </w:r>
      <w:proofErr w:type="gramEnd"/>
      <w:r>
        <w:t xml:space="preserve">020 7527 5845/3747) and the Local Authority Designated Officer (LADO) (020  7527 8102/8066) to confirm the details of individual cases and to reach a decision </w:t>
      </w:r>
      <w:r>
        <w:rPr>
          <w:spacing w:val="2"/>
        </w:rPr>
        <w:t xml:space="preserve">on </w:t>
      </w:r>
      <w:r>
        <w:t>the way forward in each case, in conjunction with Children’s Social Care and the Police Child Abuse Investigation</w:t>
      </w:r>
      <w:r>
        <w:rPr>
          <w:spacing w:val="-6"/>
        </w:rPr>
        <w:t xml:space="preserve"> </w:t>
      </w:r>
      <w:r>
        <w:t>Team.</w:t>
      </w:r>
    </w:p>
    <w:p w:rsidR="001F3B39" w:rsidRDefault="00CD3FF5">
      <w:pPr>
        <w:pStyle w:val="Heading1"/>
        <w:spacing w:before="204"/>
        <w:ind w:right="116"/>
      </w:pPr>
      <w:r>
        <w:t xml:space="preserve">The Principal/Chair of Governors will not investigate the incident </w:t>
      </w:r>
      <w:proofErr w:type="gramStart"/>
      <w:r>
        <w:t>by  interviewing</w:t>
      </w:r>
      <w:proofErr w:type="gramEnd"/>
      <w:r>
        <w:t xml:space="preserve"> either those directly involved or any witnesses as this is likely to </w:t>
      </w:r>
      <w:proofErr w:type="spellStart"/>
      <w:r>
        <w:t>jeopardise</w:t>
      </w:r>
      <w:proofErr w:type="spellEnd"/>
      <w:r>
        <w:t xml:space="preserve"> any subsequent criminal investigation </w:t>
      </w:r>
      <w:r>
        <w:rPr>
          <w:i/>
          <w:u w:val="thick"/>
        </w:rPr>
        <w:t xml:space="preserve">unless </w:t>
      </w:r>
      <w:r>
        <w:t>this has been agreed after consultation with the POSE/LADO.</w:t>
      </w:r>
    </w:p>
    <w:p w:rsidR="001F3B39" w:rsidRDefault="00CD3FF5">
      <w:pPr>
        <w:pStyle w:val="BodyText"/>
        <w:spacing w:before="192"/>
        <w:ind w:left="100" w:right="121"/>
        <w:jc w:val="both"/>
      </w:pPr>
      <w:r>
        <w:t xml:space="preserve">Allegations against staff should be reported to the </w:t>
      </w:r>
      <w:proofErr w:type="spellStart"/>
      <w:r>
        <w:t>headteacher</w:t>
      </w:r>
      <w:proofErr w:type="spellEnd"/>
      <w:r>
        <w:t xml:space="preserve">. Allegations against the </w:t>
      </w:r>
      <w:proofErr w:type="spellStart"/>
      <w:r>
        <w:t>headteacher</w:t>
      </w:r>
      <w:proofErr w:type="spellEnd"/>
      <w:r>
        <w:t xml:space="preserve"> should be reported to the chair of governors. Staff may also report their concerns directly to police or children’s social care if they believe direct reporting is necessary to secure action.</w:t>
      </w:r>
    </w:p>
    <w:p w:rsidR="001F3B39" w:rsidRDefault="00CD3FF5">
      <w:pPr>
        <w:pStyle w:val="BodyText"/>
        <w:spacing w:before="197"/>
        <w:ind w:left="100" w:right="118"/>
        <w:jc w:val="both"/>
      </w:pPr>
      <w:r>
        <w:t xml:space="preserve">Staff, parents and governors are reminded that publication of material that may lead to the identification of a teacher who is the subject of an allegation is prohibited </w:t>
      </w:r>
      <w:proofErr w:type="gramStart"/>
      <w:r>
        <w:t>by  law</w:t>
      </w:r>
      <w:proofErr w:type="gramEnd"/>
      <w:r>
        <w:t xml:space="preserve">.  Publication includes verbal conversations or writing, including content placed </w:t>
      </w:r>
      <w:proofErr w:type="gramStart"/>
      <w:r>
        <w:t>on  social</w:t>
      </w:r>
      <w:proofErr w:type="gramEnd"/>
      <w:r>
        <w:t xml:space="preserve"> media</w:t>
      </w:r>
      <w:r>
        <w:rPr>
          <w:spacing w:val="-2"/>
        </w:rPr>
        <w:t xml:space="preserve"> </w:t>
      </w:r>
      <w:r>
        <w:t>sites.</w:t>
      </w:r>
    </w:p>
    <w:p w:rsidR="001F3B39" w:rsidRDefault="00CD3FF5">
      <w:pPr>
        <w:pStyle w:val="Heading1"/>
        <w:spacing w:before="206"/>
      </w:pPr>
      <w:r>
        <w:t>See flowchart on page 38 of this policy.</w:t>
      </w:r>
    </w:p>
    <w:p w:rsidR="001F3B39" w:rsidRDefault="001F3B39">
      <w:pPr>
        <w:pStyle w:val="BodyText"/>
        <w:spacing w:before="5"/>
        <w:rPr>
          <w:b/>
          <w:sz w:val="20"/>
        </w:rPr>
      </w:pPr>
    </w:p>
    <w:p w:rsidR="001F3B39" w:rsidRDefault="00CD3FF5">
      <w:pPr>
        <w:pStyle w:val="BodyText"/>
        <w:ind w:left="100"/>
        <w:jc w:val="both"/>
      </w:pPr>
      <w:r>
        <w:t xml:space="preserve">The </w:t>
      </w:r>
      <w:proofErr w:type="spellStart"/>
      <w:r>
        <w:t>headteacher</w:t>
      </w:r>
      <w:proofErr w:type="spellEnd"/>
      <w:r>
        <w:t>/Chair of Governors will establish and share with the POSE/</w:t>
      </w:r>
      <w:proofErr w:type="gramStart"/>
      <w:r>
        <w:t>LADO :</w:t>
      </w:r>
      <w:proofErr w:type="gramEnd"/>
    </w:p>
    <w:p w:rsidR="001F3B39" w:rsidRDefault="001F3B39">
      <w:pPr>
        <w:pStyle w:val="BodyText"/>
        <w:rPr>
          <w:sz w:val="21"/>
        </w:rPr>
      </w:pPr>
    </w:p>
    <w:p w:rsidR="001F3B39" w:rsidRDefault="00CD3FF5">
      <w:pPr>
        <w:pStyle w:val="ListParagraph"/>
        <w:numPr>
          <w:ilvl w:val="1"/>
          <w:numId w:val="16"/>
        </w:numPr>
        <w:tabs>
          <w:tab w:val="left" w:pos="820"/>
          <w:tab w:val="left" w:pos="821"/>
        </w:tabs>
        <w:spacing w:before="1" w:line="293" w:lineRule="exact"/>
        <w:ind w:left="820"/>
        <w:rPr>
          <w:rFonts w:ascii="Symbol"/>
          <w:sz w:val="24"/>
        </w:rPr>
      </w:pPr>
      <w:r>
        <w:rPr>
          <w:sz w:val="24"/>
        </w:rPr>
        <w:t>That an allegation has been</w:t>
      </w:r>
      <w:r>
        <w:rPr>
          <w:spacing w:val="-6"/>
          <w:sz w:val="24"/>
        </w:rPr>
        <w:t xml:space="preserve"> </w:t>
      </w:r>
      <w:r>
        <w:rPr>
          <w:sz w:val="24"/>
        </w:rPr>
        <w:t>made</w:t>
      </w:r>
    </w:p>
    <w:p w:rsidR="001F3B39" w:rsidRDefault="00CD3FF5">
      <w:pPr>
        <w:pStyle w:val="ListParagraph"/>
        <w:numPr>
          <w:ilvl w:val="1"/>
          <w:numId w:val="16"/>
        </w:numPr>
        <w:tabs>
          <w:tab w:val="left" w:pos="820"/>
          <w:tab w:val="left" w:pos="821"/>
        </w:tabs>
        <w:spacing w:line="293" w:lineRule="exact"/>
        <w:ind w:left="820"/>
        <w:rPr>
          <w:rFonts w:ascii="Symbol"/>
          <w:sz w:val="24"/>
        </w:rPr>
      </w:pPr>
      <w:r>
        <w:rPr>
          <w:sz w:val="24"/>
        </w:rPr>
        <w:t>The general nature of the allegation e.g. whether child sustained</w:t>
      </w:r>
      <w:r>
        <w:rPr>
          <w:spacing w:val="-14"/>
          <w:sz w:val="24"/>
        </w:rPr>
        <w:t xml:space="preserve"> </w:t>
      </w:r>
      <w:r>
        <w:rPr>
          <w:sz w:val="24"/>
        </w:rPr>
        <w:t>injury/mark</w:t>
      </w:r>
    </w:p>
    <w:p w:rsidR="001F3B39" w:rsidRDefault="00CD3FF5">
      <w:pPr>
        <w:pStyle w:val="ListParagraph"/>
        <w:numPr>
          <w:ilvl w:val="1"/>
          <w:numId w:val="16"/>
        </w:numPr>
        <w:tabs>
          <w:tab w:val="left" w:pos="820"/>
          <w:tab w:val="left" w:pos="821"/>
        </w:tabs>
        <w:spacing w:line="293" w:lineRule="exact"/>
        <w:ind w:left="820"/>
        <w:rPr>
          <w:rFonts w:ascii="Symbol"/>
          <w:sz w:val="24"/>
        </w:rPr>
      </w:pPr>
      <w:r>
        <w:rPr>
          <w:sz w:val="24"/>
        </w:rPr>
        <w:t>When and where the alleged incident</w:t>
      </w:r>
      <w:r>
        <w:rPr>
          <w:spacing w:val="-11"/>
          <w:sz w:val="24"/>
        </w:rPr>
        <w:t xml:space="preserve"> </w:t>
      </w:r>
      <w:r>
        <w:rPr>
          <w:sz w:val="24"/>
        </w:rPr>
        <w:t>occurred</w:t>
      </w:r>
    </w:p>
    <w:p w:rsidR="001F3B39" w:rsidRDefault="001F3B39">
      <w:pPr>
        <w:spacing w:line="293" w:lineRule="exact"/>
        <w:rPr>
          <w:rFonts w:ascii="Symbol"/>
          <w:sz w:val="24"/>
        </w:rPr>
        <w:sectPr w:rsidR="001F3B39">
          <w:footerReference w:type="default" r:id="rId74"/>
          <w:pgSz w:w="11910" w:h="16840"/>
          <w:pgMar w:top="680" w:right="1320" w:bottom="1200" w:left="1340" w:header="0" w:footer="1002" w:gutter="0"/>
          <w:cols w:space="720"/>
        </w:sectPr>
      </w:pPr>
    </w:p>
    <w:p w:rsidR="001F3B39" w:rsidRDefault="00CD3FF5">
      <w:pPr>
        <w:pStyle w:val="ListParagraph"/>
        <w:numPr>
          <w:ilvl w:val="1"/>
          <w:numId w:val="16"/>
        </w:numPr>
        <w:tabs>
          <w:tab w:val="left" w:pos="820"/>
          <w:tab w:val="left" w:pos="821"/>
        </w:tabs>
        <w:spacing w:before="36" w:line="293" w:lineRule="exact"/>
        <w:ind w:left="820"/>
        <w:rPr>
          <w:rFonts w:ascii="Symbol"/>
          <w:sz w:val="24"/>
        </w:rPr>
      </w:pPr>
      <w:r>
        <w:rPr>
          <w:sz w:val="24"/>
        </w:rPr>
        <w:lastRenderedPageBreak/>
        <w:t>Who was involved and whether any other persons were</w:t>
      </w:r>
      <w:r>
        <w:rPr>
          <w:spacing w:val="-13"/>
          <w:sz w:val="24"/>
        </w:rPr>
        <w:t xml:space="preserve"> </w:t>
      </w:r>
      <w:r>
        <w:rPr>
          <w:sz w:val="24"/>
        </w:rPr>
        <w:t>present</w:t>
      </w:r>
    </w:p>
    <w:p w:rsidR="001F3B39" w:rsidRDefault="00CD3FF5">
      <w:pPr>
        <w:pStyle w:val="ListParagraph"/>
        <w:numPr>
          <w:ilvl w:val="1"/>
          <w:numId w:val="16"/>
        </w:numPr>
        <w:tabs>
          <w:tab w:val="left" w:pos="820"/>
          <w:tab w:val="left" w:pos="821"/>
        </w:tabs>
        <w:spacing w:line="293" w:lineRule="exact"/>
        <w:ind w:left="820"/>
        <w:rPr>
          <w:rFonts w:ascii="Symbol"/>
          <w:sz w:val="24"/>
        </w:rPr>
      </w:pPr>
      <w:r>
        <w:rPr>
          <w:sz w:val="24"/>
        </w:rPr>
        <w:t>What the view of the parents</w:t>
      </w:r>
      <w:r>
        <w:rPr>
          <w:spacing w:val="-5"/>
          <w:sz w:val="24"/>
        </w:rPr>
        <w:t xml:space="preserve"> </w:t>
      </w:r>
      <w:r>
        <w:rPr>
          <w:sz w:val="24"/>
        </w:rPr>
        <w:t>is</w:t>
      </w:r>
    </w:p>
    <w:p w:rsidR="001F3B39" w:rsidRDefault="00CD3FF5">
      <w:pPr>
        <w:pStyle w:val="ListParagraph"/>
        <w:numPr>
          <w:ilvl w:val="1"/>
          <w:numId w:val="16"/>
        </w:numPr>
        <w:tabs>
          <w:tab w:val="left" w:pos="820"/>
          <w:tab w:val="left" w:pos="821"/>
        </w:tabs>
        <w:spacing w:line="293" w:lineRule="exact"/>
        <w:ind w:left="820"/>
        <w:rPr>
          <w:rFonts w:ascii="Symbol"/>
          <w:sz w:val="24"/>
        </w:rPr>
      </w:pPr>
      <w:r>
        <w:rPr>
          <w:sz w:val="24"/>
        </w:rPr>
        <w:t>Background information on the member of staff and</w:t>
      </w:r>
      <w:r>
        <w:rPr>
          <w:spacing w:val="-7"/>
          <w:sz w:val="24"/>
        </w:rPr>
        <w:t xml:space="preserve"> </w:t>
      </w:r>
      <w:r>
        <w:rPr>
          <w:sz w:val="24"/>
        </w:rPr>
        <w:t>child/children</w:t>
      </w:r>
    </w:p>
    <w:p w:rsidR="001F3B39" w:rsidRDefault="001F3B39">
      <w:pPr>
        <w:pStyle w:val="BodyText"/>
      </w:pPr>
    </w:p>
    <w:p w:rsidR="001F3B39" w:rsidRDefault="001F3B39">
      <w:pPr>
        <w:pStyle w:val="BodyText"/>
        <w:spacing w:before="9"/>
        <w:rPr>
          <w:sz w:val="20"/>
        </w:rPr>
      </w:pPr>
    </w:p>
    <w:p w:rsidR="001F3B39" w:rsidRDefault="00CD3FF5">
      <w:pPr>
        <w:pStyle w:val="BodyText"/>
        <w:ind w:left="100" w:right="121"/>
        <w:jc w:val="both"/>
      </w:pPr>
      <w:r>
        <w:t xml:space="preserve">The information will be shared with Children’s Social Care who will liaise with the Police Child Abuse Investigation Team in relevant cases, and a decision will be made as to whether a strategy meeting will take place; the </w:t>
      </w:r>
      <w:proofErr w:type="spellStart"/>
      <w:r>
        <w:t>headteacher</w:t>
      </w:r>
      <w:proofErr w:type="spellEnd"/>
      <w:r>
        <w:t xml:space="preserve"> or designated safeguarding lead </w:t>
      </w:r>
      <w:proofErr w:type="gramStart"/>
      <w:r>
        <w:t>will  attend</w:t>
      </w:r>
      <w:proofErr w:type="gramEnd"/>
      <w:r>
        <w:t xml:space="preserve"> the strategy meeting unless the allegation is about the </w:t>
      </w:r>
      <w:proofErr w:type="spellStart"/>
      <w:r>
        <w:t>headteacher</w:t>
      </w:r>
      <w:proofErr w:type="spellEnd"/>
      <w:r>
        <w:t xml:space="preserve"> in which case the chair of governors will</w:t>
      </w:r>
      <w:r>
        <w:rPr>
          <w:spacing w:val="-4"/>
        </w:rPr>
        <w:t xml:space="preserve"> </w:t>
      </w:r>
      <w:r>
        <w:t>attend.</w:t>
      </w:r>
    </w:p>
    <w:p w:rsidR="001F3B39" w:rsidRDefault="00CD3FF5">
      <w:pPr>
        <w:pStyle w:val="Heading1"/>
        <w:spacing w:before="204"/>
      </w:pPr>
      <w:r>
        <w:t>Multi-Agency Strategy Meetings</w:t>
      </w:r>
    </w:p>
    <w:p w:rsidR="001F3B39" w:rsidRDefault="00CD3FF5">
      <w:pPr>
        <w:pStyle w:val="BodyText"/>
        <w:spacing w:before="195"/>
        <w:ind w:left="100"/>
      </w:pPr>
      <w:r>
        <w:t xml:space="preserve">This meeting will be chaired by the LADO or a senior member of Children’s Social Care and will also be attended by the POSE, a representative from Human Resources, a social worker and the </w:t>
      </w:r>
      <w:proofErr w:type="spellStart"/>
      <w:r>
        <w:t>headteacher</w:t>
      </w:r>
      <w:proofErr w:type="spellEnd"/>
      <w:r>
        <w:t>/Chair of Governors. The Police Child Abuse Investigation Team will be consulted and may attend if they consider a crime may have been committed. The purpose of the meeting is to share information and the discussion will include the following:</w:t>
      </w:r>
    </w:p>
    <w:p w:rsidR="001F3B39" w:rsidRDefault="001F3B39">
      <w:pPr>
        <w:pStyle w:val="BodyText"/>
        <w:spacing w:before="2"/>
        <w:rPr>
          <w:sz w:val="19"/>
        </w:rPr>
      </w:pPr>
    </w:p>
    <w:p w:rsidR="001F3B39" w:rsidRDefault="00CD3FF5">
      <w:pPr>
        <w:pStyle w:val="ListParagraph"/>
        <w:numPr>
          <w:ilvl w:val="1"/>
          <w:numId w:val="16"/>
        </w:numPr>
        <w:tabs>
          <w:tab w:val="left" w:pos="820"/>
          <w:tab w:val="left" w:pos="821"/>
        </w:tabs>
        <w:spacing w:line="274" w:lineRule="exact"/>
        <w:ind w:left="820" w:right="123"/>
        <w:rPr>
          <w:rFonts w:ascii="Symbol" w:hAnsi="Symbol"/>
          <w:sz w:val="24"/>
        </w:rPr>
      </w:pPr>
      <w:r>
        <w:rPr>
          <w:sz w:val="24"/>
        </w:rPr>
        <w:t>Whether the allegation triggers a S47 investigation by the Police and/or Children’s Social</w:t>
      </w:r>
      <w:r>
        <w:rPr>
          <w:spacing w:val="-3"/>
          <w:sz w:val="24"/>
        </w:rPr>
        <w:t xml:space="preserve"> </w:t>
      </w:r>
      <w:r>
        <w:rPr>
          <w:sz w:val="24"/>
        </w:rPr>
        <w:t>Care</w:t>
      </w:r>
    </w:p>
    <w:p w:rsidR="001F3B39" w:rsidRDefault="00CD3FF5">
      <w:pPr>
        <w:pStyle w:val="ListParagraph"/>
        <w:numPr>
          <w:ilvl w:val="1"/>
          <w:numId w:val="16"/>
        </w:numPr>
        <w:tabs>
          <w:tab w:val="left" w:pos="820"/>
          <w:tab w:val="left" w:pos="821"/>
        </w:tabs>
        <w:spacing w:line="293" w:lineRule="exact"/>
        <w:ind w:left="820"/>
        <w:rPr>
          <w:rFonts w:ascii="Symbol"/>
          <w:sz w:val="24"/>
        </w:rPr>
      </w:pPr>
      <w:r>
        <w:rPr>
          <w:sz w:val="24"/>
        </w:rPr>
        <w:t>What plans need to be made to safeguard the</w:t>
      </w:r>
      <w:r>
        <w:rPr>
          <w:spacing w:val="-7"/>
          <w:sz w:val="24"/>
        </w:rPr>
        <w:t xml:space="preserve"> </w:t>
      </w:r>
      <w:r>
        <w:rPr>
          <w:sz w:val="24"/>
        </w:rPr>
        <w:t>child</w:t>
      </w:r>
    </w:p>
    <w:p w:rsidR="001F3B39" w:rsidRDefault="00CD3FF5">
      <w:pPr>
        <w:pStyle w:val="ListParagraph"/>
        <w:numPr>
          <w:ilvl w:val="1"/>
          <w:numId w:val="16"/>
        </w:numPr>
        <w:tabs>
          <w:tab w:val="left" w:pos="820"/>
          <w:tab w:val="left" w:pos="821"/>
        </w:tabs>
        <w:spacing w:line="293" w:lineRule="exact"/>
        <w:ind w:left="820"/>
        <w:rPr>
          <w:rFonts w:ascii="Symbol"/>
          <w:sz w:val="24"/>
        </w:rPr>
      </w:pPr>
      <w:r>
        <w:rPr>
          <w:sz w:val="24"/>
        </w:rPr>
        <w:t>Whether the child is in need of</w:t>
      </w:r>
      <w:r>
        <w:rPr>
          <w:spacing w:val="-8"/>
          <w:sz w:val="24"/>
        </w:rPr>
        <w:t xml:space="preserve"> </w:t>
      </w:r>
      <w:r>
        <w:rPr>
          <w:sz w:val="24"/>
        </w:rPr>
        <w:t>services</w:t>
      </w:r>
    </w:p>
    <w:p w:rsidR="001F3B39" w:rsidRDefault="00CD3FF5">
      <w:pPr>
        <w:pStyle w:val="ListParagraph"/>
        <w:numPr>
          <w:ilvl w:val="1"/>
          <w:numId w:val="16"/>
        </w:numPr>
        <w:tabs>
          <w:tab w:val="left" w:pos="820"/>
          <w:tab w:val="left" w:pos="821"/>
        </w:tabs>
        <w:spacing w:line="293" w:lineRule="exact"/>
        <w:ind w:left="820"/>
        <w:rPr>
          <w:rFonts w:ascii="Symbol"/>
          <w:sz w:val="24"/>
        </w:rPr>
      </w:pPr>
      <w:r>
        <w:rPr>
          <w:sz w:val="24"/>
        </w:rPr>
        <w:t>Whether the school should conduct its own disciplinary</w:t>
      </w:r>
      <w:r>
        <w:rPr>
          <w:spacing w:val="-12"/>
          <w:sz w:val="24"/>
        </w:rPr>
        <w:t xml:space="preserve"> </w:t>
      </w:r>
      <w:r>
        <w:rPr>
          <w:sz w:val="24"/>
        </w:rPr>
        <w:t>investigation</w:t>
      </w:r>
    </w:p>
    <w:p w:rsidR="001F3B39" w:rsidRDefault="00CD3FF5">
      <w:pPr>
        <w:pStyle w:val="ListParagraph"/>
        <w:numPr>
          <w:ilvl w:val="1"/>
          <w:numId w:val="16"/>
        </w:numPr>
        <w:tabs>
          <w:tab w:val="left" w:pos="820"/>
          <w:tab w:val="left" w:pos="821"/>
        </w:tabs>
        <w:spacing w:before="23" w:line="274" w:lineRule="exact"/>
        <w:ind w:left="820" w:right="119"/>
        <w:rPr>
          <w:rFonts w:ascii="Symbol"/>
          <w:sz w:val="24"/>
        </w:rPr>
      </w:pPr>
      <w:r>
        <w:rPr>
          <w:sz w:val="24"/>
        </w:rPr>
        <w:t>What support can be offered to the member of school staff against whom the allegation is</w:t>
      </w:r>
      <w:r>
        <w:rPr>
          <w:spacing w:val="-4"/>
          <w:sz w:val="24"/>
        </w:rPr>
        <w:t xml:space="preserve"> </w:t>
      </w:r>
      <w:r>
        <w:rPr>
          <w:sz w:val="24"/>
        </w:rPr>
        <w:t>made</w:t>
      </w:r>
    </w:p>
    <w:p w:rsidR="001F3B39" w:rsidRDefault="00CD3FF5">
      <w:pPr>
        <w:pStyle w:val="ListParagraph"/>
        <w:numPr>
          <w:ilvl w:val="1"/>
          <w:numId w:val="16"/>
        </w:numPr>
        <w:tabs>
          <w:tab w:val="left" w:pos="820"/>
          <w:tab w:val="left" w:pos="821"/>
        </w:tabs>
        <w:spacing w:line="293" w:lineRule="exact"/>
        <w:ind w:left="820"/>
        <w:rPr>
          <w:rFonts w:ascii="Symbol"/>
          <w:sz w:val="24"/>
        </w:rPr>
      </w:pPr>
      <w:r>
        <w:rPr>
          <w:sz w:val="24"/>
        </w:rPr>
        <w:t>Whether a suspension is</w:t>
      </w:r>
      <w:r>
        <w:rPr>
          <w:spacing w:val="-7"/>
          <w:sz w:val="24"/>
        </w:rPr>
        <w:t xml:space="preserve"> </w:t>
      </w:r>
      <w:r>
        <w:rPr>
          <w:sz w:val="24"/>
        </w:rPr>
        <w:t>appropriate</w:t>
      </w:r>
    </w:p>
    <w:p w:rsidR="001F3B39" w:rsidRDefault="00CD3FF5">
      <w:pPr>
        <w:pStyle w:val="ListParagraph"/>
        <w:numPr>
          <w:ilvl w:val="1"/>
          <w:numId w:val="16"/>
        </w:numPr>
        <w:tabs>
          <w:tab w:val="left" w:pos="820"/>
          <w:tab w:val="left" w:pos="821"/>
        </w:tabs>
        <w:spacing w:before="21" w:line="274" w:lineRule="exact"/>
        <w:ind w:left="820" w:right="116"/>
        <w:rPr>
          <w:rFonts w:ascii="Symbol"/>
          <w:sz w:val="24"/>
        </w:rPr>
      </w:pPr>
      <w:r>
        <w:rPr>
          <w:sz w:val="24"/>
        </w:rPr>
        <w:t>Whether a referral needs to be made to the Disclosure &amp; Barring Service that a person may be unsuitable to work with</w:t>
      </w:r>
      <w:r>
        <w:rPr>
          <w:spacing w:val="-6"/>
          <w:sz w:val="24"/>
        </w:rPr>
        <w:t xml:space="preserve"> </w:t>
      </w:r>
      <w:r>
        <w:rPr>
          <w:sz w:val="24"/>
        </w:rPr>
        <w:t>children</w:t>
      </w:r>
    </w:p>
    <w:p w:rsidR="001F3B39" w:rsidRDefault="001F3B39">
      <w:pPr>
        <w:pStyle w:val="BodyText"/>
        <w:spacing w:before="11"/>
        <w:rPr>
          <w:sz w:val="23"/>
        </w:rPr>
      </w:pPr>
    </w:p>
    <w:p w:rsidR="001F3B39" w:rsidRDefault="00CD3FF5">
      <w:pPr>
        <w:pStyle w:val="BodyText"/>
        <w:ind w:left="100"/>
        <w:jc w:val="both"/>
      </w:pPr>
      <w:r>
        <w:t>At the strategy meeting a decision will be made as to whether the allegation is</w:t>
      </w:r>
    </w:p>
    <w:p w:rsidR="001F3B39" w:rsidRDefault="001F3B39">
      <w:pPr>
        <w:pStyle w:val="BodyText"/>
        <w:spacing w:before="10"/>
        <w:rPr>
          <w:sz w:val="20"/>
        </w:rPr>
      </w:pPr>
    </w:p>
    <w:p w:rsidR="001F3B39" w:rsidRDefault="00CD3FF5">
      <w:pPr>
        <w:pStyle w:val="ListParagraph"/>
        <w:numPr>
          <w:ilvl w:val="0"/>
          <w:numId w:val="6"/>
        </w:numPr>
        <w:tabs>
          <w:tab w:val="left" w:pos="1181"/>
        </w:tabs>
        <w:ind w:right="116"/>
        <w:jc w:val="both"/>
        <w:rPr>
          <w:sz w:val="24"/>
        </w:rPr>
      </w:pPr>
      <w:r>
        <w:rPr>
          <w:sz w:val="24"/>
        </w:rPr>
        <w:t>Substantiated – actions to be agreed on next course of action e.g. S47 investigation, Police investigation, referral to DBS. Any referral to the CPS must be reviewed after 4 weeks. Referral to DBS to be made within one month of subject</w:t>
      </w:r>
      <w:r>
        <w:rPr>
          <w:spacing w:val="-5"/>
          <w:sz w:val="24"/>
        </w:rPr>
        <w:t xml:space="preserve"> </w:t>
      </w:r>
      <w:r>
        <w:rPr>
          <w:sz w:val="24"/>
        </w:rPr>
        <w:t>leaving.</w:t>
      </w:r>
    </w:p>
    <w:p w:rsidR="001F3B39" w:rsidRDefault="00CD3FF5">
      <w:pPr>
        <w:pStyle w:val="ListParagraph"/>
        <w:numPr>
          <w:ilvl w:val="0"/>
          <w:numId w:val="6"/>
        </w:numPr>
        <w:tabs>
          <w:tab w:val="left" w:pos="1180"/>
          <w:tab w:val="left" w:pos="1181"/>
        </w:tabs>
        <w:rPr>
          <w:sz w:val="24"/>
        </w:rPr>
      </w:pPr>
      <w:r>
        <w:rPr>
          <w:sz w:val="24"/>
        </w:rPr>
        <w:t>Unsubstantiated – not enough evidence to support the</w:t>
      </w:r>
      <w:r>
        <w:rPr>
          <w:spacing w:val="-8"/>
          <w:sz w:val="24"/>
        </w:rPr>
        <w:t xml:space="preserve"> </w:t>
      </w:r>
      <w:r>
        <w:rPr>
          <w:sz w:val="24"/>
        </w:rPr>
        <w:t>allegation.</w:t>
      </w:r>
    </w:p>
    <w:p w:rsidR="001F3B39" w:rsidRDefault="00CD3FF5">
      <w:pPr>
        <w:pStyle w:val="ListParagraph"/>
        <w:numPr>
          <w:ilvl w:val="0"/>
          <w:numId w:val="6"/>
        </w:numPr>
        <w:tabs>
          <w:tab w:val="left" w:pos="1180"/>
          <w:tab w:val="left" w:pos="1181"/>
        </w:tabs>
        <w:rPr>
          <w:sz w:val="24"/>
        </w:rPr>
      </w:pPr>
      <w:r>
        <w:rPr>
          <w:sz w:val="24"/>
        </w:rPr>
        <w:t>Malicious -   referral to CSC as child in</w:t>
      </w:r>
      <w:r>
        <w:rPr>
          <w:spacing w:val="-9"/>
          <w:sz w:val="24"/>
        </w:rPr>
        <w:t xml:space="preserve"> </w:t>
      </w:r>
      <w:r>
        <w:rPr>
          <w:sz w:val="24"/>
        </w:rPr>
        <w:t>need.</w:t>
      </w:r>
    </w:p>
    <w:p w:rsidR="001F3B39" w:rsidRDefault="00CD3FF5">
      <w:pPr>
        <w:pStyle w:val="ListParagraph"/>
        <w:numPr>
          <w:ilvl w:val="0"/>
          <w:numId w:val="6"/>
        </w:numPr>
        <w:tabs>
          <w:tab w:val="left" w:pos="1180"/>
          <w:tab w:val="left" w:pos="1181"/>
        </w:tabs>
        <w:rPr>
          <w:sz w:val="24"/>
        </w:rPr>
      </w:pPr>
      <w:r>
        <w:rPr>
          <w:sz w:val="24"/>
        </w:rPr>
        <w:t>False – there is sufficient evidence to disprove the</w:t>
      </w:r>
      <w:r>
        <w:rPr>
          <w:spacing w:val="-13"/>
          <w:sz w:val="24"/>
        </w:rPr>
        <w:t xml:space="preserve"> </w:t>
      </w:r>
      <w:r>
        <w:rPr>
          <w:sz w:val="24"/>
        </w:rPr>
        <w:t>allegation.</w:t>
      </w:r>
    </w:p>
    <w:p w:rsidR="001F3B39" w:rsidRDefault="001F3B39">
      <w:pPr>
        <w:pStyle w:val="BodyText"/>
      </w:pPr>
    </w:p>
    <w:p w:rsidR="001F3B39" w:rsidRDefault="00CD3FF5">
      <w:pPr>
        <w:pStyle w:val="BodyText"/>
        <w:ind w:left="100" w:right="120"/>
        <w:jc w:val="both"/>
      </w:pPr>
      <w:r>
        <w:t>The subject of the allegation can be dealt with internally by the school through the school disciplinary process. Formal disciplinary action must take place within 15 days and informal action within 3 days. Only substantiated allegations will be referred to in references.</w:t>
      </w:r>
    </w:p>
    <w:p w:rsidR="001F3B39" w:rsidRDefault="001F3B39">
      <w:pPr>
        <w:pStyle w:val="BodyText"/>
        <w:spacing w:before="7"/>
      </w:pPr>
    </w:p>
    <w:p w:rsidR="001F3B39" w:rsidRDefault="00CD3FF5">
      <w:pPr>
        <w:pStyle w:val="Heading1"/>
      </w:pPr>
      <w:r>
        <w:t>Abuse of Trust</w:t>
      </w:r>
    </w:p>
    <w:p w:rsidR="001F3B39" w:rsidRDefault="00CD3FF5">
      <w:pPr>
        <w:pStyle w:val="BodyText"/>
        <w:spacing w:before="192" w:line="242" w:lineRule="auto"/>
        <w:ind w:left="100" w:right="479"/>
      </w:pPr>
      <w:r>
        <w:t xml:space="preserve">All school staff are aware that inappropriate </w:t>
      </w:r>
      <w:proofErr w:type="spellStart"/>
      <w:r>
        <w:t>behaviour</w:t>
      </w:r>
      <w:proofErr w:type="spellEnd"/>
      <w:r>
        <w:t xml:space="preserve"> towards pupils is unacceptable and that their conduct towards pupils must be beyond reproach.</w:t>
      </w:r>
    </w:p>
    <w:p w:rsidR="001F3B39" w:rsidRDefault="00CD3FF5">
      <w:pPr>
        <w:pStyle w:val="BodyText"/>
        <w:spacing w:before="194"/>
        <w:ind w:left="100" w:right="159"/>
      </w:pPr>
      <w:r>
        <w:t>In addition, staff should understand that, under the Sexual Offences Act 2003, it is an offence for a person over the age of 18 to have a sexual relationship with a person under the age of</w:t>
      </w:r>
    </w:p>
    <w:p w:rsidR="001F3B39" w:rsidRDefault="001F3B39">
      <w:pPr>
        <w:sectPr w:rsidR="001F3B39">
          <w:footerReference w:type="default" r:id="rId75"/>
          <w:pgSz w:w="11910" w:h="16840"/>
          <w:pgMar w:top="1380" w:right="1320" w:bottom="1140" w:left="1340" w:header="0" w:footer="942" w:gutter="0"/>
          <w:pgNumType w:start="41"/>
          <w:cols w:space="720"/>
        </w:sectPr>
      </w:pPr>
    </w:p>
    <w:p w:rsidR="001F3B39" w:rsidRDefault="00CD3FF5">
      <w:pPr>
        <w:pStyle w:val="BodyText"/>
        <w:spacing w:before="54"/>
        <w:ind w:left="140" w:right="557"/>
        <w:jc w:val="both"/>
      </w:pPr>
      <w:proofErr w:type="gramStart"/>
      <w:r>
        <w:lastRenderedPageBreak/>
        <w:t>18, where that person is in a position of trust, even if the relationship is consensual.</w:t>
      </w:r>
      <w:proofErr w:type="gramEnd"/>
      <w:r>
        <w:t xml:space="preserve"> This means that any sexual activity between a member of the school staff and a pupil under 18 may be a criminal offence, even if that </w:t>
      </w:r>
      <w:proofErr w:type="gramStart"/>
      <w:r>
        <w:t>pupil  is</w:t>
      </w:r>
      <w:proofErr w:type="gramEnd"/>
      <w:r>
        <w:t xml:space="preserve"> over the age of consent.</w:t>
      </w:r>
    </w:p>
    <w:p w:rsidR="001F3B39" w:rsidRDefault="00CD3FF5">
      <w:pPr>
        <w:pStyle w:val="BodyText"/>
        <w:spacing w:before="197" w:line="242" w:lineRule="auto"/>
        <w:ind w:left="140" w:right="384"/>
      </w:pPr>
      <w:r>
        <w:t>(</w:t>
      </w:r>
      <w:proofErr w:type="gramStart"/>
      <w:r>
        <w:t>the</w:t>
      </w:r>
      <w:proofErr w:type="gramEnd"/>
      <w:r>
        <w:t xml:space="preserve"> School’s Code of Conduct sets out our expectations of school staff and is signed by all staff members)</w:t>
      </w:r>
    </w:p>
    <w:p w:rsidR="001F3B39" w:rsidRDefault="00CD3FF5">
      <w:pPr>
        <w:pStyle w:val="Heading1"/>
        <w:spacing w:before="203"/>
        <w:ind w:left="140"/>
      </w:pPr>
      <w:r>
        <w:t>Referrals to the Disclosure and Barring Service</w:t>
      </w:r>
    </w:p>
    <w:p w:rsidR="001F3B39" w:rsidRDefault="001F3B39">
      <w:pPr>
        <w:pStyle w:val="BodyText"/>
        <w:spacing w:before="2"/>
        <w:rPr>
          <w:b/>
          <w:sz w:val="20"/>
        </w:rPr>
      </w:pPr>
    </w:p>
    <w:p w:rsidR="001F3B39" w:rsidRDefault="00CD3FF5">
      <w:pPr>
        <w:pStyle w:val="BodyText"/>
        <w:spacing w:before="1"/>
        <w:ind w:left="140" w:right="115"/>
        <w:jc w:val="both"/>
      </w:pPr>
      <w:r>
        <w:t>Under Sections 35-45 Safeguarding Vulnerable Groups At 2006, employers have a legal duty to refer to the DBS when permission for an individual to engage in regulated activity is withdrawn, had the individual not resigned, retired, been made redundant or transferred out of regulated/controlled activity because they think the individual has:</w:t>
      </w:r>
    </w:p>
    <w:p w:rsidR="001F3B39" w:rsidRDefault="00CD3FF5">
      <w:pPr>
        <w:pStyle w:val="ListParagraph"/>
        <w:numPr>
          <w:ilvl w:val="0"/>
          <w:numId w:val="5"/>
        </w:numPr>
        <w:tabs>
          <w:tab w:val="left" w:pos="861"/>
        </w:tabs>
        <w:spacing w:before="197"/>
        <w:rPr>
          <w:sz w:val="24"/>
        </w:rPr>
      </w:pPr>
      <w:r>
        <w:rPr>
          <w:sz w:val="24"/>
        </w:rPr>
        <w:t>engaged in ‘relevant conduct’</w:t>
      </w:r>
      <w:r>
        <w:rPr>
          <w:spacing w:val="-7"/>
          <w:sz w:val="24"/>
        </w:rPr>
        <w:t xml:space="preserve"> </w:t>
      </w:r>
      <w:r>
        <w:rPr>
          <w:sz w:val="24"/>
        </w:rPr>
        <w:t>and</w:t>
      </w:r>
    </w:p>
    <w:p w:rsidR="001F3B39" w:rsidRDefault="00CD3FF5">
      <w:pPr>
        <w:pStyle w:val="ListParagraph"/>
        <w:numPr>
          <w:ilvl w:val="0"/>
          <w:numId w:val="5"/>
        </w:numPr>
        <w:tabs>
          <w:tab w:val="left" w:pos="861"/>
        </w:tabs>
        <w:rPr>
          <w:sz w:val="24"/>
        </w:rPr>
      </w:pPr>
      <w:r>
        <w:rPr>
          <w:sz w:val="24"/>
        </w:rPr>
        <w:t>satisfied the ‘harm’</w:t>
      </w:r>
      <w:r>
        <w:rPr>
          <w:spacing w:val="-6"/>
          <w:sz w:val="24"/>
        </w:rPr>
        <w:t xml:space="preserve"> </w:t>
      </w:r>
      <w:r>
        <w:rPr>
          <w:sz w:val="24"/>
        </w:rPr>
        <w:t>test</w:t>
      </w:r>
    </w:p>
    <w:p w:rsidR="001F3B39" w:rsidRDefault="00CD3FF5">
      <w:pPr>
        <w:pStyle w:val="BodyText"/>
        <w:ind w:left="140" w:right="117"/>
        <w:jc w:val="both"/>
      </w:pPr>
      <w:r>
        <w:t xml:space="preserve">A referral should not wait until the end of the disciplinary process. A withdrawal does not necessarily mean permanent </w:t>
      </w:r>
      <w:proofErr w:type="gramStart"/>
      <w:r>
        <w:t>removal,</w:t>
      </w:r>
      <w:proofErr w:type="gramEnd"/>
      <w:r>
        <w:t xml:space="preserve"> it can include a temporary removal to another role, removing a volunteer from an ‘approved list’ or suspension in some circumstances. Guidance on how to make a referral to the DBS is at:</w:t>
      </w:r>
    </w:p>
    <w:p w:rsidR="001F3B39" w:rsidRDefault="00D6602B">
      <w:pPr>
        <w:pStyle w:val="BodyText"/>
        <w:spacing w:before="199" w:line="242" w:lineRule="auto"/>
        <w:ind w:left="140" w:right="384"/>
      </w:pPr>
      <w:hyperlink r:id="rId76">
        <w:r w:rsidR="00CD3FF5">
          <w:rPr>
            <w:color w:val="0000FF"/>
            <w:w w:val="95"/>
            <w:u w:val="single" w:color="0000FF"/>
          </w:rPr>
          <w:t>https://www.gov.uk/disclosure-and-barring-service-criminal-record-checks-referrals-and-</w:t>
        </w:r>
      </w:hyperlink>
      <w:r w:rsidR="00CD3FF5">
        <w:rPr>
          <w:color w:val="0000FF"/>
          <w:w w:val="95"/>
          <w:u w:val="single" w:color="0000FF"/>
        </w:rPr>
        <w:t xml:space="preserve"> </w:t>
      </w:r>
      <w:hyperlink r:id="rId77">
        <w:r w:rsidR="00CD3FF5">
          <w:rPr>
            <w:color w:val="0000FF"/>
            <w:u w:val="single" w:color="0000FF"/>
          </w:rPr>
          <w:t>complaints</w:t>
        </w:r>
      </w:hyperlink>
    </w:p>
    <w:p w:rsidR="001F3B39" w:rsidRDefault="00CD3FF5">
      <w:pPr>
        <w:pStyle w:val="Heading1"/>
        <w:numPr>
          <w:ilvl w:val="0"/>
          <w:numId w:val="16"/>
        </w:numPr>
        <w:tabs>
          <w:tab w:val="left" w:pos="501"/>
        </w:tabs>
        <w:spacing w:before="199" w:line="275" w:lineRule="exact"/>
        <w:ind w:left="500"/>
        <w:jc w:val="both"/>
      </w:pPr>
      <w:bookmarkStart w:id="42" w:name="_bookmark42"/>
      <w:bookmarkEnd w:id="42"/>
      <w:r>
        <w:t>Statutory Guidance and</w:t>
      </w:r>
      <w:r>
        <w:rPr>
          <w:spacing w:val="-6"/>
        </w:rPr>
        <w:t xml:space="preserve"> </w:t>
      </w:r>
      <w:r>
        <w:t>Legislation:</w:t>
      </w:r>
    </w:p>
    <w:p w:rsidR="001F3B39" w:rsidRDefault="00CD3FF5">
      <w:pPr>
        <w:pStyle w:val="ListParagraph"/>
        <w:numPr>
          <w:ilvl w:val="1"/>
          <w:numId w:val="16"/>
        </w:numPr>
        <w:tabs>
          <w:tab w:val="left" w:pos="860"/>
          <w:tab w:val="left" w:pos="861"/>
        </w:tabs>
        <w:spacing w:line="292" w:lineRule="exact"/>
        <w:rPr>
          <w:rFonts w:ascii="Symbol"/>
          <w:sz w:val="24"/>
        </w:rPr>
      </w:pPr>
      <w:r>
        <w:rPr>
          <w:sz w:val="24"/>
        </w:rPr>
        <w:t>Keeping Children Safe in Education</w:t>
      </w:r>
      <w:r>
        <w:rPr>
          <w:spacing w:val="-11"/>
          <w:sz w:val="24"/>
        </w:rPr>
        <w:t xml:space="preserve"> </w:t>
      </w:r>
      <w:r>
        <w:rPr>
          <w:sz w:val="24"/>
        </w:rPr>
        <w:t>2016</w:t>
      </w:r>
    </w:p>
    <w:p w:rsidR="001F3B39" w:rsidRDefault="00CD3FF5">
      <w:pPr>
        <w:pStyle w:val="ListParagraph"/>
        <w:numPr>
          <w:ilvl w:val="1"/>
          <w:numId w:val="16"/>
        </w:numPr>
        <w:tabs>
          <w:tab w:val="left" w:pos="860"/>
          <w:tab w:val="left" w:pos="861"/>
        </w:tabs>
        <w:spacing w:line="284" w:lineRule="exact"/>
        <w:rPr>
          <w:rFonts w:ascii="Symbol"/>
          <w:sz w:val="24"/>
        </w:rPr>
      </w:pPr>
      <w:r>
        <w:rPr>
          <w:sz w:val="24"/>
        </w:rPr>
        <w:t>Working Together to Safeguard Children</w:t>
      </w:r>
      <w:r>
        <w:rPr>
          <w:spacing w:val="-7"/>
          <w:sz w:val="24"/>
        </w:rPr>
        <w:t xml:space="preserve"> </w:t>
      </w:r>
      <w:r>
        <w:rPr>
          <w:sz w:val="24"/>
        </w:rPr>
        <w:t>2015</w:t>
      </w:r>
    </w:p>
    <w:p w:rsidR="001F3B39" w:rsidRDefault="00CD3FF5">
      <w:pPr>
        <w:pStyle w:val="ListParagraph"/>
        <w:numPr>
          <w:ilvl w:val="1"/>
          <w:numId w:val="16"/>
        </w:numPr>
        <w:tabs>
          <w:tab w:val="left" w:pos="860"/>
          <w:tab w:val="left" w:pos="861"/>
        </w:tabs>
        <w:spacing w:line="302" w:lineRule="exact"/>
        <w:rPr>
          <w:rFonts w:ascii="Symbol"/>
          <w:sz w:val="24"/>
        </w:rPr>
      </w:pPr>
      <w:r>
        <w:rPr>
          <w:sz w:val="24"/>
        </w:rPr>
        <w:t>London Child Protection Procedures 5</w:t>
      </w:r>
      <w:proofErr w:type="spellStart"/>
      <w:r>
        <w:rPr>
          <w:position w:val="11"/>
          <w:sz w:val="16"/>
        </w:rPr>
        <w:t>th</w:t>
      </w:r>
      <w:proofErr w:type="spellEnd"/>
      <w:r>
        <w:rPr>
          <w:position w:val="11"/>
          <w:sz w:val="16"/>
        </w:rPr>
        <w:t xml:space="preserve"> </w:t>
      </w:r>
      <w:r>
        <w:rPr>
          <w:sz w:val="24"/>
        </w:rPr>
        <w:t>Edition</w:t>
      </w:r>
      <w:r>
        <w:rPr>
          <w:spacing w:val="13"/>
          <w:sz w:val="24"/>
        </w:rPr>
        <w:t xml:space="preserve"> </w:t>
      </w:r>
      <w:r>
        <w:rPr>
          <w:sz w:val="24"/>
        </w:rPr>
        <w:t>2015</w:t>
      </w:r>
    </w:p>
    <w:p w:rsidR="001F3B39" w:rsidRDefault="00CD3FF5">
      <w:pPr>
        <w:pStyle w:val="ListParagraph"/>
        <w:numPr>
          <w:ilvl w:val="1"/>
          <w:numId w:val="16"/>
        </w:numPr>
        <w:tabs>
          <w:tab w:val="left" w:pos="860"/>
          <w:tab w:val="left" w:pos="861"/>
        </w:tabs>
        <w:spacing w:before="1" w:line="293" w:lineRule="exact"/>
        <w:rPr>
          <w:rFonts w:ascii="Symbol"/>
          <w:sz w:val="24"/>
        </w:rPr>
      </w:pPr>
      <w:r>
        <w:rPr>
          <w:sz w:val="24"/>
        </w:rPr>
        <w:t>Protection of Freedoms Act</w:t>
      </w:r>
      <w:r>
        <w:rPr>
          <w:spacing w:val="-6"/>
          <w:sz w:val="24"/>
        </w:rPr>
        <w:t xml:space="preserve"> </w:t>
      </w:r>
      <w:r>
        <w:rPr>
          <w:sz w:val="24"/>
        </w:rPr>
        <w:t>2012</w:t>
      </w:r>
    </w:p>
    <w:p w:rsidR="001F3B39" w:rsidRDefault="00CD3FF5">
      <w:pPr>
        <w:pStyle w:val="ListParagraph"/>
        <w:numPr>
          <w:ilvl w:val="1"/>
          <w:numId w:val="16"/>
        </w:numPr>
        <w:tabs>
          <w:tab w:val="left" w:pos="860"/>
          <w:tab w:val="left" w:pos="861"/>
        </w:tabs>
        <w:spacing w:line="293" w:lineRule="exact"/>
        <w:rPr>
          <w:rFonts w:ascii="Symbol"/>
          <w:sz w:val="24"/>
        </w:rPr>
      </w:pPr>
      <w:r>
        <w:rPr>
          <w:sz w:val="24"/>
        </w:rPr>
        <w:t>Education and Inspections Act</w:t>
      </w:r>
      <w:r>
        <w:rPr>
          <w:spacing w:val="-8"/>
          <w:sz w:val="24"/>
        </w:rPr>
        <w:t xml:space="preserve"> </w:t>
      </w:r>
      <w:r>
        <w:rPr>
          <w:sz w:val="24"/>
        </w:rPr>
        <w:t>2006</w:t>
      </w:r>
    </w:p>
    <w:p w:rsidR="001F3B39" w:rsidRDefault="00CD3FF5">
      <w:pPr>
        <w:pStyle w:val="ListParagraph"/>
        <w:numPr>
          <w:ilvl w:val="1"/>
          <w:numId w:val="16"/>
        </w:numPr>
        <w:tabs>
          <w:tab w:val="left" w:pos="860"/>
          <w:tab w:val="left" w:pos="861"/>
        </w:tabs>
        <w:spacing w:line="293" w:lineRule="exact"/>
        <w:rPr>
          <w:rFonts w:ascii="Symbol"/>
          <w:sz w:val="24"/>
        </w:rPr>
      </w:pPr>
      <w:r>
        <w:rPr>
          <w:sz w:val="24"/>
        </w:rPr>
        <w:t>Education Act</w:t>
      </w:r>
      <w:r>
        <w:rPr>
          <w:spacing w:val="-5"/>
          <w:sz w:val="24"/>
        </w:rPr>
        <w:t xml:space="preserve"> </w:t>
      </w:r>
      <w:r>
        <w:rPr>
          <w:sz w:val="24"/>
        </w:rPr>
        <w:t>2011</w:t>
      </w:r>
    </w:p>
    <w:p w:rsidR="001F3B39" w:rsidRDefault="00CD3FF5">
      <w:pPr>
        <w:pStyle w:val="ListParagraph"/>
        <w:numPr>
          <w:ilvl w:val="1"/>
          <w:numId w:val="16"/>
        </w:numPr>
        <w:tabs>
          <w:tab w:val="left" w:pos="860"/>
          <w:tab w:val="left" w:pos="861"/>
        </w:tabs>
        <w:spacing w:line="293" w:lineRule="exact"/>
        <w:rPr>
          <w:rFonts w:ascii="Symbol"/>
          <w:sz w:val="24"/>
        </w:rPr>
      </w:pPr>
      <w:r>
        <w:rPr>
          <w:sz w:val="24"/>
        </w:rPr>
        <w:t>S17/47 Children Act</w:t>
      </w:r>
      <w:r>
        <w:rPr>
          <w:spacing w:val="-5"/>
          <w:sz w:val="24"/>
        </w:rPr>
        <w:t xml:space="preserve"> </w:t>
      </w:r>
      <w:r>
        <w:rPr>
          <w:sz w:val="24"/>
        </w:rPr>
        <w:t>1989</w:t>
      </w:r>
    </w:p>
    <w:p w:rsidR="001F3B39" w:rsidRDefault="00CD3FF5">
      <w:pPr>
        <w:pStyle w:val="ListParagraph"/>
        <w:numPr>
          <w:ilvl w:val="1"/>
          <w:numId w:val="16"/>
        </w:numPr>
        <w:tabs>
          <w:tab w:val="left" w:pos="860"/>
          <w:tab w:val="left" w:pos="861"/>
        </w:tabs>
        <w:spacing w:line="293" w:lineRule="exact"/>
        <w:rPr>
          <w:rFonts w:ascii="Symbol"/>
          <w:sz w:val="24"/>
        </w:rPr>
      </w:pPr>
      <w:r>
        <w:rPr>
          <w:sz w:val="24"/>
        </w:rPr>
        <w:t>Children Act</w:t>
      </w:r>
      <w:r>
        <w:rPr>
          <w:spacing w:val="-4"/>
          <w:sz w:val="24"/>
        </w:rPr>
        <w:t xml:space="preserve"> </w:t>
      </w:r>
      <w:r>
        <w:rPr>
          <w:sz w:val="24"/>
        </w:rPr>
        <w:t>2004</w:t>
      </w:r>
    </w:p>
    <w:p w:rsidR="001F3B39" w:rsidRDefault="00CD3FF5">
      <w:pPr>
        <w:pStyle w:val="ListParagraph"/>
        <w:numPr>
          <w:ilvl w:val="1"/>
          <w:numId w:val="16"/>
        </w:numPr>
        <w:tabs>
          <w:tab w:val="left" w:pos="860"/>
          <w:tab w:val="left" w:pos="861"/>
        </w:tabs>
        <w:spacing w:line="293" w:lineRule="exact"/>
        <w:rPr>
          <w:rFonts w:ascii="Symbol"/>
          <w:sz w:val="24"/>
        </w:rPr>
      </w:pPr>
      <w:r>
        <w:rPr>
          <w:sz w:val="24"/>
        </w:rPr>
        <w:t>S175/157 Education Act</w:t>
      </w:r>
      <w:r>
        <w:rPr>
          <w:spacing w:val="-5"/>
          <w:sz w:val="24"/>
        </w:rPr>
        <w:t xml:space="preserve"> </w:t>
      </w:r>
      <w:r>
        <w:rPr>
          <w:sz w:val="24"/>
        </w:rPr>
        <w:t>2002</w:t>
      </w:r>
    </w:p>
    <w:p w:rsidR="001F3B39" w:rsidRDefault="00CD3FF5">
      <w:pPr>
        <w:pStyle w:val="ListParagraph"/>
        <w:numPr>
          <w:ilvl w:val="1"/>
          <w:numId w:val="16"/>
        </w:numPr>
        <w:tabs>
          <w:tab w:val="left" w:pos="860"/>
          <w:tab w:val="left" w:pos="861"/>
        </w:tabs>
        <w:spacing w:before="1" w:line="293" w:lineRule="exact"/>
        <w:rPr>
          <w:rFonts w:ascii="Symbol"/>
          <w:sz w:val="24"/>
        </w:rPr>
      </w:pPr>
      <w:r>
        <w:rPr>
          <w:sz w:val="24"/>
        </w:rPr>
        <w:t>S 26 of the Counter-Terrorism and Security Act</w:t>
      </w:r>
      <w:r>
        <w:rPr>
          <w:spacing w:val="-8"/>
          <w:sz w:val="24"/>
        </w:rPr>
        <w:t xml:space="preserve"> </w:t>
      </w:r>
      <w:r>
        <w:rPr>
          <w:sz w:val="24"/>
        </w:rPr>
        <w:t>2015</w:t>
      </w:r>
    </w:p>
    <w:p w:rsidR="001F3B39" w:rsidRDefault="00CD3FF5">
      <w:pPr>
        <w:pStyle w:val="ListParagraph"/>
        <w:numPr>
          <w:ilvl w:val="1"/>
          <w:numId w:val="16"/>
        </w:numPr>
        <w:tabs>
          <w:tab w:val="left" w:pos="860"/>
          <w:tab w:val="left" w:pos="861"/>
        </w:tabs>
        <w:spacing w:line="293" w:lineRule="exact"/>
        <w:rPr>
          <w:rFonts w:ascii="Symbol"/>
          <w:sz w:val="24"/>
        </w:rPr>
      </w:pPr>
      <w:r>
        <w:rPr>
          <w:sz w:val="24"/>
        </w:rPr>
        <w:t>S 74 of the Serious Crime Act</w:t>
      </w:r>
      <w:r>
        <w:rPr>
          <w:spacing w:val="-7"/>
          <w:sz w:val="24"/>
        </w:rPr>
        <w:t xml:space="preserve"> </w:t>
      </w:r>
      <w:r>
        <w:rPr>
          <w:sz w:val="24"/>
        </w:rPr>
        <w:t>2015</w:t>
      </w:r>
    </w:p>
    <w:p w:rsidR="001F3B39" w:rsidRDefault="00CD3FF5">
      <w:pPr>
        <w:pStyle w:val="ListParagraph"/>
        <w:numPr>
          <w:ilvl w:val="1"/>
          <w:numId w:val="16"/>
        </w:numPr>
        <w:tabs>
          <w:tab w:val="left" w:pos="860"/>
          <w:tab w:val="left" w:pos="861"/>
        </w:tabs>
        <w:spacing w:line="293" w:lineRule="exact"/>
        <w:rPr>
          <w:rFonts w:ascii="Symbol"/>
          <w:sz w:val="24"/>
        </w:rPr>
      </w:pPr>
      <w:r>
        <w:rPr>
          <w:sz w:val="24"/>
        </w:rPr>
        <w:t>Female Genital Mutilation Act</w:t>
      </w:r>
      <w:r>
        <w:rPr>
          <w:spacing w:val="-8"/>
          <w:sz w:val="24"/>
        </w:rPr>
        <w:t xml:space="preserve"> </w:t>
      </w:r>
      <w:r>
        <w:rPr>
          <w:sz w:val="24"/>
        </w:rPr>
        <w:t>2003</w:t>
      </w:r>
    </w:p>
    <w:p w:rsidR="001F3B39" w:rsidRDefault="00CD3FF5">
      <w:pPr>
        <w:pStyle w:val="ListParagraph"/>
        <w:numPr>
          <w:ilvl w:val="1"/>
          <w:numId w:val="16"/>
        </w:numPr>
        <w:tabs>
          <w:tab w:val="left" w:pos="860"/>
          <w:tab w:val="left" w:pos="861"/>
        </w:tabs>
        <w:spacing w:line="293" w:lineRule="exact"/>
        <w:rPr>
          <w:rFonts w:ascii="Symbol"/>
          <w:sz w:val="24"/>
        </w:rPr>
      </w:pPr>
      <w:r>
        <w:rPr>
          <w:sz w:val="24"/>
        </w:rPr>
        <w:t xml:space="preserve">Anti-Social </w:t>
      </w:r>
      <w:proofErr w:type="spellStart"/>
      <w:r>
        <w:rPr>
          <w:sz w:val="24"/>
        </w:rPr>
        <w:t>Behaviour</w:t>
      </w:r>
      <w:proofErr w:type="spellEnd"/>
      <w:r>
        <w:rPr>
          <w:sz w:val="24"/>
        </w:rPr>
        <w:t>, Crime and Policing Act 2014 (forced</w:t>
      </w:r>
      <w:r>
        <w:rPr>
          <w:spacing w:val="-16"/>
          <w:sz w:val="24"/>
        </w:rPr>
        <w:t xml:space="preserve"> </w:t>
      </w:r>
      <w:r>
        <w:rPr>
          <w:sz w:val="24"/>
        </w:rPr>
        <w:t>marriage)</w:t>
      </w:r>
    </w:p>
    <w:p w:rsidR="001F3B39" w:rsidRDefault="00CD3FF5">
      <w:pPr>
        <w:pStyle w:val="ListParagraph"/>
        <w:numPr>
          <w:ilvl w:val="1"/>
          <w:numId w:val="16"/>
        </w:numPr>
        <w:tabs>
          <w:tab w:val="left" w:pos="860"/>
          <w:tab w:val="left" w:pos="861"/>
        </w:tabs>
        <w:spacing w:line="293" w:lineRule="exact"/>
        <w:rPr>
          <w:rFonts w:ascii="Symbol"/>
          <w:sz w:val="24"/>
        </w:rPr>
      </w:pPr>
      <w:r>
        <w:rPr>
          <w:sz w:val="24"/>
        </w:rPr>
        <w:t>S 35-45 Safeguarding Vulnerable Groups At</w:t>
      </w:r>
      <w:r>
        <w:rPr>
          <w:spacing w:val="-11"/>
          <w:sz w:val="24"/>
        </w:rPr>
        <w:t xml:space="preserve"> </w:t>
      </w:r>
      <w:r>
        <w:rPr>
          <w:sz w:val="24"/>
        </w:rPr>
        <w:t>2006</w:t>
      </w:r>
    </w:p>
    <w:p w:rsidR="001F3B39" w:rsidRDefault="001F3B39">
      <w:pPr>
        <w:pStyle w:val="BodyText"/>
        <w:spacing w:before="1"/>
      </w:pPr>
    </w:p>
    <w:p w:rsidR="001F3B39" w:rsidRDefault="00CD3FF5">
      <w:pPr>
        <w:pStyle w:val="Heading1"/>
        <w:numPr>
          <w:ilvl w:val="0"/>
          <w:numId w:val="16"/>
        </w:numPr>
        <w:tabs>
          <w:tab w:val="left" w:pos="501"/>
        </w:tabs>
        <w:spacing w:line="275" w:lineRule="exact"/>
        <w:ind w:left="500"/>
        <w:jc w:val="both"/>
      </w:pPr>
      <w:bookmarkStart w:id="43" w:name="_bookmark43"/>
      <w:bookmarkEnd w:id="43"/>
      <w:r>
        <w:t>Useful</w:t>
      </w:r>
      <w:r>
        <w:rPr>
          <w:spacing w:val="-5"/>
        </w:rPr>
        <w:t xml:space="preserve"> </w:t>
      </w:r>
      <w:r>
        <w:t>Contacts</w:t>
      </w:r>
    </w:p>
    <w:p w:rsidR="001F3B39" w:rsidRDefault="00CD3FF5">
      <w:pPr>
        <w:pStyle w:val="BodyText"/>
        <w:tabs>
          <w:tab w:val="right" w:pos="5541"/>
        </w:tabs>
        <w:spacing w:line="275" w:lineRule="exact"/>
        <w:ind w:left="140"/>
        <w:jc w:val="both"/>
      </w:pPr>
      <w:r>
        <w:t>Police</w:t>
      </w:r>
      <w:r>
        <w:tab/>
        <w:t>999</w:t>
      </w:r>
    </w:p>
    <w:p w:rsidR="001F3B39" w:rsidRDefault="00CD3FF5">
      <w:pPr>
        <w:pStyle w:val="BodyText"/>
        <w:spacing w:before="201"/>
        <w:ind w:left="140"/>
        <w:jc w:val="both"/>
      </w:pPr>
      <w:r>
        <w:t xml:space="preserve">Islington Children’s Services Contact Team  </w:t>
      </w:r>
      <w:r w:rsidR="00190004">
        <w:tab/>
      </w:r>
      <w:r w:rsidR="00190004">
        <w:tab/>
      </w:r>
      <w:r>
        <w:t>020 7527 7400</w:t>
      </w:r>
    </w:p>
    <w:p w:rsidR="001F3B39" w:rsidRDefault="00CD3FF5">
      <w:pPr>
        <w:pStyle w:val="BodyText"/>
        <w:spacing w:before="199"/>
        <w:ind w:left="140"/>
        <w:jc w:val="both"/>
      </w:pPr>
      <w:r>
        <w:t>Children’s Social Care Out of hours (after 5pm and weekends) 020 7226</w:t>
      </w:r>
      <w:r>
        <w:rPr>
          <w:spacing w:val="54"/>
        </w:rPr>
        <w:t xml:space="preserve"> </w:t>
      </w:r>
      <w:r>
        <w:t>0992</w:t>
      </w:r>
    </w:p>
    <w:p w:rsidR="001F3B39" w:rsidRDefault="001F3B39">
      <w:pPr>
        <w:pStyle w:val="BodyText"/>
        <w:spacing w:before="3"/>
        <w:rPr>
          <w:sz w:val="11"/>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tblPr>
      <w:tblGrid>
        <w:gridCol w:w="4674"/>
        <w:gridCol w:w="2424"/>
      </w:tblGrid>
      <w:tr w:rsidR="001F3B39">
        <w:trPr>
          <w:trHeight w:hRule="exact" w:val="459"/>
        </w:trPr>
        <w:tc>
          <w:tcPr>
            <w:tcW w:w="4674" w:type="dxa"/>
          </w:tcPr>
          <w:p w:rsidR="001F3B39" w:rsidRDefault="00CD3FF5">
            <w:pPr>
              <w:pStyle w:val="TableParagraph"/>
              <w:spacing w:before="69"/>
              <w:ind w:left="35"/>
              <w:rPr>
                <w:sz w:val="24"/>
              </w:rPr>
            </w:pPr>
            <w:r>
              <w:rPr>
                <w:sz w:val="24"/>
              </w:rPr>
              <w:t>Islington Child Protection Advisors</w:t>
            </w:r>
          </w:p>
        </w:tc>
        <w:tc>
          <w:tcPr>
            <w:tcW w:w="2424" w:type="dxa"/>
          </w:tcPr>
          <w:p w:rsidR="001F3B39" w:rsidRDefault="00CD3FF5">
            <w:pPr>
              <w:pStyle w:val="TableParagraph"/>
              <w:spacing w:before="69"/>
              <w:ind w:left="402"/>
              <w:rPr>
                <w:sz w:val="24"/>
              </w:rPr>
            </w:pPr>
            <w:r>
              <w:rPr>
                <w:sz w:val="24"/>
              </w:rPr>
              <w:t>020 7527 8101</w:t>
            </w:r>
          </w:p>
        </w:tc>
      </w:tr>
      <w:tr w:rsidR="001F3B39">
        <w:trPr>
          <w:trHeight w:hRule="exact" w:val="477"/>
        </w:trPr>
        <w:tc>
          <w:tcPr>
            <w:tcW w:w="4674" w:type="dxa"/>
          </w:tcPr>
          <w:p w:rsidR="001F3B39" w:rsidRDefault="00CD3FF5">
            <w:pPr>
              <w:pStyle w:val="TableParagraph"/>
              <w:spacing w:before="88"/>
              <w:ind w:left="35"/>
              <w:rPr>
                <w:sz w:val="24"/>
              </w:rPr>
            </w:pPr>
            <w:r>
              <w:rPr>
                <w:sz w:val="24"/>
              </w:rPr>
              <w:t>Principal Officer Safeguarding in Education</w:t>
            </w:r>
          </w:p>
        </w:tc>
        <w:tc>
          <w:tcPr>
            <w:tcW w:w="2424" w:type="dxa"/>
          </w:tcPr>
          <w:p w:rsidR="001F3B39" w:rsidRDefault="00CD3FF5">
            <w:pPr>
              <w:pStyle w:val="TableParagraph"/>
              <w:spacing w:before="88"/>
              <w:ind w:left="402"/>
              <w:rPr>
                <w:sz w:val="24"/>
              </w:rPr>
            </w:pPr>
            <w:r>
              <w:rPr>
                <w:sz w:val="24"/>
              </w:rPr>
              <w:t>0207 527 5845/3747</w:t>
            </w:r>
          </w:p>
        </w:tc>
      </w:tr>
      <w:tr w:rsidR="001F3B39">
        <w:trPr>
          <w:trHeight w:hRule="exact" w:val="458"/>
        </w:trPr>
        <w:tc>
          <w:tcPr>
            <w:tcW w:w="4674" w:type="dxa"/>
          </w:tcPr>
          <w:p w:rsidR="001F3B39" w:rsidRDefault="00CD3FF5">
            <w:pPr>
              <w:pStyle w:val="TableParagraph"/>
              <w:spacing w:before="86"/>
              <w:ind w:left="35"/>
              <w:rPr>
                <w:sz w:val="24"/>
              </w:rPr>
            </w:pPr>
            <w:r>
              <w:rPr>
                <w:sz w:val="24"/>
              </w:rPr>
              <w:t>Local Authority Designated Officer</w:t>
            </w:r>
          </w:p>
        </w:tc>
        <w:tc>
          <w:tcPr>
            <w:tcW w:w="2424" w:type="dxa"/>
          </w:tcPr>
          <w:p w:rsidR="001F3B39" w:rsidRDefault="00CD3FF5">
            <w:pPr>
              <w:pStyle w:val="TableParagraph"/>
              <w:spacing w:before="86"/>
              <w:ind w:left="402"/>
              <w:rPr>
                <w:sz w:val="24"/>
              </w:rPr>
            </w:pPr>
            <w:r>
              <w:rPr>
                <w:sz w:val="24"/>
              </w:rPr>
              <w:t>020 7527 8102</w:t>
            </w:r>
          </w:p>
        </w:tc>
      </w:tr>
    </w:tbl>
    <w:p w:rsidR="001F3B39" w:rsidRDefault="001F3B39">
      <w:pPr>
        <w:rPr>
          <w:sz w:val="24"/>
        </w:rPr>
        <w:sectPr w:rsidR="001F3B39">
          <w:pgSz w:w="11910" w:h="16840"/>
          <w:pgMar w:top="1360" w:right="1320" w:bottom="1200" w:left="1300" w:header="0" w:footer="942" w:gutter="0"/>
          <w:cols w:space="720"/>
        </w:sect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tblPr>
      <w:tblGrid>
        <w:gridCol w:w="4228"/>
        <w:gridCol w:w="675"/>
        <w:gridCol w:w="2195"/>
      </w:tblGrid>
      <w:tr w:rsidR="001F3B39">
        <w:trPr>
          <w:trHeight w:hRule="exact" w:val="458"/>
        </w:trPr>
        <w:tc>
          <w:tcPr>
            <w:tcW w:w="4903" w:type="dxa"/>
            <w:gridSpan w:val="2"/>
          </w:tcPr>
          <w:p w:rsidR="001F3B39" w:rsidRDefault="00CD3FF5">
            <w:pPr>
              <w:pStyle w:val="TableParagraph"/>
              <w:spacing w:before="69"/>
              <w:ind w:left="35"/>
              <w:rPr>
                <w:sz w:val="24"/>
              </w:rPr>
            </w:pPr>
            <w:r>
              <w:rPr>
                <w:sz w:val="24"/>
              </w:rPr>
              <w:lastRenderedPageBreak/>
              <w:t>Islington Police Child Abuse Investigation Team</w:t>
            </w:r>
          </w:p>
        </w:tc>
        <w:tc>
          <w:tcPr>
            <w:tcW w:w="2195" w:type="dxa"/>
          </w:tcPr>
          <w:p w:rsidR="001F3B39" w:rsidRDefault="00CD3FF5">
            <w:pPr>
              <w:pStyle w:val="TableParagraph"/>
              <w:spacing w:before="69"/>
              <w:ind w:left="173"/>
              <w:rPr>
                <w:sz w:val="24"/>
              </w:rPr>
            </w:pPr>
            <w:r>
              <w:rPr>
                <w:sz w:val="24"/>
              </w:rPr>
              <w:t>020 8733 4286</w:t>
            </w:r>
          </w:p>
        </w:tc>
      </w:tr>
      <w:tr w:rsidR="001F3B39">
        <w:trPr>
          <w:trHeight w:hRule="exact" w:val="476"/>
        </w:trPr>
        <w:tc>
          <w:tcPr>
            <w:tcW w:w="4903" w:type="dxa"/>
            <w:gridSpan w:val="2"/>
          </w:tcPr>
          <w:p w:rsidR="001F3B39" w:rsidRDefault="00CD3FF5">
            <w:pPr>
              <w:pStyle w:val="TableParagraph"/>
              <w:spacing w:before="86"/>
              <w:ind w:left="35"/>
              <w:rPr>
                <w:sz w:val="24"/>
              </w:rPr>
            </w:pPr>
            <w:r>
              <w:rPr>
                <w:sz w:val="24"/>
              </w:rPr>
              <w:t>Islington Safeguarding Children Board</w:t>
            </w:r>
          </w:p>
        </w:tc>
        <w:tc>
          <w:tcPr>
            <w:tcW w:w="2195" w:type="dxa"/>
          </w:tcPr>
          <w:p w:rsidR="001F3B39" w:rsidRDefault="00CD3FF5">
            <w:pPr>
              <w:pStyle w:val="TableParagraph"/>
              <w:spacing w:before="86"/>
              <w:ind w:left="173"/>
              <w:rPr>
                <w:sz w:val="24"/>
              </w:rPr>
            </w:pPr>
            <w:r>
              <w:rPr>
                <w:sz w:val="24"/>
              </w:rPr>
              <w:t>020 7527 4209/4234</w:t>
            </w:r>
          </w:p>
        </w:tc>
      </w:tr>
      <w:tr w:rsidR="001F3B39">
        <w:trPr>
          <w:trHeight w:hRule="exact" w:val="476"/>
        </w:trPr>
        <w:tc>
          <w:tcPr>
            <w:tcW w:w="4903" w:type="dxa"/>
            <w:gridSpan w:val="2"/>
          </w:tcPr>
          <w:p w:rsidR="001F3B39" w:rsidRDefault="00CD3FF5">
            <w:pPr>
              <w:pStyle w:val="TableParagraph"/>
              <w:spacing w:before="88"/>
              <w:ind w:left="35"/>
              <w:rPr>
                <w:sz w:val="24"/>
              </w:rPr>
            </w:pPr>
            <w:r>
              <w:rPr>
                <w:sz w:val="24"/>
              </w:rPr>
              <w:t>Islington Women’s Aid (Solace)</w:t>
            </w:r>
          </w:p>
        </w:tc>
        <w:tc>
          <w:tcPr>
            <w:tcW w:w="2195" w:type="dxa"/>
          </w:tcPr>
          <w:p w:rsidR="001F3B39" w:rsidRDefault="00CD3FF5">
            <w:pPr>
              <w:pStyle w:val="TableParagraph"/>
              <w:spacing w:before="88"/>
              <w:ind w:left="173"/>
              <w:rPr>
                <w:sz w:val="24"/>
              </w:rPr>
            </w:pPr>
            <w:r>
              <w:rPr>
                <w:sz w:val="24"/>
              </w:rPr>
              <w:t>0808 802 5565</w:t>
            </w:r>
          </w:p>
        </w:tc>
      </w:tr>
      <w:tr w:rsidR="001F3B39">
        <w:trPr>
          <w:trHeight w:hRule="exact" w:val="475"/>
        </w:trPr>
        <w:tc>
          <w:tcPr>
            <w:tcW w:w="4903" w:type="dxa"/>
            <w:gridSpan w:val="2"/>
          </w:tcPr>
          <w:p w:rsidR="001F3B39" w:rsidRDefault="00CD3FF5">
            <w:pPr>
              <w:pStyle w:val="TableParagraph"/>
              <w:spacing w:before="86"/>
              <w:ind w:left="35"/>
              <w:rPr>
                <w:sz w:val="24"/>
              </w:rPr>
            </w:pPr>
            <w:r>
              <w:rPr>
                <w:sz w:val="24"/>
              </w:rPr>
              <w:t>Domestic Violence National Helpline</w:t>
            </w:r>
          </w:p>
        </w:tc>
        <w:tc>
          <w:tcPr>
            <w:tcW w:w="2195" w:type="dxa"/>
          </w:tcPr>
          <w:p w:rsidR="001F3B39" w:rsidRDefault="00CD3FF5">
            <w:pPr>
              <w:pStyle w:val="TableParagraph"/>
              <w:spacing w:before="86"/>
              <w:ind w:left="173"/>
              <w:rPr>
                <w:sz w:val="24"/>
              </w:rPr>
            </w:pPr>
            <w:r>
              <w:rPr>
                <w:sz w:val="24"/>
              </w:rPr>
              <w:t>0808 200247</w:t>
            </w:r>
          </w:p>
        </w:tc>
      </w:tr>
      <w:tr w:rsidR="001F3B39">
        <w:trPr>
          <w:trHeight w:hRule="exact" w:val="476"/>
        </w:trPr>
        <w:tc>
          <w:tcPr>
            <w:tcW w:w="4228" w:type="dxa"/>
          </w:tcPr>
          <w:p w:rsidR="001F3B39" w:rsidRDefault="00CD3FF5">
            <w:pPr>
              <w:pStyle w:val="TableParagraph"/>
              <w:spacing w:before="86"/>
              <w:ind w:left="35"/>
              <w:rPr>
                <w:sz w:val="24"/>
              </w:rPr>
            </w:pPr>
            <w:r>
              <w:rPr>
                <w:sz w:val="24"/>
              </w:rPr>
              <w:t>Forced Marriage Unit</w:t>
            </w:r>
          </w:p>
        </w:tc>
        <w:tc>
          <w:tcPr>
            <w:tcW w:w="2870" w:type="dxa"/>
            <w:gridSpan w:val="2"/>
          </w:tcPr>
          <w:p w:rsidR="001F3B39" w:rsidRDefault="00190004">
            <w:pPr>
              <w:pStyle w:val="TableParagraph"/>
              <w:spacing w:before="86"/>
              <w:ind w:left="127"/>
              <w:rPr>
                <w:sz w:val="24"/>
              </w:rPr>
            </w:pPr>
            <w:r>
              <w:rPr>
                <w:sz w:val="24"/>
              </w:rPr>
              <w:t xml:space="preserve">             </w:t>
            </w:r>
            <w:r w:rsidR="00CD3FF5">
              <w:rPr>
                <w:sz w:val="24"/>
              </w:rPr>
              <w:t>020 7008 0151</w:t>
            </w:r>
          </w:p>
        </w:tc>
      </w:tr>
      <w:tr w:rsidR="001F3B39">
        <w:trPr>
          <w:trHeight w:hRule="exact" w:val="476"/>
        </w:trPr>
        <w:tc>
          <w:tcPr>
            <w:tcW w:w="4228" w:type="dxa"/>
          </w:tcPr>
          <w:p w:rsidR="001F3B39" w:rsidRDefault="00CD3FF5">
            <w:pPr>
              <w:pStyle w:val="TableParagraph"/>
              <w:spacing w:before="88"/>
              <w:ind w:left="35"/>
              <w:rPr>
                <w:sz w:val="24"/>
              </w:rPr>
            </w:pPr>
            <w:r>
              <w:rPr>
                <w:sz w:val="24"/>
              </w:rPr>
              <w:t xml:space="preserve">Karma Nirvana </w:t>
            </w:r>
            <w:proofErr w:type="spellStart"/>
            <w:r>
              <w:rPr>
                <w:sz w:val="24"/>
              </w:rPr>
              <w:t>Honour</w:t>
            </w:r>
            <w:proofErr w:type="spellEnd"/>
            <w:r>
              <w:rPr>
                <w:sz w:val="24"/>
              </w:rPr>
              <w:t xml:space="preserve"> Network Helpline</w:t>
            </w:r>
          </w:p>
        </w:tc>
        <w:tc>
          <w:tcPr>
            <w:tcW w:w="2870" w:type="dxa"/>
            <w:gridSpan w:val="2"/>
          </w:tcPr>
          <w:p w:rsidR="001F3B39" w:rsidRDefault="00CD3FF5">
            <w:pPr>
              <w:pStyle w:val="TableParagraph"/>
              <w:spacing w:before="88"/>
              <w:ind w:left="848"/>
              <w:rPr>
                <w:sz w:val="24"/>
              </w:rPr>
            </w:pPr>
            <w:r>
              <w:rPr>
                <w:color w:val="1F1E1E"/>
                <w:sz w:val="24"/>
              </w:rPr>
              <w:t>0800 5999 247</w:t>
            </w:r>
          </w:p>
        </w:tc>
      </w:tr>
      <w:tr w:rsidR="001F3B39">
        <w:trPr>
          <w:trHeight w:hRule="exact" w:val="475"/>
        </w:trPr>
        <w:tc>
          <w:tcPr>
            <w:tcW w:w="4228" w:type="dxa"/>
          </w:tcPr>
          <w:p w:rsidR="001F3B39" w:rsidRDefault="00CD3FF5">
            <w:pPr>
              <w:pStyle w:val="TableParagraph"/>
              <w:spacing w:before="86"/>
              <w:ind w:left="35"/>
              <w:rPr>
                <w:sz w:val="24"/>
              </w:rPr>
            </w:pPr>
            <w:r>
              <w:rPr>
                <w:sz w:val="24"/>
              </w:rPr>
              <w:t>NSPCC</w:t>
            </w:r>
          </w:p>
        </w:tc>
        <w:tc>
          <w:tcPr>
            <w:tcW w:w="2870" w:type="dxa"/>
            <w:gridSpan w:val="2"/>
          </w:tcPr>
          <w:p w:rsidR="001F3B39" w:rsidRDefault="00CD3FF5">
            <w:pPr>
              <w:pStyle w:val="TableParagraph"/>
              <w:spacing w:before="86"/>
              <w:ind w:left="848"/>
              <w:rPr>
                <w:sz w:val="24"/>
              </w:rPr>
            </w:pPr>
            <w:r>
              <w:rPr>
                <w:sz w:val="24"/>
              </w:rPr>
              <w:t>0800 800 500</w:t>
            </w:r>
          </w:p>
        </w:tc>
      </w:tr>
      <w:tr w:rsidR="001F3B39">
        <w:trPr>
          <w:trHeight w:hRule="exact" w:val="458"/>
        </w:trPr>
        <w:tc>
          <w:tcPr>
            <w:tcW w:w="4228" w:type="dxa"/>
          </w:tcPr>
          <w:p w:rsidR="001F3B39" w:rsidRDefault="00CD3FF5">
            <w:pPr>
              <w:pStyle w:val="TableParagraph"/>
              <w:spacing w:before="87"/>
              <w:ind w:left="35"/>
              <w:rPr>
                <w:sz w:val="24"/>
              </w:rPr>
            </w:pPr>
            <w:proofErr w:type="spellStart"/>
            <w:r>
              <w:rPr>
                <w:sz w:val="24"/>
              </w:rPr>
              <w:t>Childline</w:t>
            </w:r>
            <w:proofErr w:type="spellEnd"/>
          </w:p>
        </w:tc>
        <w:tc>
          <w:tcPr>
            <w:tcW w:w="2870" w:type="dxa"/>
            <w:gridSpan w:val="2"/>
          </w:tcPr>
          <w:p w:rsidR="001F3B39" w:rsidRDefault="00CD3FF5">
            <w:pPr>
              <w:pStyle w:val="TableParagraph"/>
              <w:spacing w:before="87"/>
              <w:ind w:left="848"/>
              <w:rPr>
                <w:sz w:val="24"/>
              </w:rPr>
            </w:pPr>
            <w:r>
              <w:rPr>
                <w:sz w:val="24"/>
              </w:rPr>
              <w:t>0800 1111</w:t>
            </w:r>
          </w:p>
        </w:tc>
      </w:tr>
    </w:tbl>
    <w:p w:rsidR="001F3B39" w:rsidRDefault="001F3B39">
      <w:pPr>
        <w:rPr>
          <w:sz w:val="24"/>
        </w:rPr>
        <w:sectPr w:rsidR="001F3B39">
          <w:pgSz w:w="11910" w:h="16840"/>
          <w:pgMar w:top="1340" w:right="1320" w:bottom="1200" w:left="1300" w:header="0" w:footer="942" w:gutter="0"/>
          <w:cols w:space="720"/>
        </w:sectPr>
      </w:pPr>
    </w:p>
    <w:p w:rsidR="001F3B39" w:rsidRDefault="00CD3FF5">
      <w:pPr>
        <w:pStyle w:val="BodyText"/>
        <w:spacing w:before="54" w:line="693" w:lineRule="auto"/>
        <w:ind w:left="540" w:right="4203"/>
      </w:pPr>
      <w:bookmarkStart w:id="44" w:name="_bookmark44"/>
      <w:bookmarkEnd w:id="44"/>
      <w:r>
        <w:rPr>
          <w:b/>
        </w:rPr>
        <w:lastRenderedPageBreak/>
        <w:t xml:space="preserve">Appendix </w:t>
      </w:r>
      <w:r>
        <w:t>1   Recording and Tracking Sheet School ……………………………………………..</w:t>
      </w:r>
    </w:p>
    <w:p w:rsidR="001F3B39" w:rsidRDefault="001F3B39">
      <w:pPr>
        <w:pStyle w:val="BodyText"/>
        <w:spacing w:before="7"/>
        <w:rPr>
          <w:sz w:val="22"/>
        </w:rPr>
      </w:pPr>
    </w:p>
    <w:p w:rsidR="001F3B39" w:rsidRDefault="00CD3FF5">
      <w:pPr>
        <w:pStyle w:val="Heading1"/>
        <w:spacing w:before="1"/>
        <w:ind w:left="540"/>
        <w:jc w:val="left"/>
      </w:pPr>
      <w:r>
        <w:t>CHILD …………………………………………D.O.B……………</w:t>
      </w:r>
    </w:p>
    <w:p w:rsidR="001F3B39" w:rsidRDefault="001F3B39">
      <w:pPr>
        <w:pStyle w:val="BodyText"/>
        <w:spacing w:before="10" w:after="1"/>
        <w:rPr>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1"/>
        <w:gridCol w:w="1985"/>
        <w:gridCol w:w="1312"/>
        <w:gridCol w:w="1384"/>
        <w:gridCol w:w="1168"/>
        <w:gridCol w:w="1275"/>
        <w:gridCol w:w="993"/>
      </w:tblGrid>
      <w:tr w:rsidR="001F3B39" w:rsidTr="00190004">
        <w:trPr>
          <w:trHeight w:hRule="exact" w:val="1681"/>
        </w:trPr>
        <w:tc>
          <w:tcPr>
            <w:tcW w:w="711" w:type="dxa"/>
          </w:tcPr>
          <w:p w:rsidR="001F3B39" w:rsidRDefault="00CD3FF5">
            <w:pPr>
              <w:pStyle w:val="TableParagraph"/>
              <w:spacing w:line="275" w:lineRule="exact"/>
              <w:rPr>
                <w:b/>
                <w:sz w:val="24"/>
              </w:rPr>
            </w:pPr>
            <w:r>
              <w:rPr>
                <w:b/>
                <w:sz w:val="24"/>
              </w:rPr>
              <w:t>Date</w:t>
            </w:r>
          </w:p>
        </w:tc>
        <w:tc>
          <w:tcPr>
            <w:tcW w:w="1985" w:type="dxa"/>
          </w:tcPr>
          <w:p w:rsidR="001F3B39" w:rsidRDefault="001F3B39">
            <w:pPr>
              <w:pStyle w:val="TableParagraph"/>
              <w:spacing w:before="7"/>
              <w:ind w:left="0"/>
              <w:rPr>
                <w:b/>
                <w:sz w:val="27"/>
              </w:rPr>
            </w:pPr>
          </w:p>
          <w:p w:rsidR="001F3B39" w:rsidRDefault="00CD3FF5">
            <w:pPr>
              <w:pStyle w:val="TableParagraph"/>
              <w:spacing w:before="1"/>
              <w:rPr>
                <w:b/>
                <w:sz w:val="24"/>
              </w:rPr>
            </w:pPr>
            <w:r>
              <w:rPr>
                <w:b/>
                <w:sz w:val="24"/>
              </w:rPr>
              <w:t>Concern</w:t>
            </w:r>
          </w:p>
        </w:tc>
        <w:tc>
          <w:tcPr>
            <w:tcW w:w="1312" w:type="dxa"/>
          </w:tcPr>
          <w:p w:rsidR="001F3B39" w:rsidRDefault="00190004">
            <w:pPr>
              <w:pStyle w:val="TableParagraph"/>
              <w:spacing w:line="278" w:lineRule="auto"/>
              <w:ind w:right="136"/>
              <w:rPr>
                <w:b/>
                <w:sz w:val="24"/>
              </w:rPr>
            </w:pPr>
            <w:r>
              <w:rPr>
                <w:b/>
                <w:sz w:val="24"/>
              </w:rPr>
              <w:t>Discussed</w:t>
            </w:r>
          </w:p>
          <w:p w:rsidR="001F3B39" w:rsidRDefault="00CD3FF5">
            <w:pPr>
              <w:pStyle w:val="TableParagraph"/>
              <w:spacing w:line="274" w:lineRule="exact"/>
              <w:ind w:right="136"/>
              <w:rPr>
                <w:b/>
                <w:sz w:val="24"/>
              </w:rPr>
            </w:pPr>
            <w:r>
              <w:rPr>
                <w:b/>
                <w:sz w:val="24"/>
              </w:rPr>
              <w:t>with</w:t>
            </w:r>
          </w:p>
        </w:tc>
        <w:tc>
          <w:tcPr>
            <w:tcW w:w="1384" w:type="dxa"/>
          </w:tcPr>
          <w:p w:rsidR="001F3B39" w:rsidRDefault="00CD3FF5">
            <w:pPr>
              <w:pStyle w:val="TableParagraph"/>
              <w:tabs>
                <w:tab w:val="left" w:pos="1377"/>
              </w:tabs>
              <w:spacing w:line="276" w:lineRule="auto"/>
              <w:ind w:right="104"/>
              <w:rPr>
                <w:b/>
                <w:sz w:val="24"/>
              </w:rPr>
            </w:pPr>
            <w:r>
              <w:rPr>
                <w:b/>
                <w:sz w:val="24"/>
              </w:rPr>
              <w:t>Action Agreed</w:t>
            </w:r>
            <w:r>
              <w:rPr>
                <w:b/>
                <w:sz w:val="24"/>
              </w:rPr>
              <w:tab/>
              <w:t>/ Taken</w:t>
            </w:r>
          </w:p>
        </w:tc>
        <w:tc>
          <w:tcPr>
            <w:tcW w:w="1168" w:type="dxa"/>
          </w:tcPr>
          <w:p w:rsidR="001F3B39" w:rsidRDefault="00CD3FF5" w:rsidP="00190004">
            <w:pPr>
              <w:pStyle w:val="TableParagraph"/>
              <w:spacing w:line="276" w:lineRule="auto"/>
              <w:ind w:right="99"/>
              <w:rPr>
                <w:b/>
                <w:sz w:val="24"/>
              </w:rPr>
            </w:pPr>
            <w:r>
              <w:rPr>
                <w:b/>
                <w:sz w:val="24"/>
              </w:rPr>
              <w:t>Other persons present</w:t>
            </w:r>
          </w:p>
        </w:tc>
        <w:tc>
          <w:tcPr>
            <w:tcW w:w="1275" w:type="dxa"/>
          </w:tcPr>
          <w:p w:rsidR="001F3B39" w:rsidRDefault="00CD3FF5">
            <w:pPr>
              <w:pStyle w:val="TableParagraph"/>
              <w:spacing w:line="278" w:lineRule="auto"/>
              <w:rPr>
                <w:b/>
                <w:sz w:val="24"/>
              </w:rPr>
            </w:pPr>
            <w:r>
              <w:rPr>
                <w:b/>
                <w:sz w:val="24"/>
              </w:rPr>
              <w:t>Recorded by</w:t>
            </w:r>
          </w:p>
          <w:p w:rsidR="001F3B39" w:rsidRDefault="00CD3FF5">
            <w:pPr>
              <w:pStyle w:val="TableParagraph"/>
              <w:spacing w:before="198" w:line="276" w:lineRule="auto"/>
              <w:ind w:right="504"/>
              <w:rPr>
                <w:b/>
                <w:sz w:val="24"/>
              </w:rPr>
            </w:pPr>
            <w:r>
              <w:rPr>
                <w:b/>
                <w:sz w:val="24"/>
              </w:rPr>
              <w:t>(print name)</w:t>
            </w:r>
          </w:p>
        </w:tc>
        <w:tc>
          <w:tcPr>
            <w:tcW w:w="993" w:type="dxa"/>
          </w:tcPr>
          <w:p w:rsidR="001F3B39" w:rsidRDefault="00CD3FF5">
            <w:pPr>
              <w:pStyle w:val="TableParagraph"/>
              <w:spacing w:line="275" w:lineRule="exact"/>
              <w:ind w:left="100"/>
              <w:rPr>
                <w:b/>
                <w:sz w:val="24"/>
              </w:rPr>
            </w:pPr>
            <w:r>
              <w:rPr>
                <w:b/>
                <w:sz w:val="24"/>
              </w:rPr>
              <w:t>Sign</w:t>
            </w:r>
          </w:p>
        </w:tc>
      </w:tr>
      <w:tr w:rsidR="001F3B39" w:rsidTr="00190004">
        <w:trPr>
          <w:trHeight w:hRule="exact" w:val="2081"/>
        </w:trPr>
        <w:tc>
          <w:tcPr>
            <w:tcW w:w="711" w:type="dxa"/>
          </w:tcPr>
          <w:p w:rsidR="001F3B39" w:rsidRDefault="001F3B39"/>
        </w:tc>
        <w:tc>
          <w:tcPr>
            <w:tcW w:w="1985" w:type="dxa"/>
          </w:tcPr>
          <w:p w:rsidR="001F3B39" w:rsidRDefault="001F3B39"/>
        </w:tc>
        <w:tc>
          <w:tcPr>
            <w:tcW w:w="1312" w:type="dxa"/>
          </w:tcPr>
          <w:p w:rsidR="001F3B39" w:rsidRDefault="001F3B39"/>
        </w:tc>
        <w:tc>
          <w:tcPr>
            <w:tcW w:w="1384" w:type="dxa"/>
          </w:tcPr>
          <w:p w:rsidR="001F3B39" w:rsidRDefault="001F3B39"/>
        </w:tc>
        <w:tc>
          <w:tcPr>
            <w:tcW w:w="1168" w:type="dxa"/>
          </w:tcPr>
          <w:p w:rsidR="001F3B39" w:rsidRDefault="001F3B39"/>
        </w:tc>
        <w:tc>
          <w:tcPr>
            <w:tcW w:w="1275" w:type="dxa"/>
          </w:tcPr>
          <w:p w:rsidR="001F3B39" w:rsidRDefault="001F3B39"/>
        </w:tc>
        <w:tc>
          <w:tcPr>
            <w:tcW w:w="993" w:type="dxa"/>
          </w:tcPr>
          <w:p w:rsidR="001F3B39" w:rsidRDefault="001F3B39"/>
        </w:tc>
      </w:tr>
      <w:tr w:rsidR="001F3B39" w:rsidTr="00190004">
        <w:trPr>
          <w:trHeight w:hRule="exact" w:val="2079"/>
        </w:trPr>
        <w:tc>
          <w:tcPr>
            <w:tcW w:w="711" w:type="dxa"/>
          </w:tcPr>
          <w:p w:rsidR="001F3B39" w:rsidRDefault="001F3B39"/>
        </w:tc>
        <w:tc>
          <w:tcPr>
            <w:tcW w:w="1985" w:type="dxa"/>
          </w:tcPr>
          <w:p w:rsidR="001F3B39" w:rsidRDefault="001F3B39"/>
        </w:tc>
        <w:tc>
          <w:tcPr>
            <w:tcW w:w="1312" w:type="dxa"/>
          </w:tcPr>
          <w:p w:rsidR="001F3B39" w:rsidRDefault="001F3B39"/>
        </w:tc>
        <w:tc>
          <w:tcPr>
            <w:tcW w:w="1384" w:type="dxa"/>
          </w:tcPr>
          <w:p w:rsidR="001F3B39" w:rsidRDefault="001F3B39"/>
        </w:tc>
        <w:tc>
          <w:tcPr>
            <w:tcW w:w="1168" w:type="dxa"/>
          </w:tcPr>
          <w:p w:rsidR="001F3B39" w:rsidRDefault="001F3B39"/>
        </w:tc>
        <w:tc>
          <w:tcPr>
            <w:tcW w:w="1275" w:type="dxa"/>
          </w:tcPr>
          <w:p w:rsidR="001F3B39" w:rsidRDefault="001F3B39"/>
        </w:tc>
        <w:tc>
          <w:tcPr>
            <w:tcW w:w="993" w:type="dxa"/>
          </w:tcPr>
          <w:p w:rsidR="001F3B39" w:rsidRDefault="001F3B39"/>
        </w:tc>
      </w:tr>
      <w:tr w:rsidR="001F3B39" w:rsidTr="00190004">
        <w:trPr>
          <w:trHeight w:hRule="exact" w:val="2081"/>
        </w:trPr>
        <w:tc>
          <w:tcPr>
            <w:tcW w:w="711" w:type="dxa"/>
          </w:tcPr>
          <w:p w:rsidR="001F3B39" w:rsidRDefault="001F3B39"/>
        </w:tc>
        <w:tc>
          <w:tcPr>
            <w:tcW w:w="1985" w:type="dxa"/>
          </w:tcPr>
          <w:p w:rsidR="001F3B39" w:rsidRDefault="001F3B39"/>
        </w:tc>
        <w:tc>
          <w:tcPr>
            <w:tcW w:w="1312" w:type="dxa"/>
          </w:tcPr>
          <w:p w:rsidR="001F3B39" w:rsidRDefault="001F3B39"/>
        </w:tc>
        <w:tc>
          <w:tcPr>
            <w:tcW w:w="1384" w:type="dxa"/>
          </w:tcPr>
          <w:p w:rsidR="001F3B39" w:rsidRDefault="001F3B39"/>
        </w:tc>
        <w:tc>
          <w:tcPr>
            <w:tcW w:w="1168" w:type="dxa"/>
          </w:tcPr>
          <w:p w:rsidR="001F3B39" w:rsidRDefault="001F3B39"/>
        </w:tc>
        <w:tc>
          <w:tcPr>
            <w:tcW w:w="1275" w:type="dxa"/>
          </w:tcPr>
          <w:p w:rsidR="001F3B39" w:rsidRDefault="001F3B39"/>
        </w:tc>
        <w:tc>
          <w:tcPr>
            <w:tcW w:w="993" w:type="dxa"/>
          </w:tcPr>
          <w:p w:rsidR="001F3B39" w:rsidRDefault="001F3B39"/>
        </w:tc>
      </w:tr>
      <w:tr w:rsidR="001F3B39" w:rsidTr="00190004">
        <w:trPr>
          <w:trHeight w:hRule="exact" w:val="1563"/>
        </w:trPr>
        <w:tc>
          <w:tcPr>
            <w:tcW w:w="711" w:type="dxa"/>
          </w:tcPr>
          <w:p w:rsidR="001F3B39" w:rsidRDefault="001F3B39"/>
        </w:tc>
        <w:tc>
          <w:tcPr>
            <w:tcW w:w="1985" w:type="dxa"/>
          </w:tcPr>
          <w:p w:rsidR="001F3B39" w:rsidRDefault="001F3B39"/>
        </w:tc>
        <w:tc>
          <w:tcPr>
            <w:tcW w:w="1312" w:type="dxa"/>
          </w:tcPr>
          <w:p w:rsidR="001F3B39" w:rsidRDefault="001F3B39"/>
        </w:tc>
        <w:tc>
          <w:tcPr>
            <w:tcW w:w="1384" w:type="dxa"/>
          </w:tcPr>
          <w:p w:rsidR="001F3B39" w:rsidRDefault="001F3B39"/>
        </w:tc>
        <w:tc>
          <w:tcPr>
            <w:tcW w:w="1168" w:type="dxa"/>
          </w:tcPr>
          <w:p w:rsidR="001F3B39" w:rsidRDefault="001F3B39"/>
        </w:tc>
        <w:tc>
          <w:tcPr>
            <w:tcW w:w="1275" w:type="dxa"/>
          </w:tcPr>
          <w:p w:rsidR="001F3B39" w:rsidRDefault="001F3B39"/>
        </w:tc>
        <w:tc>
          <w:tcPr>
            <w:tcW w:w="993" w:type="dxa"/>
          </w:tcPr>
          <w:p w:rsidR="001F3B39" w:rsidRDefault="001F3B39"/>
        </w:tc>
      </w:tr>
    </w:tbl>
    <w:p w:rsidR="001F3B39" w:rsidRDefault="001F3B39">
      <w:pPr>
        <w:sectPr w:rsidR="001F3B39">
          <w:pgSz w:w="11910" w:h="16840"/>
          <w:pgMar w:top="1360" w:right="1320" w:bottom="1200" w:left="900" w:header="0" w:footer="942" w:gutter="0"/>
          <w:cols w:space="720"/>
        </w:sectPr>
      </w:pPr>
    </w:p>
    <w:p w:rsidR="001F3B39" w:rsidRDefault="00CD3FF5">
      <w:pPr>
        <w:pStyle w:val="Heading1"/>
        <w:spacing w:before="58" w:after="3"/>
        <w:ind w:left="220"/>
        <w:jc w:val="left"/>
      </w:pPr>
      <w:bookmarkStart w:id="45" w:name="_bookmark45"/>
      <w:bookmarkEnd w:id="45"/>
      <w:r>
        <w:lastRenderedPageBreak/>
        <w:t>Appendix 2</w:t>
      </w:r>
      <w:r>
        <w:rPr>
          <w:spacing w:val="56"/>
        </w:rPr>
        <w:t xml:space="preserve"> </w:t>
      </w:r>
      <w:r>
        <w:t>Chronology</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2269"/>
        <w:gridCol w:w="3684"/>
        <w:gridCol w:w="1844"/>
      </w:tblGrid>
      <w:tr w:rsidR="001F3B39">
        <w:trPr>
          <w:trHeight w:hRule="exact" w:val="845"/>
        </w:trPr>
        <w:tc>
          <w:tcPr>
            <w:tcW w:w="1102" w:type="dxa"/>
          </w:tcPr>
          <w:p w:rsidR="001F3B39" w:rsidRDefault="00CD3FF5">
            <w:pPr>
              <w:pStyle w:val="TableParagraph"/>
              <w:spacing w:line="276" w:lineRule="auto"/>
              <w:ind w:right="229"/>
              <w:rPr>
                <w:b/>
                <w:sz w:val="24"/>
              </w:rPr>
            </w:pPr>
            <w:r>
              <w:rPr>
                <w:b/>
                <w:sz w:val="24"/>
              </w:rPr>
              <w:t>Date &amp; Time</w:t>
            </w:r>
          </w:p>
        </w:tc>
        <w:tc>
          <w:tcPr>
            <w:tcW w:w="2269" w:type="dxa"/>
          </w:tcPr>
          <w:p w:rsidR="001F3B39" w:rsidRDefault="00CD3FF5">
            <w:pPr>
              <w:pStyle w:val="TableParagraph"/>
              <w:spacing w:line="276" w:lineRule="auto"/>
              <w:ind w:right="283"/>
              <w:rPr>
                <w:b/>
                <w:sz w:val="24"/>
              </w:rPr>
            </w:pPr>
            <w:r>
              <w:rPr>
                <w:b/>
                <w:sz w:val="24"/>
              </w:rPr>
              <w:t>Nature of Contact (include names)</w:t>
            </w:r>
          </w:p>
        </w:tc>
        <w:tc>
          <w:tcPr>
            <w:tcW w:w="3684" w:type="dxa"/>
          </w:tcPr>
          <w:p w:rsidR="001F3B39" w:rsidRDefault="00CD3FF5">
            <w:pPr>
              <w:pStyle w:val="TableParagraph"/>
              <w:spacing w:line="276" w:lineRule="auto"/>
              <w:ind w:right="244"/>
              <w:rPr>
                <w:b/>
                <w:sz w:val="24"/>
              </w:rPr>
            </w:pPr>
            <w:r>
              <w:rPr>
                <w:b/>
                <w:sz w:val="24"/>
              </w:rPr>
              <w:t>Key issues discussed and actions agreed or taken in response</w:t>
            </w:r>
          </w:p>
        </w:tc>
        <w:tc>
          <w:tcPr>
            <w:tcW w:w="1844" w:type="dxa"/>
          </w:tcPr>
          <w:p w:rsidR="001F3B39" w:rsidRDefault="00CD3FF5">
            <w:pPr>
              <w:pStyle w:val="TableParagraph"/>
              <w:spacing w:line="276" w:lineRule="auto"/>
              <w:ind w:right="264"/>
              <w:rPr>
                <w:b/>
                <w:sz w:val="24"/>
              </w:rPr>
            </w:pPr>
            <w:r>
              <w:rPr>
                <w:b/>
                <w:sz w:val="24"/>
              </w:rPr>
              <w:t>Signature and role</w:t>
            </w:r>
          </w:p>
        </w:tc>
      </w:tr>
      <w:tr w:rsidR="001F3B39">
        <w:trPr>
          <w:trHeight w:hRule="exact" w:val="13982"/>
        </w:trPr>
        <w:tc>
          <w:tcPr>
            <w:tcW w:w="1102" w:type="dxa"/>
          </w:tcPr>
          <w:p w:rsidR="001F3B39" w:rsidRDefault="001F3B39"/>
        </w:tc>
        <w:tc>
          <w:tcPr>
            <w:tcW w:w="2269" w:type="dxa"/>
          </w:tcPr>
          <w:p w:rsidR="001F3B39" w:rsidRDefault="001F3B39"/>
        </w:tc>
        <w:tc>
          <w:tcPr>
            <w:tcW w:w="3684" w:type="dxa"/>
          </w:tcPr>
          <w:p w:rsidR="001F3B39" w:rsidRDefault="001F3B39"/>
        </w:tc>
        <w:tc>
          <w:tcPr>
            <w:tcW w:w="1844" w:type="dxa"/>
          </w:tcPr>
          <w:p w:rsidR="001F3B39" w:rsidRDefault="001F3B39"/>
        </w:tc>
      </w:tr>
    </w:tbl>
    <w:p w:rsidR="001F3B39" w:rsidRDefault="001F3B39">
      <w:pPr>
        <w:sectPr w:rsidR="001F3B39">
          <w:footerReference w:type="default" r:id="rId78"/>
          <w:pgSz w:w="11910" w:h="16840"/>
          <w:pgMar w:top="640" w:right="600" w:bottom="860" w:left="500" w:header="0" w:footer="674" w:gutter="0"/>
          <w:pgNumType w:start="46"/>
          <w:cols w:space="720"/>
        </w:sectPr>
      </w:pPr>
    </w:p>
    <w:p w:rsidR="001F3B39" w:rsidRDefault="00CD3FF5">
      <w:pPr>
        <w:pStyle w:val="Heading1"/>
        <w:spacing w:before="56"/>
        <w:ind w:left="120"/>
        <w:jc w:val="left"/>
      </w:pPr>
      <w:bookmarkStart w:id="46" w:name="_bookmark46"/>
      <w:bookmarkEnd w:id="46"/>
      <w:r>
        <w:lastRenderedPageBreak/>
        <w:t>Appendix 3 – Missing Pupil Alert</w:t>
      </w:r>
    </w:p>
    <w:p w:rsidR="001F3B39" w:rsidRDefault="00CD3FF5">
      <w:pPr>
        <w:spacing w:before="3"/>
        <w:ind w:left="4335" w:right="4334"/>
        <w:jc w:val="center"/>
        <w:rPr>
          <w:b/>
          <w:sz w:val="24"/>
        </w:rPr>
      </w:pPr>
      <w:r>
        <w:rPr>
          <w:b/>
          <w:sz w:val="24"/>
        </w:rPr>
        <w:t>Missing Pupil Alert</w:t>
      </w:r>
    </w:p>
    <w:p w:rsidR="001F3B39" w:rsidRDefault="001F3B39">
      <w:pPr>
        <w:pStyle w:val="BodyText"/>
        <w:spacing w:before="10" w:after="1"/>
        <w:rPr>
          <w:b/>
          <w:sz w:val="2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42"/>
        <w:gridCol w:w="4940"/>
      </w:tblGrid>
      <w:tr w:rsidR="001F3B39">
        <w:trPr>
          <w:trHeight w:hRule="exact" w:val="763"/>
        </w:trPr>
        <w:tc>
          <w:tcPr>
            <w:tcW w:w="4842" w:type="dxa"/>
          </w:tcPr>
          <w:p w:rsidR="001F3B39" w:rsidRDefault="00CD3FF5">
            <w:pPr>
              <w:pStyle w:val="TableParagraph"/>
              <w:spacing w:line="275" w:lineRule="exact"/>
              <w:ind w:right="82"/>
              <w:rPr>
                <w:b/>
                <w:sz w:val="24"/>
              </w:rPr>
            </w:pPr>
            <w:r>
              <w:rPr>
                <w:b/>
                <w:sz w:val="24"/>
              </w:rPr>
              <w:t>Current school</w:t>
            </w:r>
          </w:p>
        </w:tc>
        <w:tc>
          <w:tcPr>
            <w:tcW w:w="4940" w:type="dxa"/>
          </w:tcPr>
          <w:p w:rsidR="001F3B39" w:rsidRDefault="001F3B39"/>
        </w:tc>
      </w:tr>
      <w:tr w:rsidR="001F3B39">
        <w:trPr>
          <w:trHeight w:hRule="exact" w:val="761"/>
        </w:trPr>
        <w:tc>
          <w:tcPr>
            <w:tcW w:w="4842" w:type="dxa"/>
          </w:tcPr>
          <w:p w:rsidR="001F3B39" w:rsidRDefault="00CD3FF5">
            <w:pPr>
              <w:pStyle w:val="TableParagraph"/>
              <w:spacing w:line="275" w:lineRule="exact"/>
              <w:ind w:right="82"/>
              <w:rPr>
                <w:b/>
                <w:sz w:val="24"/>
              </w:rPr>
            </w:pPr>
            <w:r>
              <w:rPr>
                <w:b/>
                <w:sz w:val="24"/>
              </w:rPr>
              <w:t>Child Name</w:t>
            </w:r>
          </w:p>
        </w:tc>
        <w:tc>
          <w:tcPr>
            <w:tcW w:w="4940" w:type="dxa"/>
          </w:tcPr>
          <w:p w:rsidR="001F3B39" w:rsidRDefault="001F3B39"/>
        </w:tc>
      </w:tr>
      <w:tr w:rsidR="001F3B39">
        <w:trPr>
          <w:trHeight w:hRule="exact" w:val="763"/>
        </w:trPr>
        <w:tc>
          <w:tcPr>
            <w:tcW w:w="4842" w:type="dxa"/>
          </w:tcPr>
          <w:p w:rsidR="001F3B39" w:rsidRDefault="00CD3FF5">
            <w:pPr>
              <w:pStyle w:val="TableParagraph"/>
              <w:spacing w:line="275" w:lineRule="exact"/>
              <w:ind w:right="82"/>
              <w:rPr>
                <w:b/>
                <w:sz w:val="24"/>
              </w:rPr>
            </w:pPr>
            <w:r>
              <w:rPr>
                <w:b/>
                <w:sz w:val="24"/>
              </w:rPr>
              <w:t>DOB</w:t>
            </w:r>
          </w:p>
        </w:tc>
        <w:tc>
          <w:tcPr>
            <w:tcW w:w="4940" w:type="dxa"/>
          </w:tcPr>
          <w:p w:rsidR="001F3B39" w:rsidRDefault="001F3B39"/>
        </w:tc>
      </w:tr>
      <w:tr w:rsidR="001F3B39">
        <w:trPr>
          <w:trHeight w:hRule="exact" w:val="761"/>
        </w:trPr>
        <w:tc>
          <w:tcPr>
            <w:tcW w:w="4842" w:type="dxa"/>
          </w:tcPr>
          <w:p w:rsidR="001F3B39" w:rsidRDefault="00CD3FF5">
            <w:pPr>
              <w:pStyle w:val="TableParagraph"/>
              <w:spacing w:line="275" w:lineRule="exact"/>
              <w:ind w:right="82"/>
              <w:rPr>
                <w:b/>
                <w:sz w:val="24"/>
              </w:rPr>
            </w:pPr>
            <w:r>
              <w:rPr>
                <w:b/>
                <w:sz w:val="24"/>
              </w:rPr>
              <w:t>UPN</w:t>
            </w:r>
          </w:p>
        </w:tc>
        <w:tc>
          <w:tcPr>
            <w:tcW w:w="4940" w:type="dxa"/>
          </w:tcPr>
          <w:p w:rsidR="001F3B39" w:rsidRDefault="001F3B39"/>
        </w:tc>
      </w:tr>
      <w:tr w:rsidR="001F3B39">
        <w:trPr>
          <w:trHeight w:hRule="exact" w:val="763"/>
        </w:trPr>
        <w:tc>
          <w:tcPr>
            <w:tcW w:w="4842" w:type="dxa"/>
          </w:tcPr>
          <w:p w:rsidR="001F3B39" w:rsidRDefault="00CD3FF5">
            <w:pPr>
              <w:pStyle w:val="TableParagraph"/>
              <w:spacing w:line="275" w:lineRule="exact"/>
              <w:ind w:right="82"/>
              <w:rPr>
                <w:b/>
                <w:sz w:val="24"/>
              </w:rPr>
            </w:pPr>
            <w:r>
              <w:rPr>
                <w:b/>
                <w:sz w:val="24"/>
              </w:rPr>
              <w:t>Date of last attendance</w:t>
            </w:r>
          </w:p>
        </w:tc>
        <w:tc>
          <w:tcPr>
            <w:tcW w:w="4940" w:type="dxa"/>
          </w:tcPr>
          <w:p w:rsidR="001F3B39" w:rsidRDefault="001F3B39"/>
        </w:tc>
      </w:tr>
      <w:tr w:rsidR="001F3B39">
        <w:trPr>
          <w:trHeight w:hRule="exact" w:val="761"/>
        </w:trPr>
        <w:tc>
          <w:tcPr>
            <w:tcW w:w="4842" w:type="dxa"/>
          </w:tcPr>
          <w:p w:rsidR="001F3B39" w:rsidRDefault="00CD3FF5">
            <w:pPr>
              <w:pStyle w:val="TableParagraph"/>
              <w:spacing w:line="275" w:lineRule="exact"/>
              <w:ind w:right="82"/>
              <w:rPr>
                <w:b/>
                <w:sz w:val="24"/>
              </w:rPr>
            </w:pPr>
            <w:r>
              <w:rPr>
                <w:b/>
                <w:sz w:val="24"/>
              </w:rPr>
              <w:t>Parent/</w:t>
            </w:r>
            <w:proofErr w:type="spellStart"/>
            <w:r>
              <w:rPr>
                <w:b/>
                <w:sz w:val="24"/>
              </w:rPr>
              <w:t>Carer</w:t>
            </w:r>
            <w:proofErr w:type="spellEnd"/>
            <w:r>
              <w:rPr>
                <w:b/>
                <w:sz w:val="24"/>
              </w:rPr>
              <w:t xml:space="preserve"> Name/s</w:t>
            </w:r>
          </w:p>
        </w:tc>
        <w:tc>
          <w:tcPr>
            <w:tcW w:w="4940" w:type="dxa"/>
          </w:tcPr>
          <w:p w:rsidR="001F3B39" w:rsidRDefault="001F3B39"/>
        </w:tc>
      </w:tr>
      <w:tr w:rsidR="001F3B39">
        <w:trPr>
          <w:trHeight w:hRule="exact" w:val="1515"/>
        </w:trPr>
        <w:tc>
          <w:tcPr>
            <w:tcW w:w="4842" w:type="dxa"/>
          </w:tcPr>
          <w:p w:rsidR="001F3B39" w:rsidRDefault="00CD3FF5">
            <w:pPr>
              <w:pStyle w:val="TableParagraph"/>
              <w:spacing w:line="275" w:lineRule="exact"/>
              <w:ind w:right="82"/>
              <w:rPr>
                <w:b/>
                <w:sz w:val="24"/>
              </w:rPr>
            </w:pPr>
            <w:r>
              <w:rPr>
                <w:b/>
                <w:sz w:val="24"/>
              </w:rPr>
              <w:t>Address</w:t>
            </w:r>
          </w:p>
        </w:tc>
        <w:tc>
          <w:tcPr>
            <w:tcW w:w="4940" w:type="dxa"/>
          </w:tcPr>
          <w:p w:rsidR="001F3B39" w:rsidRDefault="001F3B39"/>
        </w:tc>
      </w:tr>
      <w:tr w:rsidR="001F3B39">
        <w:trPr>
          <w:trHeight w:hRule="exact" w:val="1562"/>
        </w:trPr>
        <w:tc>
          <w:tcPr>
            <w:tcW w:w="4842" w:type="dxa"/>
          </w:tcPr>
          <w:p w:rsidR="001F3B39" w:rsidRDefault="00CD3FF5">
            <w:pPr>
              <w:pStyle w:val="TableParagraph"/>
              <w:spacing w:line="275" w:lineRule="exact"/>
              <w:ind w:right="82"/>
              <w:rPr>
                <w:b/>
                <w:sz w:val="24"/>
              </w:rPr>
            </w:pPr>
            <w:r>
              <w:rPr>
                <w:b/>
                <w:sz w:val="24"/>
              </w:rPr>
              <w:t>Telephone numbers</w:t>
            </w:r>
          </w:p>
        </w:tc>
        <w:tc>
          <w:tcPr>
            <w:tcW w:w="4940" w:type="dxa"/>
          </w:tcPr>
          <w:p w:rsidR="001F3B39" w:rsidRDefault="00CD3FF5">
            <w:pPr>
              <w:pStyle w:val="TableParagraph"/>
              <w:spacing w:line="448" w:lineRule="auto"/>
              <w:ind w:left="81" w:right="4136"/>
              <w:rPr>
                <w:sz w:val="24"/>
              </w:rPr>
            </w:pPr>
            <w:r>
              <w:rPr>
                <w:sz w:val="24"/>
              </w:rPr>
              <w:t>Mobile Home Work</w:t>
            </w:r>
          </w:p>
        </w:tc>
      </w:tr>
      <w:tr w:rsidR="001F3B39">
        <w:trPr>
          <w:trHeight w:hRule="exact" w:val="1562"/>
        </w:trPr>
        <w:tc>
          <w:tcPr>
            <w:tcW w:w="4842" w:type="dxa"/>
          </w:tcPr>
          <w:p w:rsidR="001F3B39" w:rsidRDefault="00CD3FF5">
            <w:pPr>
              <w:pStyle w:val="TableParagraph"/>
              <w:spacing w:line="275" w:lineRule="exact"/>
              <w:ind w:right="82"/>
              <w:rPr>
                <w:b/>
                <w:sz w:val="24"/>
              </w:rPr>
            </w:pPr>
            <w:r>
              <w:rPr>
                <w:b/>
                <w:sz w:val="24"/>
              </w:rPr>
              <w:t>Other known contacts</w:t>
            </w:r>
          </w:p>
          <w:p w:rsidR="001F3B39" w:rsidRDefault="001F3B39">
            <w:pPr>
              <w:pStyle w:val="TableParagraph"/>
              <w:spacing w:before="10"/>
              <w:ind w:left="0"/>
              <w:rPr>
                <w:b/>
                <w:sz w:val="20"/>
              </w:rPr>
            </w:pPr>
          </w:p>
          <w:p w:rsidR="001F3B39" w:rsidRDefault="00CD3FF5">
            <w:pPr>
              <w:pStyle w:val="TableParagraph"/>
              <w:spacing w:line="278" w:lineRule="auto"/>
              <w:ind w:right="82"/>
              <w:rPr>
                <w:b/>
                <w:sz w:val="24"/>
              </w:rPr>
            </w:pPr>
            <w:r>
              <w:rPr>
                <w:b/>
                <w:sz w:val="24"/>
              </w:rPr>
              <w:t>(name, relationship, telephone number, email)</w:t>
            </w:r>
          </w:p>
        </w:tc>
        <w:tc>
          <w:tcPr>
            <w:tcW w:w="4940" w:type="dxa"/>
          </w:tcPr>
          <w:p w:rsidR="001F3B39" w:rsidRDefault="001F3B39"/>
        </w:tc>
      </w:tr>
      <w:tr w:rsidR="001F3B39">
        <w:trPr>
          <w:trHeight w:hRule="exact" w:val="1049"/>
        </w:trPr>
        <w:tc>
          <w:tcPr>
            <w:tcW w:w="9782" w:type="dxa"/>
            <w:gridSpan w:val="2"/>
          </w:tcPr>
          <w:p w:rsidR="001F3B39" w:rsidRDefault="001F3B39">
            <w:pPr>
              <w:pStyle w:val="TableParagraph"/>
              <w:ind w:left="0"/>
              <w:rPr>
                <w:b/>
                <w:sz w:val="24"/>
              </w:rPr>
            </w:pPr>
          </w:p>
          <w:p w:rsidR="001F3B39" w:rsidRDefault="001F3B39">
            <w:pPr>
              <w:pStyle w:val="TableParagraph"/>
              <w:spacing w:before="9"/>
              <w:ind w:left="0"/>
              <w:rPr>
                <w:b/>
                <w:sz w:val="20"/>
              </w:rPr>
            </w:pPr>
          </w:p>
          <w:p w:rsidR="001F3B39" w:rsidRDefault="00CD3FF5">
            <w:pPr>
              <w:pStyle w:val="TableParagraph"/>
              <w:ind w:left="1574"/>
              <w:rPr>
                <w:b/>
                <w:sz w:val="24"/>
              </w:rPr>
            </w:pPr>
            <w:r>
              <w:rPr>
                <w:b/>
                <w:color w:val="FF0000"/>
                <w:sz w:val="24"/>
              </w:rPr>
              <w:t>PLEASE COMPLETE THE RISK ASSESSMENT OVERLEAF</w:t>
            </w:r>
          </w:p>
        </w:tc>
      </w:tr>
      <w:tr w:rsidR="001F3B39">
        <w:trPr>
          <w:trHeight w:hRule="exact" w:val="518"/>
        </w:trPr>
        <w:tc>
          <w:tcPr>
            <w:tcW w:w="9782" w:type="dxa"/>
            <w:gridSpan w:val="2"/>
            <w:tcBorders>
              <w:top w:val="nil"/>
              <w:left w:val="nil"/>
              <w:bottom w:val="nil"/>
              <w:right w:val="nil"/>
            </w:tcBorders>
            <w:shd w:val="clear" w:color="auto" w:fill="000000"/>
          </w:tcPr>
          <w:p w:rsidR="001F3B39" w:rsidRDefault="00CD3FF5">
            <w:pPr>
              <w:pStyle w:val="TableParagraph"/>
              <w:spacing w:line="275" w:lineRule="exact"/>
              <w:ind w:left="3970" w:right="3970"/>
              <w:jc w:val="center"/>
              <w:rPr>
                <w:b/>
                <w:sz w:val="24"/>
              </w:rPr>
            </w:pPr>
            <w:r>
              <w:rPr>
                <w:b/>
                <w:color w:val="FFFFFF"/>
                <w:sz w:val="24"/>
              </w:rPr>
              <w:t>DECLARATION</w:t>
            </w:r>
          </w:p>
        </w:tc>
      </w:tr>
      <w:tr w:rsidR="001F3B39" w:rsidTr="00190004">
        <w:trPr>
          <w:trHeight w:hRule="exact" w:val="1537"/>
        </w:trPr>
        <w:tc>
          <w:tcPr>
            <w:tcW w:w="4842" w:type="dxa"/>
          </w:tcPr>
          <w:p w:rsidR="001F3B39" w:rsidRDefault="001F3B39">
            <w:pPr>
              <w:pStyle w:val="TableParagraph"/>
              <w:ind w:left="0"/>
              <w:rPr>
                <w:b/>
                <w:sz w:val="24"/>
              </w:rPr>
            </w:pPr>
          </w:p>
          <w:p w:rsidR="001F3B39" w:rsidRDefault="001F3B39">
            <w:pPr>
              <w:pStyle w:val="TableParagraph"/>
              <w:spacing w:before="2"/>
              <w:ind w:left="0"/>
              <w:rPr>
                <w:b/>
                <w:sz w:val="21"/>
              </w:rPr>
            </w:pPr>
          </w:p>
          <w:p w:rsidR="001F3B39" w:rsidRDefault="00CD3FF5">
            <w:pPr>
              <w:pStyle w:val="TableParagraph"/>
              <w:spacing w:line="276" w:lineRule="auto"/>
              <w:ind w:right="86"/>
              <w:jc w:val="both"/>
              <w:rPr>
                <w:b/>
                <w:sz w:val="24"/>
              </w:rPr>
            </w:pPr>
            <w:r>
              <w:rPr>
                <w:b/>
                <w:sz w:val="24"/>
              </w:rPr>
              <w:t>I confirm the pupil remains on the school roll in line with Islington’s procedure for Missing Pupils</w:t>
            </w:r>
          </w:p>
        </w:tc>
        <w:tc>
          <w:tcPr>
            <w:tcW w:w="4940" w:type="dxa"/>
          </w:tcPr>
          <w:p w:rsidR="001F3B39" w:rsidRDefault="001F3B39">
            <w:pPr>
              <w:pStyle w:val="TableParagraph"/>
              <w:ind w:left="0"/>
              <w:rPr>
                <w:b/>
                <w:sz w:val="24"/>
              </w:rPr>
            </w:pPr>
          </w:p>
          <w:p w:rsidR="001F3B39" w:rsidRDefault="001F3B39">
            <w:pPr>
              <w:pStyle w:val="TableParagraph"/>
              <w:ind w:left="0"/>
              <w:rPr>
                <w:b/>
                <w:sz w:val="24"/>
              </w:rPr>
            </w:pPr>
          </w:p>
          <w:p w:rsidR="001F3B39" w:rsidRDefault="001F3B39">
            <w:pPr>
              <w:pStyle w:val="TableParagraph"/>
              <w:ind w:left="0"/>
              <w:rPr>
                <w:b/>
                <w:sz w:val="24"/>
              </w:rPr>
            </w:pPr>
          </w:p>
          <w:p w:rsidR="001F3B39" w:rsidRDefault="001F3B39">
            <w:pPr>
              <w:pStyle w:val="TableParagraph"/>
              <w:ind w:left="0"/>
              <w:rPr>
                <w:b/>
                <w:sz w:val="24"/>
              </w:rPr>
            </w:pPr>
          </w:p>
          <w:p w:rsidR="001F3B39" w:rsidRDefault="001F3B39">
            <w:pPr>
              <w:pStyle w:val="TableParagraph"/>
              <w:ind w:left="0"/>
              <w:rPr>
                <w:b/>
                <w:sz w:val="24"/>
              </w:rPr>
            </w:pPr>
          </w:p>
          <w:p w:rsidR="001F3B39" w:rsidRDefault="00CD3FF5">
            <w:pPr>
              <w:pStyle w:val="TableParagraph"/>
              <w:spacing w:before="177"/>
              <w:ind w:left="1198"/>
              <w:rPr>
                <w:b/>
                <w:sz w:val="24"/>
              </w:rPr>
            </w:pPr>
            <w:r>
              <w:rPr>
                <w:b/>
                <w:sz w:val="24"/>
              </w:rPr>
              <w:t>Head teacher’s signature</w:t>
            </w:r>
          </w:p>
        </w:tc>
      </w:tr>
    </w:tbl>
    <w:p w:rsidR="00190004" w:rsidRDefault="00190004" w:rsidP="00190004">
      <w:pPr>
        <w:spacing w:before="40"/>
        <w:ind w:right="146"/>
        <w:rPr>
          <w:b/>
          <w:sz w:val="24"/>
        </w:rPr>
      </w:pPr>
      <w:r>
        <w:rPr>
          <w:b/>
          <w:sz w:val="24"/>
        </w:rPr>
        <w:t xml:space="preserve">Please send completed form by secure email to: </w:t>
      </w:r>
      <w:hyperlink r:id="rId79">
        <w:r>
          <w:rPr>
            <w:b/>
            <w:color w:val="0000FF"/>
            <w:sz w:val="24"/>
            <w:u w:val="thick" w:color="0000FF"/>
          </w:rPr>
          <w:t>PupilServices@islington.gov.uk</w:t>
        </w:r>
      </w:hyperlink>
    </w:p>
    <w:p w:rsidR="001F3B39" w:rsidRDefault="001F3B39">
      <w:pPr>
        <w:rPr>
          <w:sz w:val="24"/>
        </w:rPr>
        <w:sectPr w:rsidR="001F3B39">
          <w:pgSz w:w="11910" w:h="16840"/>
          <w:pgMar w:top="1160" w:right="600" w:bottom="920" w:left="600" w:header="0" w:footer="674" w:gutter="0"/>
          <w:cols w:space="720"/>
        </w:sectPr>
      </w:pPr>
    </w:p>
    <w:p w:rsidR="001F3B39" w:rsidRDefault="001F3B39">
      <w:pPr>
        <w:pStyle w:val="BodyText"/>
        <w:rPr>
          <w:b/>
          <w:sz w:val="20"/>
        </w:rPr>
      </w:pPr>
    </w:p>
    <w:p w:rsidR="001F3B39" w:rsidRDefault="001F3B39">
      <w:pPr>
        <w:pStyle w:val="BodyText"/>
        <w:rPr>
          <w:b/>
          <w:sz w:val="20"/>
        </w:rPr>
      </w:pPr>
    </w:p>
    <w:p w:rsidR="001F3B39" w:rsidRDefault="00CD3FF5">
      <w:pPr>
        <w:spacing w:before="70"/>
        <w:ind w:left="3393" w:right="146"/>
        <w:rPr>
          <w:b/>
          <w:sz w:val="24"/>
        </w:rPr>
      </w:pPr>
      <w:r>
        <w:rPr>
          <w:b/>
          <w:sz w:val="24"/>
        </w:rPr>
        <w:t>Missing Child Risk Assessment Record</w:t>
      </w:r>
    </w:p>
    <w:p w:rsidR="001F3B39" w:rsidRDefault="001F3B39">
      <w:pPr>
        <w:pStyle w:val="BodyText"/>
        <w:spacing w:before="10" w:after="1"/>
        <w:rPr>
          <w:b/>
          <w:sz w:val="2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05"/>
        <w:gridCol w:w="3687"/>
      </w:tblGrid>
      <w:tr w:rsidR="001F3B39">
        <w:trPr>
          <w:trHeight w:hRule="exact" w:val="624"/>
        </w:trPr>
        <w:tc>
          <w:tcPr>
            <w:tcW w:w="5805" w:type="dxa"/>
            <w:tcBorders>
              <w:left w:val="single" w:sz="5" w:space="0" w:color="000000"/>
            </w:tcBorders>
          </w:tcPr>
          <w:p w:rsidR="001F3B39" w:rsidRDefault="00CD3FF5">
            <w:pPr>
              <w:pStyle w:val="TableParagraph"/>
              <w:spacing w:line="270" w:lineRule="exact"/>
              <w:ind w:left="104" w:right="244"/>
              <w:rPr>
                <w:sz w:val="24"/>
              </w:rPr>
            </w:pPr>
            <w:r>
              <w:rPr>
                <w:sz w:val="24"/>
              </w:rPr>
              <w:t>Name of child missing</w:t>
            </w:r>
          </w:p>
        </w:tc>
        <w:tc>
          <w:tcPr>
            <w:tcW w:w="3687" w:type="dxa"/>
          </w:tcPr>
          <w:p w:rsidR="001F3B39" w:rsidRDefault="001F3B39"/>
        </w:tc>
      </w:tr>
      <w:tr w:rsidR="001F3B39">
        <w:trPr>
          <w:trHeight w:hRule="exact" w:val="624"/>
        </w:trPr>
        <w:tc>
          <w:tcPr>
            <w:tcW w:w="5805" w:type="dxa"/>
            <w:tcBorders>
              <w:left w:val="single" w:sz="5" w:space="0" w:color="000000"/>
            </w:tcBorders>
          </w:tcPr>
          <w:p w:rsidR="001F3B39" w:rsidRDefault="00CD3FF5">
            <w:pPr>
              <w:pStyle w:val="TableParagraph"/>
              <w:spacing w:line="270" w:lineRule="exact"/>
              <w:ind w:left="104" w:right="244"/>
              <w:rPr>
                <w:sz w:val="24"/>
              </w:rPr>
            </w:pPr>
            <w:r>
              <w:rPr>
                <w:sz w:val="24"/>
              </w:rPr>
              <w:t>Date child went missing</w:t>
            </w:r>
          </w:p>
        </w:tc>
        <w:tc>
          <w:tcPr>
            <w:tcW w:w="3687" w:type="dxa"/>
          </w:tcPr>
          <w:p w:rsidR="001F3B39" w:rsidRDefault="001F3B39"/>
        </w:tc>
      </w:tr>
      <w:tr w:rsidR="001F3B39">
        <w:trPr>
          <w:trHeight w:hRule="exact" w:val="624"/>
        </w:trPr>
        <w:tc>
          <w:tcPr>
            <w:tcW w:w="5805" w:type="dxa"/>
            <w:tcBorders>
              <w:left w:val="single" w:sz="5" w:space="0" w:color="000000"/>
            </w:tcBorders>
          </w:tcPr>
          <w:p w:rsidR="001F3B39" w:rsidRDefault="00CD3FF5">
            <w:pPr>
              <w:pStyle w:val="TableParagraph"/>
              <w:spacing w:line="270" w:lineRule="exact"/>
              <w:ind w:left="104" w:right="244"/>
              <w:rPr>
                <w:sz w:val="24"/>
              </w:rPr>
            </w:pPr>
            <w:r>
              <w:rPr>
                <w:sz w:val="24"/>
              </w:rPr>
              <w:t>Date of child’s last attendance</w:t>
            </w:r>
          </w:p>
        </w:tc>
        <w:tc>
          <w:tcPr>
            <w:tcW w:w="3687" w:type="dxa"/>
          </w:tcPr>
          <w:p w:rsidR="001F3B39" w:rsidRDefault="001F3B39"/>
        </w:tc>
      </w:tr>
      <w:tr w:rsidR="001F3B39">
        <w:trPr>
          <w:trHeight w:hRule="exact" w:val="845"/>
        </w:trPr>
        <w:tc>
          <w:tcPr>
            <w:tcW w:w="5805" w:type="dxa"/>
            <w:tcBorders>
              <w:left w:val="single" w:sz="5" w:space="0" w:color="000000"/>
            </w:tcBorders>
          </w:tcPr>
          <w:p w:rsidR="001F3B39" w:rsidRDefault="00CD3FF5">
            <w:pPr>
              <w:pStyle w:val="TableParagraph"/>
              <w:spacing w:line="278" w:lineRule="auto"/>
              <w:ind w:left="104" w:right="244"/>
              <w:rPr>
                <w:sz w:val="24"/>
              </w:rPr>
            </w:pPr>
            <w:r>
              <w:rPr>
                <w:sz w:val="24"/>
              </w:rPr>
              <w:t>Has the child been seen since this date? (E.g. outside the school in the local area)</w:t>
            </w:r>
          </w:p>
        </w:tc>
        <w:tc>
          <w:tcPr>
            <w:tcW w:w="3687" w:type="dxa"/>
          </w:tcPr>
          <w:p w:rsidR="001F3B39" w:rsidRDefault="001F3B39"/>
        </w:tc>
      </w:tr>
      <w:tr w:rsidR="001F3B39">
        <w:trPr>
          <w:trHeight w:hRule="exact" w:val="624"/>
        </w:trPr>
        <w:tc>
          <w:tcPr>
            <w:tcW w:w="5805" w:type="dxa"/>
            <w:tcBorders>
              <w:left w:val="single" w:sz="5" w:space="0" w:color="000000"/>
            </w:tcBorders>
          </w:tcPr>
          <w:p w:rsidR="001F3B39" w:rsidRDefault="00CD3FF5">
            <w:pPr>
              <w:pStyle w:val="TableParagraph"/>
              <w:spacing w:line="270" w:lineRule="exact"/>
              <w:ind w:left="104" w:right="244"/>
              <w:rPr>
                <w:sz w:val="24"/>
              </w:rPr>
            </w:pPr>
            <w:r>
              <w:rPr>
                <w:sz w:val="24"/>
              </w:rPr>
              <w:t>Address from which the child is missing</w:t>
            </w:r>
          </w:p>
        </w:tc>
        <w:tc>
          <w:tcPr>
            <w:tcW w:w="3687" w:type="dxa"/>
          </w:tcPr>
          <w:p w:rsidR="001F3B39" w:rsidRDefault="00CD3FF5">
            <w:pPr>
              <w:pStyle w:val="TableParagraph"/>
              <w:spacing w:line="270" w:lineRule="exact"/>
              <w:ind w:left="223" w:right="38"/>
              <w:rPr>
                <w:sz w:val="24"/>
              </w:rPr>
            </w:pPr>
            <w:r>
              <w:rPr>
                <w:sz w:val="24"/>
              </w:rPr>
              <w:t>Same as overleaf</w:t>
            </w:r>
          </w:p>
        </w:tc>
      </w:tr>
      <w:tr w:rsidR="001F3B39">
        <w:trPr>
          <w:trHeight w:hRule="exact" w:val="965"/>
        </w:trPr>
        <w:tc>
          <w:tcPr>
            <w:tcW w:w="5805" w:type="dxa"/>
            <w:tcBorders>
              <w:left w:val="single" w:sz="5" w:space="0" w:color="000000"/>
            </w:tcBorders>
          </w:tcPr>
          <w:p w:rsidR="001F3B39" w:rsidRDefault="00CD3FF5">
            <w:pPr>
              <w:pStyle w:val="TableParagraph"/>
              <w:spacing w:line="268" w:lineRule="exact"/>
              <w:ind w:left="104" w:right="244"/>
              <w:rPr>
                <w:sz w:val="24"/>
              </w:rPr>
            </w:pPr>
            <w:r>
              <w:rPr>
                <w:sz w:val="24"/>
              </w:rPr>
              <w:t>If different, please provide relevant address</w:t>
            </w:r>
          </w:p>
        </w:tc>
        <w:tc>
          <w:tcPr>
            <w:tcW w:w="3687" w:type="dxa"/>
          </w:tcPr>
          <w:p w:rsidR="001F3B39" w:rsidRDefault="001F3B39"/>
        </w:tc>
      </w:tr>
      <w:tr w:rsidR="001F3B39">
        <w:trPr>
          <w:trHeight w:hRule="exact" w:val="475"/>
        </w:trPr>
        <w:tc>
          <w:tcPr>
            <w:tcW w:w="9492" w:type="dxa"/>
            <w:gridSpan w:val="2"/>
            <w:tcBorders>
              <w:top w:val="nil"/>
              <w:left w:val="nil"/>
              <w:bottom w:val="nil"/>
              <w:right w:val="nil"/>
            </w:tcBorders>
            <w:shd w:val="clear" w:color="auto" w:fill="000000"/>
          </w:tcPr>
          <w:p w:rsidR="001F3B39" w:rsidRDefault="00CD3FF5">
            <w:pPr>
              <w:pStyle w:val="TableParagraph"/>
              <w:spacing w:line="273" w:lineRule="exact"/>
              <w:ind w:left="230"/>
              <w:rPr>
                <w:b/>
                <w:sz w:val="24"/>
              </w:rPr>
            </w:pPr>
            <w:r>
              <w:rPr>
                <w:b/>
                <w:color w:val="FFFFFF"/>
                <w:sz w:val="24"/>
              </w:rPr>
              <w:t>POTENTIAL RISKS</w:t>
            </w:r>
          </w:p>
        </w:tc>
      </w:tr>
      <w:tr w:rsidR="001F3B39">
        <w:trPr>
          <w:trHeight w:hRule="exact" w:val="850"/>
        </w:trPr>
        <w:tc>
          <w:tcPr>
            <w:tcW w:w="5805" w:type="dxa"/>
          </w:tcPr>
          <w:p w:rsidR="001F3B39" w:rsidRDefault="00CD3FF5">
            <w:pPr>
              <w:pStyle w:val="TableParagraph"/>
              <w:spacing w:before="162"/>
              <w:ind w:left="715" w:right="-5"/>
              <w:rPr>
                <w:b/>
                <w:sz w:val="24"/>
              </w:rPr>
            </w:pPr>
            <w:r>
              <w:rPr>
                <w:b/>
                <w:sz w:val="24"/>
              </w:rPr>
              <w:t>Factor</w:t>
            </w:r>
          </w:p>
        </w:tc>
        <w:tc>
          <w:tcPr>
            <w:tcW w:w="3687" w:type="dxa"/>
          </w:tcPr>
          <w:p w:rsidR="001F3B39" w:rsidRDefault="00CD3FF5">
            <w:pPr>
              <w:pStyle w:val="TableParagraph"/>
              <w:spacing w:before="4" w:line="276" w:lineRule="auto"/>
              <w:ind w:left="52" w:right="38" w:firstLine="192"/>
              <w:rPr>
                <w:b/>
                <w:sz w:val="24"/>
              </w:rPr>
            </w:pPr>
            <w:r>
              <w:rPr>
                <w:b/>
                <w:sz w:val="24"/>
              </w:rPr>
              <w:t>Tick all that apply and provide additional details where applicable</w:t>
            </w:r>
          </w:p>
        </w:tc>
      </w:tr>
      <w:tr w:rsidR="001F3B39">
        <w:trPr>
          <w:trHeight w:hRule="exact" w:val="528"/>
        </w:trPr>
        <w:tc>
          <w:tcPr>
            <w:tcW w:w="5805" w:type="dxa"/>
          </w:tcPr>
          <w:p w:rsidR="001F3B39" w:rsidRDefault="00CD3FF5">
            <w:pPr>
              <w:pStyle w:val="TableParagraph"/>
              <w:spacing w:before="47"/>
              <w:ind w:left="-5" w:right="-5"/>
              <w:rPr>
                <w:sz w:val="24"/>
              </w:rPr>
            </w:pPr>
            <w:r>
              <w:rPr>
                <w:sz w:val="24"/>
              </w:rPr>
              <w:t>1.   10 years old or under</w:t>
            </w:r>
          </w:p>
        </w:tc>
        <w:tc>
          <w:tcPr>
            <w:tcW w:w="3687" w:type="dxa"/>
          </w:tcPr>
          <w:p w:rsidR="001F3B39" w:rsidRDefault="001F3B39"/>
        </w:tc>
      </w:tr>
      <w:tr w:rsidR="001F3B39">
        <w:trPr>
          <w:trHeight w:hRule="exact" w:val="528"/>
        </w:trPr>
        <w:tc>
          <w:tcPr>
            <w:tcW w:w="5805" w:type="dxa"/>
          </w:tcPr>
          <w:p w:rsidR="001F3B39" w:rsidRDefault="00CD3FF5">
            <w:pPr>
              <w:pStyle w:val="TableParagraph"/>
              <w:spacing w:before="47"/>
              <w:ind w:left="-5" w:right="-5"/>
              <w:rPr>
                <w:sz w:val="24"/>
              </w:rPr>
            </w:pPr>
            <w:r>
              <w:rPr>
                <w:sz w:val="24"/>
              </w:rPr>
              <w:t>2.   11 to 14 years of age</w:t>
            </w:r>
          </w:p>
        </w:tc>
        <w:tc>
          <w:tcPr>
            <w:tcW w:w="3687" w:type="dxa"/>
          </w:tcPr>
          <w:p w:rsidR="001F3B39" w:rsidRDefault="001F3B39"/>
        </w:tc>
      </w:tr>
      <w:tr w:rsidR="001F3B39">
        <w:trPr>
          <w:trHeight w:hRule="exact" w:val="526"/>
        </w:trPr>
        <w:tc>
          <w:tcPr>
            <w:tcW w:w="5805" w:type="dxa"/>
          </w:tcPr>
          <w:p w:rsidR="001F3B39" w:rsidRDefault="00CD3FF5">
            <w:pPr>
              <w:pStyle w:val="TableParagraph"/>
              <w:spacing w:before="44"/>
              <w:ind w:left="-5" w:right="-5"/>
              <w:rPr>
                <w:sz w:val="24"/>
              </w:rPr>
            </w:pPr>
            <w:r>
              <w:rPr>
                <w:sz w:val="24"/>
              </w:rPr>
              <w:t>3.   15 up to 18 years of age</w:t>
            </w:r>
          </w:p>
        </w:tc>
        <w:tc>
          <w:tcPr>
            <w:tcW w:w="3687" w:type="dxa"/>
          </w:tcPr>
          <w:p w:rsidR="001F3B39" w:rsidRDefault="001F3B39"/>
        </w:tc>
      </w:tr>
      <w:tr w:rsidR="001F3B39">
        <w:trPr>
          <w:trHeight w:hRule="exact" w:val="528"/>
        </w:trPr>
        <w:tc>
          <w:tcPr>
            <w:tcW w:w="5805" w:type="dxa"/>
          </w:tcPr>
          <w:p w:rsidR="001F3B39" w:rsidRDefault="00CD3FF5">
            <w:pPr>
              <w:pStyle w:val="TableParagraph"/>
              <w:spacing w:before="47"/>
              <w:ind w:left="-5" w:right="-5"/>
              <w:rPr>
                <w:sz w:val="24"/>
              </w:rPr>
            </w:pPr>
            <w:r>
              <w:rPr>
                <w:sz w:val="24"/>
              </w:rPr>
              <w:t>4.   Has a Child Protection Plan</w:t>
            </w:r>
          </w:p>
        </w:tc>
        <w:tc>
          <w:tcPr>
            <w:tcW w:w="3687" w:type="dxa"/>
          </w:tcPr>
          <w:p w:rsidR="001F3B39" w:rsidRDefault="001F3B39"/>
        </w:tc>
      </w:tr>
      <w:tr w:rsidR="001F3B39">
        <w:trPr>
          <w:trHeight w:hRule="exact" w:val="562"/>
        </w:trPr>
        <w:tc>
          <w:tcPr>
            <w:tcW w:w="5805" w:type="dxa"/>
          </w:tcPr>
          <w:p w:rsidR="001F3B39" w:rsidRDefault="00CD3FF5">
            <w:pPr>
              <w:pStyle w:val="TableParagraph"/>
              <w:ind w:left="355" w:right="-5" w:hanging="360"/>
              <w:rPr>
                <w:sz w:val="24"/>
              </w:rPr>
            </w:pPr>
            <w:r>
              <w:rPr>
                <w:sz w:val="24"/>
              </w:rPr>
              <w:t>5. Needs essential medication or treatment (e.g. asthma inhaler, insulin etc.)</w:t>
            </w:r>
          </w:p>
        </w:tc>
        <w:tc>
          <w:tcPr>
            <w:tcW w:w="3687" w:type="dxa"/>
          </w:tcPr>
          <w:p w:rsidR="001F3B39" w:rsidRDefault="001F3B39"/>
        </w:tc>
      </w:tr>
      <w:tr w:rsidR="001F3B39">
        <w:trPr>
          <w:trHeight w:hRule="exact" w:val="1114"/>
        </w:trPr>
        <w:tc>
          <w:tcPr>
            <w:tcW w:w="5805" w:type="dxa"/>
          </w:tcPr>
          <w:p w:rsidR="001F3B39" w:rsidRDefault="00CD3FF5">
            <w:pPr>
              <w:pStyle w:val="TableParagraph"/>
              <w:ind w:left="355" w:right="-5" w:hanging="360"/>
              <w:rPr>
                <w:sz w:val="24"/>
              </w:rPr>
            </w:pPr>
            <w:r>
              <w:rPr>
                <w:sz w:val="24"/>
              </w:rPr>
              <w:t>6. May not have the physical ability to interact safely with others or in an unknown environment (e.g. visually impaired history of abuse or inappropriate adult/stranger relationships, SEN etc.)</w:t>
            </w:r>
          </w:p>
        </w:tc>
        <w:tc>
          <w:tcPr>
            <w:tcW w:w="3687" w:type="dxa"/>
          </w:tcPr>
          <w:p w:rsidR="001F3B39" w:rsidRDefault="001F3B39"/>
        </w:tc>
      </w:tr>
      <w:tr w:rsidR="001F3B39">
        <w:trPr>
          <w:trHeight w:hRule="exact" w:val="562"/>
        </w:trPr>
        <w:tc>
          <w:tcPr>
            <w:tcW w:w="5805" w:type="dxa"/>
          </w:tcPr>
          <w:p w:rsidR="001F3B39" w:rsidRDefault="00CD3FF5">
            <w:pPr>
              <w:pStyle w:val="TableParagraph"/>
              <w:ind w:left="355" w:right="-5" w:hanging="360"/>
              <w:rPr>
                <w:sz w:val="24"/>
              </w:rPr>
            </w:pPr>
            <w:r>
              <w:rPr>
                <w:sz w:val="24"/>
              </w:rPr>
              <w:t>7. Lacks reasonable awareness of the risks associated with running away (e.g. learning difficulty)</w:t>
            </w:r>
          </w:p>
        </w:tc>
        <w:tc>
          <w:tcPr>
            <w:tcW w:w="3687" w:type="dxa"/>
          </w:tcPr>
          <w:p w:rsidR="001F3B39" w:rsidRDefault="001F3B39"/>
        </w:tc>
      </w:tr>
      <w:tr w:rsidR="001F3B39">
        <w:trPr>
          <w:trHeight w:hRule="exact" w:val="840"/>
        </w:trPr>
        <w:tc>
          <w:tcPr>
            <w:tcW w:w="5805" w:type="dxa"/>
          </w:tcPr>
          <w:p w:rsidR="001F3B39" w:rsidRDefault="00CD3FF5">
            <w:pPr>
              <w:pStyle w:val="TableParagraph"/>
              <w:ind w:left="355" w:right="108" w:hanging="360"/>
              <w:jc w:val="both"/>
              <w:rPr>
                <w:sz w:val="24"/>
              </w:rPr>
            </w:pPr>
            <w:r>
              <w:rPr>
                <w:sz w:val="24"/>
              </w:rPr>
              <w:t>8. Known to associate with adults or children who present a risk of harm e.g. Sexual Offenders, Offenders against children</w:t>
            </w:r>
          </w:p>
        </w:tc>
        <w:tc>
          <w:tcPr>
            <w:tcW w:w="3687" w:type="dxa"/>
          </w:tcPr>
          <w:p w:rsidR="001F3B39" w:rsidRDefault="001F3B39"/>
        </w:tc>
      </w:tr>
      <w:tr w:rsidR="001F3B39">
        <w:trPr>
          <w:trHeight w:hRule="exact" w:val="562"/>
        </w:trPr>
        <w:tc>
          <w:tcPr>
            <w:tcW w:w="5805" w:type="dxa"/>
          </w:tcPr>
          <w:p w:rsidR="001F3B39" w:rsidRDefault="00CD3FF5">
            <w:pPr>
              <w:pStyle w:val="TableParagraph"/>
              <w:ind w:left="355" w:right="48" w:hanging="360"/>
              <w:rPr>
                <w:sz w:val="24"/>
              </w:rPr>
            </w:pPr>
            <w:r>
              <w:rPr>
                <w:sz w:val="24"/>
              </w:rPr>
              <w:t>9. Mental illness or psychological disorder that may increase risk of harm to themselves or others</w:t>
            </w:r>
          </w:p>
        </w:tc>
        <w:tc>
          <w:tcPr>
            <w:tcW w:w="3687" w:type="dxa"/>
          </w:tcPr>
          <w:p w:rsidR="001F3B39" w:rsidRDefault="001F3B39"/>
        </w:tc>
      </w:tr>
      <w:tr w:rsidR="001F3B39">
        <w:trPr>
          <w:trHeight w:hRule="exact" w:val="624"/>
        </w:trPr>
        <w:tc>
          <w:tcPr>
            <w:tcW w:w="5805" w:type="dxa"/>
          </w:tcPr>
          <w:p w:rsidR="001F3B39" w:rsidRDefault="00CD3FF5">
            <w:pPr>
              <w:pStyle w:val="TableParagraph"/>
              <w:spacing w:before="95"/>
              <w:ind w:left="-5" w:right="-5"/>
              <w:rPr>
                <w:sz w:val="24"/>
              </w:rPr>
            </w:pPr>
            <w:r>
              <w:rPr>
                <w:sz w:val="24"/>
              </w:rPr>
              <w:t>10. Drugs and/or alcohol dependency</w:t>
            </w:r>
          </w:p>
        </w:tc>
        <w:tc>
          <w:tcPr>
            <w:tcW w:w="3687" w:type="dxa"/>
          </w:tcPr>
          <w:p w:rsidR="001F3B39" w:rsidRDefault="001F3B39"/>
        </w:tc>
      </w:tr>
      <w:tr w:rsidR="001F3B39">
        <w:trPr>
          <w:trHeight w:hRule="exact" w:val="624"/>
        </w:trPr>
        <w:tc>
          <w:tcPr>
            <w:tcW w:w="5805" w:type="dxa"/>
          </w:tcPr>
          <w:p w:rsidR="001F3B39" w:rsidRDefault="00CD3FF5">
            <w:pPr>
              <w:pStyle w:val="TableParagraph"/>
              <w:spacing w:before="95"/>
              <w:ind w:left="-5" w:right="-5"/>
              <w:rPr>
                <w:sz w:val="24"/>
              </w:rPr>
            </w:pPr>
            <w:r>
              <w:rPr>
                <w:sz w:val="24"/>
              </w:rPr>
              <w:t>11. Suspicion of abduction</w:t>
            </w:r>
          </w:p>
        </w:tc>
        <w:tc>
          <w:tcPr>
            <w:tcW w:w="3687" w:type="dxa"/>
          </w:tcPr>
          <w:p w:rsidR="001F3B39" w:rsidRDefault="001F3B39"/>
        </w:tc>
      </w:tr>
    </w:tbl>
    <w:p w:rsidR="001F3B39" w:rsidRDefault="001F3B39">
      <w:pPr>
        <w:sectPr w:rsidR="001F3B39">
          <w:pgSz w:w="11910" w:h="16840"/>
          <w:pgMar w:top="660" w:right="600" w:bottom="920" w:left="620" w:header="0" w:footer="674"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09"/>
        <w:gridCol w:w="3687"/>
      </w:tblGrid>
      <w:tr w:rsidR="001F3B39">
        <w:trPr>
          <w:trHeight w:hRule="exact" w:val="624"/>
        </w:trPr>
        <w:tc>
          <w:tcPr>
            <w:tcW w:w="5809" w:type="dxa"/>
          </w:tcPr>
          <w:p w:rsidR="001F3B39" w:rsidRDefault="00CD3FF5">
            <w:pPr>
              <w:pStyle w:val="TableParagraph"/>
              <w:spacing w:before="95"/>
              <w:ind w:left="0" w:right="374"/>
              <w:rPr>
                <w:sz w:val="24"/>
              </w:rPr>
            </w:pPr>
            <w:r>
              <w:rPr>
                <w:sz w:val="24"/>
              </w:rPr>
              <w:lastRenderedPageBreak/>
              <w:t>12. Suspected suicide or self-harm</w:t>
            </w:r>
          </w:p>
        </w:tc>
        <w:tc>
          <w:tcPr>
            <w:tcW w:w="3687" w:type="dxa"/>
          </w:tcPr>
          <w:p w:rsidR="001F3B39" w:rsidRDefault="001F3B39"/>
        </w:tc>
      </w:tr>
      <w:tr w:rsidR="001F3B39">
        <w:trPr>
          <w:trHeight w:hRule="exact" w:val="562"/>
        </w:trPr>
        <w:tc>
          <w:tcPr>
            <w:tcW w:w="5809" w:type="dxa"/>
          </w:tcPr>
          <w:p w:rsidR="001F3B39" w:rsidRDefault="00CD3FF5">
            <w:pPr>
              <w:pStyle w:val="TableParagraph"/>
              <w:ind w:left="360" w:right="374" w:hanging="360"/>
              <w:rPr>
                <w:sz w:val="24"/>
              </w:rPr>
            </w:pPr>
            <w:r>
              <w:rPr>
                <w:sz w:val="24"/>
              </w:rPr>
              <w:t>13. Involved in violent and/or racial incident or confrontation immediately prior to disappearance</w:t>
            </w:r>
          </w:p>
        </w:tc>
        <w:tc>
          <w:tcPr>
            <w:tcW w:w="3687" w:type="dxa"/>
          </w:tcPr>
          <w:p w:rsidR="001F3B39" w:rsidRDefault="001F3B39"/>
        </w:tc>
      </w:tr>
      <w:tr w:rsidR="001F3B39">
        <w:trPr>
          <w:trHeight w:hRule="exact" w:val="838"/>
        </w:trPr>
        <w:tc>
          <w:tcPr>
            <w:tcW w:w="5809" w:type="dxa"/>
          </w:tcPr>
          <w:p w:rsidR="001F3B39" w:rsidRDefault="00CD3FF5">
            <w:pPr>
              <w:pStyle w:val="TableParagraph"/>
              <w:ind w:left="360" w:right="374" w:hanging="360"/>
              <w:rPr>
                <w:sz w:val="24"/>
              </w:rPr>
            </w:pPr>
            <w:r>
              <w:rPr>
                <w:sz w:val="24"/>
              </w:rPr>
              <w:t xml:space="preserve">14. Concerns about state of mind e.g. unusual </w:t>
            </w:r>
            <w:proofErr w:type="spellStart"/>
            <w:r>
              <w:rPr>
                <w:sz w:val="24"/>
              </w:rPr>
              <w:t>behaviour</w:t>
            </w:r>
            <w:proofErr w:type="spellEnd"/>
            <w:r>
              <w:rPr>
                <w:sz w:val="24"/>
              </w:rPr>
              <w:t xml:space="preserve"> prior to disappearance or disappeared with no prior indication, or seemed troubled etc.</w:t>
            </w:r>
          </w:p>
        </w:tc>
        <w:tc>
          <w:tcPr>
            <w:tcW w:w="3687" w:type="dxa"/>
          </w:tcPr>
          <w:p w:rsidR="001F3B39" w:rsidRDefault="001F3B39"/>
        </w:tc>
      </w:tr>
      <w:tr w:rsidR="001F3B39">
        <w:trPr>
          <w:trHeight w:hRule="exact" w:val="562"/>
        </w:trPr>
        <w:tc>
          <w:tcPr>
            <w:tcW w:w="5809" w:type="dxa"/>
          </w:tcPr>
          <w:p w:rsidR="001F3B39" w:rsidRDefault="00CD3FF5">
            <w:pPr>
              <w:pStyle w:val="TableParagraph"/>
              <w:ind w:left="360" w:right="348" w:hanging="360"/>
              <w:rPr>
                <w:sz w:val="24"/>
              </w:rPr>
            </w:pPr>
            <w:r>
              <w:rPr>
                <w:sz w:val="24"/>
              </w:rPr>
              <w:t>15. Inclement weather conditions where exposure would seriously increase risk to health</w:t>
            </w:r>
          </w:p>
        </w:tc>
        <w:tc>
          <w:tcPr>
            <w:tcW w:w="3687" w:type="dxa"/>
          </w:tcPr>
          <w:p w:rsidR="001F3B39" w:rsidRDefault="001F3B39"/>
        </w:tc>
      </w:tr>
      <w:tr w:rsidR="001F3B39">
        <w:trPr>
          <w:trHeight w:hRule="exact" w:val="564"/>
        </w:trPr>
        <w:tc>
          <w:tcPr>
            <w:tcW w:w="5809" w:type="dxa"/>
          </w:tcPr>
          <w:p w:rsidR="001F3B39" w:rsidRDefault="00CD3FF5">
            <w:pPr>
              <w:pStyle w:val="TableParagraph"/>
              <w:ind w:left="360" w:right="7" w:hanging="360"/>
              <w:rPr>
                <w:sz w:val="24"/>
              </w:rPr>
            </w:pPr>
            <w:r>
              <w:rPr>
                <w:sz w:val="24"/>
              </w:rPr>
              <w:t>16. Family/relationship problems or recent history of family conflict/abuse</w:t>
            </w:r>
          </w:p>
        </w:tc>
        <w:tc>
          <w:tcPr>
            <w:tcW w:w="3687" w:type="dxa"/>
          </w:tcPr>
          <w:p w:rsidR="001F3B39" w:rsidRDefault="001F3B39"/>
        </w:tc>
      </w:tr>
      <w:tr w:rsidR="001F3B39">
        <w:trPr>
          <w:trHeight w:hRule="exact" w:val="526"/>
        </w:trPr>
        <w:tc>
          <w:tcPr>
            <w:tcW w:w="5809" w:type="dxa"/>
          </w:tcPr>
          <w:p w:rsidR="001F3B39" w:rsidRDefault="00CD3FF5">
            <w:pPr>
              <w:pStyle w:val="TableParagraph"/>
              <w:spacing w:before="44"/>
              <w:ind w:left="0" w:right="374"/>
              <w:rPr>
                <w:sz w:val="24"/>
              </w:rPr>
            </w:pPr>
            <w:r>
              <w:rPr>
                <w:sz w:val="24"/>
              </w:rPr>
              <w:t>17. Family employment problems</w:t>
            </w:r>
          </w:p>
        </w:tc>
        <w:tc>
          <w:tcPr>
            <w:tcW w:w="3687" w:type="dxa"/>
          </w:tcPr>
          <w:p w:rsidR="001F3B39" w:rsidRDefault="001F3B39"/>
        </w:tc>
      </w:tr>
      <w:tr w:rsidR="001F3B39">
        <w:trPr>
          <w:trHeight w:hRule="exact" w:val="529"/>
        </w:trPr>
        <w:tc>
          <w:tcPr>
            <w:tcW w:w="5809" w:type="dxa"/>
          </w:tcPr>
          <w:p w:rsidR="001F3B39" w:rsidRDefault="00CD3FF5">
            <w:pPr>
              <w:pStyle w:val="TableParagraph"/>
              <w:spacing w:before="47"/>
              <w:ind w:left="0" w:right="374"/>
              <w:rPr>
                <w:sz w:val="24"/>
              </w:rPr>
            </w:pPr>
            <w:r>
              <w:rPr>
                <w:sz w:val="24"/>
              </w:rPr>
              <w:t>18. Family financial problems</w:t>
            </w:r>
          </w:p>
        </w:tc>
        <w:tc>
          <w:tcPr>
            <w:tcW w:w="3687" w:type="dxa"/>
          </w:tcPr>
          <w:p w:rsidR="001F3B39" w:rsidRDefault="001F3B39"/>
        </w:tc>
      </w:tr>
      <w:tr w:rsidR="001F3B39">
        <w:trPr>
          <w:trHeight w:hRule="exact" w:val="528"/>
        </w:trPr>
        <w:tc>
          <w:tcPr>
            <w:tcW w:w="5809" w:type="dxa"/>
          </w:tcPr>
          <w:p w:rsidR="001F3B39" w:rsidRDefault="00CD3FF5">
            <w:pPr>
              <w:pStyle w:val="TableParagraph"/>
              <w:spacing w:before="47"/>
              <w:ind w:left="0" w:right="374"/>
              <w:rPr>
                <w:sz w:val="24"/>
              </w:rPr>
            </w:pPr>
            <w:r>
              <w:rPr>
                <w:sz w:val="24"/>
              </w:rPr>
              <w:t>19. School or college problems</w:t>
            </w:r>
          </w:p>
        </w:tc>
        <w:tc>
          <w:tcPr>
            <w:tcW w:w="3687" w:type="dxa"/>
          </w:tcPr>
          <w:p w:rsidR="001F3B39" w:rsidRDefault="001F3B39"/>
        </w:tc>
      </w:tr>
      <w:tr w:rsidR="001F3B39">
        <w:trPr>
          <w:trHeight w:hRule="exact" w:val="562"/>
        </w:trPr>
        <w:tc>
          <w:tcPr>
            <w:tcW w:w="5809" w:type="dxa"/>
          </w:tcPr>
          <w:p w:rsidR="001F3B39" w:rsidRDefault="00CD3FF5">
            <w:pPr>
              <w:pStyle w:val="TableParagraph"/>
              <w:spacing w:line="268" w:lineRule="exact"/>
              <w:ind w:left="0" w:right="7"/>
              <w:rPr>
                <w:sz w:val="24"/>
              </w:rPr>
            </w:pPr>
            <w:r>
              <w:rPr>
                <w:sz w:val="24"/>
              </w:rPr>
              <w:t>20. Ongoing victim of bullying, harassment, or exploitation</w:t>
            </w:r>
          </w:p>
          <w:p w:rsidR="001F3B39" w:rsidRDefault="00CD3FF5">
            <w:pPr>
              <w:pStyle w:val="TableParagraph"/>
              <w:ind w:left="360" w:right="374"/>
              <w:rPr>
                <w:sz w:val="24"/>
              </w:rPr>
            </w:pPr>
            <w:r>
              <w:rPr>
                <w:sz w:val="24"/>
              </w:rPr>
              <w:t>e.g. racial, sexual etc.</w:t>
            </w:r>
          </w:p>
        </w:tc>
        <w:tc>
          <w:tcPr>
            <w:tcW w:w="3687" w:type="dxa"/>
          </w:tcPr>
          <w:p w:rsidR="001F3B39" w:rsidRDefault="001F3B39"/>
        </w:tc>
      </w:tr>
      <w:tr w:rsidR="001F3B39">
        <w:trPr>
          <w:trHeight w:hRule="exact" w:val="562"/>
        </w:trPr>
        <w:tc>
          <w:tcPr>
            <w:tcW w:w="5809" w:type="dxa"/>
          </w:tcPr>
          <w:p w:rsidR="001F3B39" w:rsidRDefault="00CD3FF5">
            <w:pPr>
              <w:pStyle w:val="TableParagraph"/>
              <w:ind w:left="360" w:right="148" w:hanging="360"/>
              <w:rPr>
                <w:sz w:val="24"/>
              </w:rPr>
            </w:pPr>
            <w:r>
              <w:rPr>
                <w:sz w:val="24"/>
              </w:rPr>
              <w:t>21. Previously disappeared and suffered or was exposed to harm whilst missing</w:t>
            </w:r>
          </w:p>
        </w:tc>
        <w:tc>
          <w:tcPr>
            <w:tcW w:w="3687" w:type="dxa"/>
          </w:tcPr>
          <w:p w:rsidR="001F3B39" w:rsidRDefault="001F3B39"/>
        </w:tc>
      </w:tr>
      <w:tr w:rsidR="001F3B39">
        <w:trPr>
          <w:trHeight w:hRule="exact" w:val="562"/>
        </w:trPr>
        <w:tc>
          <w:tcPr>
            <w:tcW w:w="5809" w:type="dxa"/>
          </w:tcPr>
          <w:p w:rsidR="001F3B39" w:rsidRDefault="00CD3FF5">
            <w:pPr>
              <w:pStyle w:val="TableParagraph"/>
              <w:ind w:left="360" w:right="114" w:hanging="360"/>
              <w:rPr>
                <w:sz w:val="24"/>
              </w:rPr>
            </w:pPr>
            <w:r>
              <w:rPr>
                <w:sz w:val="24"/>
              </w:rPr>
              <w:t>22. Victim or potential victim, of forced marriage, FGM or trafficking, incl. for sexual exploitation</w:t>
            </w:r>
          </w:p>
        </w:tc>
        <w:tc>
          <w:tcPr>
            <w:tcW w:w="3687" w:type="dxa"/>
          </w:tcPr>
          <w:p w:rsidR="001F3B39" w:rsidRDefault="001F3B39"/>
        </w:tc>
      </w:tr>
    </w:tbl>
    <w:p w:rsidR="001F3B39" w:rsidRDefault="001F3B39">
      <w:pPr>
        <w:pStyle w:val="BodyText"/>
        <w:rPr>
          <w:b/>
          <w:sz w:val="20"/>
        </w:rPr>
      </w:pPr>
    </w:p>
    <w:p w:rsidR="001F3B39" w:rsidRDefault="001F3B39">
      <w:pPr>
        <w:pStyle w:val="BodyText"/>
        <w:spacing w:before="10"/>
        <w:rPr>
          <w:b/>
          <w:sz w:val="25"/>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tblPr>
      <w:tblGrid>
        <w:gridCol w:w="4395"/>
        <w:gridCol w:w="5387"/>
      </w:tblGrid>
      <w:tr w:rsidR="001F3B39" w:rsidTr="00190004">
        <w:trPr>
          <w:trHeight w:hRule="exact" w:val="1035"/>
        </w:trPr>
        <w:tc>
          <w:tcPr>
            <w:tcW w:w="9782" w:type="dxa"/>
            <w:gridSpan w:val="2"/>
            <w:shd w:val="clear" w:color="auto" w:fill="000000"/>
          </w:tcPr>
          <w:p w:rsidR="001F3B39" w:rsidRDefault="00CD3FF5">
            <w:pPr>
              <w:pStyle w:val="TableParagraph"/>
              <w:spacing w:line="275" w:lineRule="exact"/>
              <w:ind w:left="146"/>
              <w:rPr>
                <w:b/>
                <w:sz w:val="24"/>
              </w:rPr>
            </w:pPr>
            <w:r>
              <w:rPr>
                <w:b/>
                <w:color w:val="FFFFFF"/>
                <w:sz w:val="24"/>
              </w:rPr>
              <w:t>SUMMARY</w:t>
            </w:r>
          </w:p>
        </w:tc>
      </w:tr>
      <w:tr w:rsidR="001F3B39" w:rsidTr="00190004">
        <w:trPr>
          <w:trHeight w:hRule="exact" w:val="1951"/>
        </w:trPr>
        <w:tc>
          <w:tcPr>
            <w:tcW w:w="4395"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before="4"/>
              <w:ind w:left="141" w:right="518"/>
              <w:rPr>
                <w:b/>
                <w:sz w:val="24"/>
              </w:rPr>
            </w:pPr>
            <w:r>
              <w:rPr>
                <w:b/>
                <w:sz w:val="24"/>
              </w:rPr>
              <w:t>Other risks</w:t>
            </w:r>
          </w:p>
          <w:p w:rsidR="001F3B39" w:rsidRDefault="001F3B39">
            <w:pPr>
              <w:pStyle w:val="TableParagraph"/>
              <w:ind w:left="0"/>
              <w:rPr>
                <w:b/>
                <w:sz w:val="24"/>
              </w:rPr>
            </w:pPr>
          </w:p>
          <w:p w:rsidR="001F3B39" w:rsidRDefault="001F3B39">
            <w:pPr>
              <w:pStyle w:val="TableParagraph"/>
              <w:ind w:left="0"/>
              <w:rPr>
                <w:b/>
                <w:sz w:val="24"/>
              </w:rPr>
            </w:pPr>
          </w:p>
          <w:p w:rsidR="001F3B39" w:rsidRDefault="00CD3FF5">
            <w:pPr>
              <w:pStyle w:val="TableParagraph"/>
              <w:spacing w:before="204" w:line="276" w:lineRule="auto"/>
              <w:ind w:left="141" w:right="518"/>
              <w:rPr>
                <w:sz w:val="24"/>
              </w:rPr>
            </w:pPr>
            <w:r>
              <w:rPr>
                <w:sz w:val="24"/>
              </w:rPr>
              <w:t>Please comment on any other risks not covered above</w:t>
            </w:r>
          </w:p>
        </w:tc>
        <w:tc>
          <w:tcPr>
            <w:tcW w:w="5387" w:type="dxa"/>
            <w:tcBorders>
              <w:top w:val="single" w:sz="4" w:space="0" w:color="000000"/>
              <w:left w:val="single" w:sz="4" w:space="0" w:color="000000"/>
              <w:bottom w:val="single" w:sz="4" w:space="0" w:color="000000"/>
              <w:right w:val="single" w:sz="4" w:space="0" w:color="000000"/>
            </w:tcBorders>
          </w:tcPr>
          <w:p w:rsidR="001F3B39" w:rsidRDefault="001F3B39"/>
        </w:tc>
      </w:tr>
      <w:tr w:rsidR="001F3B39" w:rsidTr="00190004">
        <w:trPr>
          <w:trHeight w:hRule="exact" w:val="1973"/>
        </w:trPr>
        <w:tc>
          <w:tcPr>
            <w:tcW w:w="4395"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before="200"/>
              <w:ind w:left="136" w:right="518"/>
              <w:rPr>
                <w:b/>
                <w:sz w:val="24"/>
              </w:rPr>
            </w:pPr>
            <w:r>
              <w:rPr>
                <w:b/>
                <w:sz w:val="24"/>
              </w:rPr>
              <w:t>Summary of actions taken</w:t>
            </w:r>
          </w:p>
          <w:p w:rsidR="001F3B39" w:rsidRDefault="00CD3FF5" w:rsidP="00190004">
            <w:pPr>
              <w:pStyle w:val="TableParagraph"/>
              <w:spacing w:before="201" w:line="276" w:lineRule="auto"/>
              <w:ind w:left="0" w:right="157"/>
              <w:rPr>
                <w:sz w:val="24"/>
              </w:rPr>
            </w:pPr>
            <w:r>
              <w:rPr>
                <w:sz w:val="24"/>
              </w:rPr>
              <w:t>Include attempts to talk to child on mobile phone and attempts to contact friends &amp; family</w:t>
            </w:r>
          </w:p>
        </w:tc>
        <w:tc>
          <w:tcPr>
            <w:tcW w:w="5387" w:type="dxa"/>
            <w:tcBorders>
              <w:top w:val="single" w:sz="4" w:space="0" w:color="000000"/>
              <w:left w:val="single" w:sz="4" w:space="0" w:color="000000"/>
              <w:bottom w:val="single" w:sz="4" w:space="0" w:color="000000"/>
              <w:right w:val="single" w:sz="4" w:space="0" w:color="000000"/>
            </w:tcBorders>
          </w:tcPr>
          <w:p w:rsidR="001F3B39" w:rsidRDefault="001F3B39"/>
        </w:tc>
      </w:tr>
      <w:tr w:rsidR="001F3B39" w:rsidTr="001900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044"/>
        </w:trPr>
        <w:tc>
          <w:tcPr>
            <w:tcW w:w="4395" w:type="dxa"/>
          </w:tcPr>
          <w:p w:rsidR="001F3B39" w:rsidRDefault="001F3B39">
            <w:pPr>
              <w:pStyle w:val="TableParagraph"/>
              <w:ind w:left="0"/>
              <w:rPr>
                <w:b/>
                <w:sz w:val="24"/>
              </w:rPr>
            </w:pPr>
          </w:p>
          <w:p w:rsidR="001F3B39" w:rsidRDefault="001F3B39">
            <w:pPr>
              <w:pStyle w:val="TableParagraph"/>
              <w:ind w:left="0"/>
              <w:rPr>
                <w:b/>
                <w:sz w:val="21"/>
              </w:rPr>
            </w:pPr>
          </w:p>
          <w:p w:rsidR="001F3B39" w:rsidRDefault="00CD3FF5">
            <w:pPr>
              <w:pStyle w:val="TableParagraph"/>
              <w:ind w:left="136" w:right="518"/>
              <w:rPr>
                <w:b/>
                <w:sz w:val="24"/>
              </w:rPr>
            </w:pPr>
            <w:r>
              <w:rPr>
                <w:b/>
                <w:sz w:val="24"/>
              </w:rPr>
              <w:t>Completed by (full name)</w:t>
            </w:r>
          </w:p>
        </w:tc>
        <w:tc>
          <w:tcPr>
            <w:tcW w:w="5387" w:type="dxa"/>
          </w:tcPr>
          <w:p w:rsidR="001F3B39" w:rsidRDefault="001F3B39"/>
        </w:tc>
      </w:tr>
      <w:tr w:rsidR="001F3B39" w:rsidTr="001900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046"/>
        </w:trPr>
        <w:tc>
          <w:tcPr>
            <w:tcW w:w="4395" w:type="dxa"/>
          </w:tcPr>
          <w:p w:rsidR="001F3B39" w:rsidRDefault="001F3B39">
            <w:pPr>
              <w:pStyle w:val="TableParagraph"/>
              <w:ind w:left="0"/>
              <w:rPr>
                <w:b/>
                <w:sz w:val="24"/>
              </w:rPr>
            </w:pPr>
          </w:p>
          <w:p w:rsidR="001F3B39" w:rsidRDefault="001F3B39">
            <w:pPr>
              <w:pStyle w:val="TableParagraph"/>
              <w:spacing w:before="6"/>
              <w:ind w:left="0"/>
              <w:rPr>
                <w:b/>
                <w:sz w:val="20"/>
              </w:rPr>
            </w:pPr>
          </w:p>
          <w:p w:rsidR="001F3B39" w:rsidRDefault="00CD3FF5">
            <w:pPr>
              <w:pStyle w:val="TableParagraph"/>
              <w:ind w:left="136" w:right="518"/>
              <w:rPr>
                <w:sz w:val="24"/>
              </w:rPr>
            </w:pPr>
            <w:r>
              <w:rPr>
                <w:sz w:val="24"/>
              </w:rPr>
              <w:t>Signature</w:t>
            </w:r>
          </w:p>
        </w:tc>
        <w:tc>
          <w:tcPr>
            <w:tcW w:w="5387" w:type="dxa"/>
          </w:tcPr>
          <w:p w:rsidR="001F3B39" w:rsidRDefault="001F3B39"/>
        </w:tc>
      </w:tr>
      <w:tr w:rsidR="001F3B39" w:rsidTr="001900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28"/>
        </w:trPr>
        <w:tc>
          <w:tcPr>
            <w:tcW w:w="4395" w:type="dxa"/>
          </w:tcPr>
          <w:p w:rsidR="001F3B39" w:rsidRDefault="00CD3FF5">
            <w:pPr>
              <w:pStyle w:val="TableParagraph"/>
              <w:spacing w:line="270" w:lineRule="exact"/>
              <w:ind w:left="136" w:right="518"/>
              <w:rPr>
                <w:sz w:val="24"/>
              </w:rPr>
            </w:pPr>
            <w:r>
              <w:rPr>
                <w:sz w:val="24"/>
              </w:rPr>
              <w:t>Date</w:t>
            </w:r>
          </w:p>
        </w:tc>
        <w:tc>
          <w:tcPr>
            <w:tcW w:w="5387" w:type="dxa"/>
          </w:tcPr>
          <w:p w:rsidR="001F3B39" w:rsidRDefault="001F3B39"/>
        </w:tc>
      </w:tr>
    </w:tbl>
    <w:p w:rsidR="001F3B39" w:rsidRDefault="001F3B39">
      <w:pPr>
        <w:pStyle w:val="BodyText"/>
        <w:spacing w:before="4"/>
        <w:rPr>
          <w:b/>
          <w:sz w:val="15"/>
        </w:rPr>
      </w:pPr>
    </w:p>
    <w:p w:rsidR="00190004" w:rsidRDefault="00190004">
      <w:pPr>
        <w:pStyle w:val="Heading1"/>
        <w:spacing w:before="70"/>
        <w:ind w:left="120" w:right="259"/>
        <w:jc w:val="left"/>
        <w:rPr>
          <w:color w:val="0D6825"/>
        </w:rPr>
      </w:pPr>
    </w:p>
    <w:p w:rsidR="001F3B39" w:rsidRDefault="00CD3FF5">
      <w:pPr>
        <w:pStyle w:val="Heading1"/>
        <w:spacing w:before="70"/>
        <w:ind w:left="120" w:right="259"/>
        <w:jc w:val="left"/>
      </w:pPr>
      <w:r>
        <w:rPr>
          <w:color w:val="0D6825"/>
        </w:rPr>
        <w:lastRenderedPageBreak/>
        <w:t>LA Off-Rolling Notification Form</w:t>
      </w:r>
    </w:p>
    <w:p w:rsidR="001F3B39" w:rsidRDefault="00D6602B">
      <w:pPr>
        <w:pStyle w:val="BodyText"/>
        <w:spacing w:before="5"/>
        <w:rPr>
          <w:b/>
          <w:sz w:val="20"/>
        </w:rPr>
      </w:pPr>
      <w:r w:rsidRPr="00D6602B">
        <w:pict>
          <v:group id="_x0000_s2068" style="position:absolute;margin-left:35.75pt;margin-top:13.7pt;width:525.15pt;height:15.3pt;z-index:251657728;mso-wrap-distance-left:0;mso-wrap-distance-right:0;mso-position-horizontal-relative:page" coordorigin="715,274" coordsize="10503,306">
            <v:rect id="_x0000_s2078" style="position:absolute;left:725;top:289;width:103;height:276" fillcolor="black" stroked="f"/>
            <v:rect id="_x0000_s2077" style="position:absolute;left:828;top:289;width:173;height:276" fillcolor="black" stroked="f"/>
            <v:rect id="_x0000_s2076" style="position:absolute;left:11104;top:289;width:103;height:276" fillcolor="black" stroked="f"/>
            <v:rect id="_x0000_s2075" style="position:absolute;left:1872;top:289;width:9232;height:276" fillcolor="black" stroked="f"/>
            <v:rect id="_x0000_s2074" style="position:absolute;left:1001;top:289;width:872;height:274" fillcolor="black" stroked="f"/>
            <v:line id="_x0000_s2073" style="position:absolute" from="725,284" to="11208,284" strokeweight=".48pt"/>
            <v:line id="_x0000_s2072" style="position:absolute" from="720,279" to="720,574" strokeweight=".48pt"/>
            <v:line id="_x0000_s2071" style="position:absolute" from="725,570" to="11208,570" strokeweight=".48pt"/>
            <v:line id="_x0000_s2070" style="position:absolute" from="11212,279" to="11212,574" strokeweight=".16936mm"/>
            <v:shape id="_x0000_s2069" type="#_x0000_t202" style="position:absolute;left:720;top:289;width:10493;height:276" filled="f" stroked="f">
              <v:textbox inset="0,0,0,0">
                <w:txbxContent>
                  <w:p w:rsidR="00842DF4" w:rsidRDefault="00842DF4">
                    <w:pPr>
                      <w:spacing w:line="268" w:lineRule="exact"/>
                      <w:ind w:left="107"/>
                      <w:rPr>
                        <w:sz w:val="24"/>
                      </w:rPr>
                    </w:pPr>
                    <w:r>
                      <w:rPr>
                        <w:color w:val="FFFFFF"/>
                        <w:sz w:val="24"/>
                      </w:rPr>
                      <w:t>GOLDEN RULES</w:t>
                    </w:r>
                  </w:p>
                </w:txbxContent>
              </v:textbox>
            </v:shape>
            <w10:wrap type="topAndBottom" anchorx="page"/>
          </v:group>
        </w:pict>
      </w:r>
    </w:p>
    <w:p w:rsidR="001F3B39" w:rsidRDefault="00CD3FF5">
      <w:pPr>
        <w:pStyle w:val="ListParagraph"/>
        <w:numPr>
          <w:ilvl w:val="0"/>
          <w:numId w:val="18"/>
        </w:numPr>
        <w:tabs>
          <w:tab w:val="left" w:pos="404"/>
        </w:tabs>
        <w:spacing w:line="254" w:lineRule="exact"/>
        <w:ind w:left="403" w:hanging="283"/>
        <w:rPr>
          <w:rFonts w:ascii="Symbol"/>
          <w:sz w:val="24"/>
        </w:rPr>
      </w:pPr>
      <w:r>
        <w:rPr>
          <w:sz w:val="24"/>
        </w:rPr>
        <w:t>Do obtain a named school</w:t>
      </w:r>
      <w:r>
        <w:rPr>
          <w:spacing w:val="-5"/>
          <w:sz w:val="24"/>
        </w:rPr>
        <w:t xml:space="preserve"> </w:t>
      </w:r>
      <w:r>
        <w:rPr>
          <w:sz w:val="24"/>
        </w:rPr>
        <w:t>destination</w:t>
      </w:r>
    </w:p>
    <w:p w:rsidR="001F3B39" w:rsidRDefault="00CD3FF5">
      <w:pPr>
        <w:pStyle w:val="ListParagraph"/>
        <w:numPr>
          <w:ilvl w:val="0"/>
          <w:numId w:val="18"/>
        </w:numPr>
        <w:tabs>
          <w:tab w:val="left" w:pos="404"/>
        </w:tabs>
        <w:spacing w:before="1" w:line="293" w:lineRule="exact"/>
        <w:ind w:left="403" w:hanging="283"/>
        <w:rPr>
          <w:rFonts w:ascii="Symbol"/>
          <w:sz w:val="24"/>
        </w:rPr>
      </w:pPr>
      <w:r>
        <w:rPr>
          <w:sz w:val="24"/>
        </w:rPr>
        <w:t>Do not use vague destinations (e.g. gone to Scotland/Birmingham/moved</w:t>
      </w:r>
      <w:r>
        <w:rPr>
          <w:spacing w:val="-17"/>
          <w:sz w:val="24"/>
        </w:rPr>
        <w:t xml:space="preserve"> </w:t>
      </w:r>
      <w:r>
        <w:rPr>
          <w:sz w:val="24"/>
        </w:rPr>
        <w:t>abroad)</w:t>
      </w:r>
    </w:p>
    <w:p w:rsidR="001F3B39" w:rsidRDefault="00CD3FF5">
      <w:pPr>
        <w:pStyle w:val="ListParagraph"/>
        <w:numPr>
          <w:ilvl w:val="0"/>
          <w:numId w:val="18"/>
        </w:numPr>
        <w:tabs>
          <w:tab w:val="left" w:pos="404"/>
        </w:tabs>
        <w:spacing w:line="293" w:lineRule="exact"/>
        <w:ind w:left="403" w:hanging="283"/>
        <w:rPr>
          <w:rFonts w:ascii="Symbol"/>
          <w:sz w:val="24"/>
        </w:rPr>
      </w:pPr>
      <w:r>
        <w:rPr>
          <w:sz w:val="24"/>
        </w:rPr>
        <w:t xml:space="preserve">Do confirm with the new school that the pupil is attending </w:t>
      </w:r>
      <w:r>
        <w:rPr>
          <w:i/>
          <w:sz w:val="24"/>
        </w:rPr>
        <w:t>before</w:t>
      </w:r>
      <w:r>
        <w:rPr>
          <w:i/>
          <w:spacing w:val="-9"/>
          <w:sz w:val="24"/>
        </w:rPr>
        <w:t xml:space="preserve"> </w:t>
      </w:r>
      <w:r>
        <w:rPr>
          <w:sz w:val="24"/>
        </w:rPr>
        <w:t>off-rolling</w:t>
      </w:r>
    </w:p>
    <w:p w:rsidR="001F3B39" w:rsidRDefault="00CD3FF5">
      <w:pPr>
        <w:pStyle w:val="ListParagraph"/>
        <w:numPr>
          <w:ilvl w:val="0"/>
          <w:numId w:val="18"/>
        </w:numPr>
        <w:tabs>
          <w:tab w:val="left" w:pos="404"/>
        </w:tabs>
        <w:spacing w:line="293" w:lineRule="exact"/>
        <w:ind w:left="403" w:hanging="283"/>
        <w:rPr>
          <w:rFonts w:ascii="Symbol"/>
          <w:sz w:val="24"/>
        </w:rPr>
      </w:pPr>
      <w:r>
        <w:rPr>
          <w:sz w:val="24"/>
        </w:rPr>
        <w:t>Please complete all fields on this</w:t>
      </w:r>
      <w:r>
        <w:rPr>
          <w:spacing w:val="-9"/>
          <w:sz w:val="24"/>
        </w:rPr>
        <w:t xml:space="preserve"> </w:t>
      </w:r>
      <w:r>
        <w:rPr>
          <w:sz w:val="24"/>
        </w:rPr>
        <w:t>form</w:t>
      </w:r>
    </w:p>
    <w:p w:rsidR="001F3B39" w:rsidRDefault="00CD3FF5">
      <w:pPr>
        <w:pStyle w:val="ListParagraph"/>
        <w:numPr>
          <w:ilvl w:val="0"/>
          <w:numId w:val="18"/>
        </w:numPr>
        <w:tabs>
          <w:tab w:val="left" w:pos="404"/>
        </w:tabs>
        <w:spacing w:line="293" w:lineRule="exact"/>
        <w:ind w:left="403" w:hanging="283"/>
        <w:rPr>
          <w:rFonts w:ascii="Symbol"/>
          <w:sz w:val="24"/>
        </w:rPr>
      </w:pPr>
      <w:r>
        <w:rPr>
          <w:sz w:val="24"/>
        </w:rPr>
        <w:t>Ensure this form is signed by the head</w:t>
      </w:r>
      <w:r>
        <w:rPr>
          <w:spacing w:val="-11"/>
          <w:sz w:val="24"/>
        </w:rPr>
        <w:t xml:space="preserve"> </w:t>
      </w:r>
      <w:r>
        <w:rPr>
          <w:sz w:val="24"/>
        </w:rPr>
        <w:t>teacher.</w:t>
      </w:r>
    </w:p>
    <w:p w:rsidR="001F3B39" w:rsidRDefault="001F3B39">
      <w:pPr>
        <w:pStyle w:val="BodyText"/>
        <w:spacing w:before="3"/>
        <w:rPr>
          <w:sz w:val="25"/>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tblPr>
      <w:tblGrid>
        <w:gridCol w:w="3120"/>
        <w:gridCol w:w="1700"/>
        <w:gridCol w:w="3404"/>
        <w:gridCol w:w="2268"/>
        <w:gridCol w:w="6"/>
      </w:tblGrid>
      <w:tr w:rsidR="001F3B39" w:rsidTr="00190004">
        <w:trPr>
          <w:trHeight w:hRule="exact" w:val="276"/>
        </w:trPr>
        <w:tc>
          <w:tcPr>
            <w:tcW w:w="10493" w:type="dxa"/>
            <w:gridSpan w:val="5"/>
            <w:shd w:val="clear" w:color="auto" w:fill="000000"/>
          </w:tcPr>
          <w:p w:rsidR="001F3B39" w:rsidRDefault="00CD3FF5">
            <w:pPr>
              <w:pStyle w:val="TableParagraph"/>
              <w:spacing w:line="268" w:lineRule="exact"/>
              <w:ind w:left="107"/>
              <w:rPr>
                <w:sz w:val="24"/>
              </w:rPr>
            </w:pPr>
            <w:r>
              <w:rPr>
                <w:color w:val="FFFFFF"/>
                <w:sz w:val="24"/>
              </w:rPr>
              <w:t>PUPIL DETAILS</w:t>
            </w:r>
          </w:p>
        </w:tc>
      </w:tr>
      <w:tr w:rsidR="001F3B39" w:rsidTr="00190004">
        <w:trPr>
          <w:trHeight w:hRule="exact" w:val="293"/>
        </w:trPr>
        <w:tc>
          <w:tcPr>
            <w:tcW w:w="3120"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line="275" w:lineRule="exact"/>
              <w:ind w:right="275"/>
              <w:rPr>
                <w:sz w:val="24"/>
              </w:rPr>
            </w:pPr>
            <w:r>
              <w:rPr>
                <w:sz w:val="24"/>
              </w:rPr>
              <w:t>Current school</w:t>
            </w:r>
          </w:p>
        </w:tc>
        <w:tc>
          <w:tcPr>
            <w:tcW w:w="7373" w:type="dxa"/>
            <w:gridSpan w:val="4"/>
            <w:tcBorders>
              <w:top w:val="single" w:sz="4" w:space="0" w:color="000000"/>
              <w:left w:val="single" w:sz="4" w:space="0" w:color="000000"/>
              <w:bottom w:val="single" w:sz="4" w:space="0" w:color="000000"/>
              <w:right w:val="single" w:sz="4" w:space="0" w:color="000000"/>
            </w:tcBorders>
          </w:tcPr>
          <w:p w:rsidR="001F3B39" w:rsidRDefault="001F3B39"/>
        </w:tc>
      </w:tr>
      <w:tr w:rsidR="001F3B39" w:rsidTr="00190004">
        <w:trPr>
          <w:trHeight w:hRule="exact" w:val="286"/>
        </w:trPr>
        <w:tc>
          <w:tcPr>
            <w:tcW w:w="3120"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line="268" w:lineRule="exact"/>
              <w:ind w:right="275"/>
              <w:rPr>
                <w:sz w:val="24"/>
              </w:rPr>
            </w:pPr>
            <w:r>
              <w:rPr>
                <w:sz w:val="24"/>
              </w:rPr>
              <w:t>Child’s name</w:t>
            </w:r>
          </w:p>
        </w:tc>
        <w:tc>
          <w:tcPr>
            <w:tcW w:w="7373" w:type="dxa"/>
            <w:gridSpan w:val="4"/>
            <w:tcBorders>
              <w:top w:val="single" w:sz="4" w:space="0" w:color="000000"/>
              <w:left w:val="single" w:sz="4" w:space="0" w:color="000000"/>
              <w:bottom w:val="single" w:sz="4" w:space="0" w:color="000000"/>
              <w:right w:val="single" w:sz="4" w:space="0" w:color="000000"/>
            </w:tcBorders>
          </w:tcPr>
          <w:p w:rsidR="001F3B39" w:rsidRDefault="001F3B39"/>
        </w:tc>
      </w:tr>
      <w:tr w:rsidR="001F3B39" w:rsidTr="00190004">
        <w:trPr>
          <w:trHeight w:hRule="exact" w:val="286"/>
        </w:trPr>
        <w:tc>
          <w:tcPr>
            <w:tcW w:w="3120"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line="268" w:lineRule="exact"/>
              <w:ind w:right="275"/>
              <w:rPr>
                <w:sz w:val="24"/>
              </w:rPr>
            </w:pPr>
            <w:r>
              <w:rPr>
                <w:sz w:val="24"/>
              </w:rPr>
              <w:t xml:space="preserve">Child’s </w:t>
            </w:r>
            <w:proofErr w:type="spellStart"/>
            <w:r>
              <w:rPr>
                <w:sz w:val="24"/>
              </w:rPr>
              <w:t>DoB</w:t>
            </w:r>
            <w:proofErr w:type="spellEnd"/>
          </w:p>
        </w:tc>
        <w:tc>
          <w:tcPr>
            <w:tcW w:w="7373" w:type="dxa"/>
            <w:gridSpan w:val="4"/>
            <w:tcBorders>
              <w:top w:val="single" w:sz="4" w:space="0" w:color="000000"/>
              <w:left w:val="single" w:sz="4" w:space="0" w:color="000000"/>
              <w:bottom w:val="single" w:sz="4" w:space="0" w:color="000000"/>
              <w:right w:val="single" w:sz="4" w:space="0" w:color="000000"/>
            </w:tcBorders>
          </w:tcPr>
          <w:p w:rsidR="001F3B39" w:rsidRDefault="001F3B39"/>
        </w:tc>
      </w:tr>
      <w:tr w:rsidR="001F3B39" w:rsidTr="00190004">
        <w:trPr>
          <w:trHeight w:hRule="exact" w:val="286"/>
        </w:trPr>
        <w:tc>
          <w:tcPr>
            <w:tcW w:w="3120"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line="268" w:lineRule="exact"/>
              <w:ind w:right="275"/>
              <w:rPr>
                <w:sz w:val="24"/>
              </w:rPr>
            </w:pPr>
            <w:r>
              <w:rPr>
                <w:sz w:val="24"/>
              </w:rPr>
              <w:t>UPN</w:t>
            </w:r>
          </w:p>
        </w:tc>
        <w:tc>
          <w:tcPr>
            <w:tcW w:w="7373" w:type="dxa"/>
            <w:gridSpan w:val="4"/>
            <w:tcBorders>
              <w:top w:val="single" w:sz="4" w:space="0" w:color="000000"/>
              <w:left w:val="single" w:sz="4" w:space="0" w:color="000000"/>
              <w:bottom w:val="single" w:sz="4" w:space="0" w:color="000000"/>
              <w:right w:val="single" w:sz="4" w:space="0" w:color="000000"/>
            </w:tcBorders>
          </w:tcPr>
          <w:p w:rsidR="001F3B39" w:rsidRDefault="001F3B39"/>
        </w:tc>
      </w:tr>
      <w:tr w:rsidR="001F3B39" w:rsidTr="00190004">
        <w:trPr>
          <w:trHeight w:hRule="exact" w:val="286"/>
        </w:trPr>
        <w:tc>
          <w:tcPr>
            <w:tcW w:w="3120"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line="268" w:lineRule="exact"/>
              <w:ind w:right="275"/>
              <w:rPr>
                <w:sz w:val="24"/>
              </w:rPr>
            </w:pPr>
            <w:r>
              <w:rPr>
                <w:sz w:val="24"/>
              </w:rPr>
              <w:t>Parent/</w:t>
            </w:r>
            <w:proofErr w:type="spellStart"/>
            <w:r>
              <w:rPr>
                <w:sz w:val="24"/>
              </w:rPr>
              <w:t>Carer</w:t>
            </w:r>
            <w:proofErr w:type="spellEnd"/>
            <w:r>
              <w:rPr>
                <w:sz w:val="24"/>
              </w:rPr>
              <w:t xml:space="preserve"> name/s</w:t>
            </w:r>
          </w:p>
        </w:tc>
        <w:tc>
          <w:tcPr>
            <w:tcW w:w="7373" w:type="dxa"/>
            <w:gridSpan w:val="4"/>
            <w:tcBorders>
              <w:top w:val="single" w:sz="4" w:space="0" w:color="000000"/>
              <w:left w:val="single" w:sz="4" w:space="0" w:color="000000"/>
              <w:bottom w:val="single" w:sz="4" w:space="0" w:color="000000"/>
              <w:right w:val="single" w:sz="4" w:space="0" w:color="000000"/>
            </w:tcBorders>
          </w:tcPr>
          <w:p w:rsidR="001F3B39" w:rsidRDefault="001F3B39"/>
        </w:tc>
      </w:tr>
      <w:tr w:rsidR="001F3B39" w:rsidTr="00190004">
        <w:trPr>
          <w:trHeight w:hRule="exact" w:val="562"/>
        </w:trPr>
        <w:tc>
          <w:tcPr>
            <w:tcW w:w="3120"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line="268" w:lineRule="exact"/>
              <w:ind w:right="275"/>
              <w:rPr>
                <w:sz w:val="24"/>
              </w:rPr>
            </w:pPr>
            <w:r>
              <w:rPr>
                <w:sz w:val="24"/>
              </w:rPr>
              <w:t>Address</w:t>
            </w:r>
          </w:p>
        </w:tc>
        <w:tc>
          <w:tcPr>
            <w:tcW w:w="7373" w:type="dxa"/>
            <w:gridSpan w:val="4"/>
            <w:tcBorders>
              <w:top w:val="single" w:sz="4" w:space="0" w:color="000000"/>
              <w:left w:val="single" w:sz="4" w:space="0" w:color="000000"/>
              <w:bottom w:val="single" w:sz="4" w:space="0" w:color="000000"/>
              <w:right w:val="single" w:sz="4" w:space="0" w:color="000000"/>
            </w:tcBorders>
          </w:tcPr>
          <w:p w:rsidR="001F3B39" w:rsidRDefault="001F3B39"/>
        </w:tc>
      </w:tr>
      <w:tr w:rsidR="001F3B39" w:rsidTr="00190004">
        <w:trPr>
          <w:trHeight w:hRule="exact" w:val="919"/>
        </w:trPr>
        <w:tc>
          <w:tcPr>
            <w:tcW w:w="3120"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line="270" w:lineRule="exact"/>
              <w:ind w:right="275"/>
              <w:rPr>
                <w:sz w:val="24"/>
              </w:rPr>
            </w:pPr>
            <w:r>
              <w:rPr>
                <w:sz w:val="24"/>
              </w:rPr>
              <w:t>Telephone numbers</w:t>
            </w:r>
          </w:p>
        </w:tc>
        <w:tc>
          <w:tcPr>
            <w:tcW w:w="7373" w:type="dxa"/>
            <w:gridSpan w:val="4"/>
            <w:tcBorders>
              <w:top w:val="single" w:sz="4" w:space="0" w:color="000000"/>
              <w:left w:val="single" w:sz="4" w:space="0" w:color="000000"/>
              <w:bottom w:val="single" w:sz="4" w:space="0" w:color="000000"/>
              <w:right w:val="single" w:sz="4" w:space="0" w:color="000000"/>
            </w:tcBorders>
          </w:tcPr>
          <w:p w:rsidR="001F3B39" w:rsidRDefault="00CD3FF5">
            <w:pPr>
              <w:pStyle w:val="TableParagraph"/>
              <w:ind w:right="6546"/>
              <w:rPr>
                <w:sz w:val="24"/>
              </w:rPr>
            </w:pPr>
            <w:r>
              <w:rPr>
                <w:sz w:val="24"/>
              </w:rPr>
              <w:t>Mobile Home Work</w:t>
            </w:r>
          </w:p>
        </w:tc>
      </w:tr>
      <w:tr w:rsidR="001F3B39" w:rsidTr="00190004">
        <w:trPr>
          <w:trHeight w:hRule="exact" w:val="845"/>
        </w:trPr>
        <w:tc>
          <w:tcPr>
            <w:tcW w:w="3120"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ind w:right="275"/>
              <w:rPr>
                <w:sz w:val="24"/>
              </w:rPr>
            </w:pPr>
            <w:r>
              <w:rPr>
                <w:sz w:val="24"/>
              </w:rPr>
              <w:t xml:space="preserve">Forwarding address, contact number, </w:t>
            </w:r>
            <w:r>
              <w:rPr>
                <w:i/>
                <w:sz w:val="24"/>
              </w:rPr>
              <w:t xml:space="preserve">(even if international), </w:t>
            </w:r>
            <w:r>
              <w:rPr>
                <w:sz w:val="24"/>
              </w:rPr>
              <w:t>email</w:t>
            </w:r>
          </w:p>
        </w:tc>
        <w:tc>
          <w:tcPr>
            <w:tcW w:w="7373" w:type="dxa"/>
            <w:gridSpan w:val="4"/>
            <w:tcBorders>
              <w:top w:val="single" w:sz="4" w:space="0" w:color="000000"/>
              <w:left w:val="single" w:sz="4" w:space="0" w:color="000000"/>
              <w:bottom w:val="single" w:sz="4" w:space="0" w:color="000000"/>
              <w:right w:val="single" w:sz="4" w:space="0" w:color="000000"/>
            </w:tcBorders>
          </w:tcPr>
          <w:p w:rsidR="001F3B39" w:rsidRDefault="001F3B39"/>
        </w:tc>
      </w:tr>
      <w:tr w:rsidR="001F3B39" w:rsidTr="00190004">
        <w:trPr>
          <w:trHeight w:hRule="exact" w:val="276"/>
        </w:trPr>
        <w:tc>
          <w:tcPr>
            <w:tcW w:w="3120" w:type="dxa"/>
            <w:shd w:val="clear" w:color="auto" w:fill="000000"/>
          </w:tcPr>
          <w:p w:rsidR="001F3B39" w:rsidRDefault="00CD3FF5">
            <w:pPr>
              <w:pStyle w:val="TableParagraph"/>
              <w:spacing w:line="268" w:lineRule="exact"/>
              <w:ind w:left="107"/>
              <w:rPr>
                <w:sz w:val="24"/>
              </w:rPr>
            </w:pPr>
            <w:r>
              <w:rPr>
                <w:color w:val="FFFFFF"/>
                <w:sz w:val="24"/>
              </w:rPr>
              <w:t>NEW SCHOOL DETAILS</w:t>
            </w:r>
          </w:p>
        </w:tc>
        <w:tc>
          <w:tcPr>
            <w:tcW w:w="7373" w:type="dxa"/>
            <w:gridSpan w:val="4"/>
            <w:shd w:val="clear" w:color="auto" w:fill="000000"/>
          </w:tcPr>
          <w:p w:rsidR="001F3B39" w:rsidRDefault="001F3B39"/>
        </w:tc>
      </w:tr>
      <w:tr w:rsidR="001F3B39" w:rsidTr="00190004">
        <w:trPr>
          <w:trHeight w:hRule="exact" w:val="566"/>
        </w:trPr>
        <w:tc>
          <w:tcPr>
            <w:tcW w:w="3120"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line="273" w:lineRule="exact"/>
              <w:ind w:right="275"/>
              <w:rPr>
                <w:sz w:val="24"/>
              </w:rPr>
            </w:pPr>
            <w:r>
              <w:rPr>
                <w:sz w:val="24"/>
              </w:rPr>
              <w:t>Name of new school</w:t>
            </w:r>
          </w:p>
        </w:tc>
        <w:tc>
          <w:tcPr>
            <w:tcW w:w="7373" w:type="dxa"/>
            <w:gridSpan w:val="4"/>
            <w:tcBorders>
              <w:top w:val="single" w:sz="4" w:space="0" w:color="000000"/>
              <w:left w:val="single" w:sz="4" w:space="0" w:color="000000"/>
              <w:bottom w:val="single" w:sz="4" w:space="0" w:color="000000"/>
              <w:right w:val="single" w:sz="4" w:space="0" w:color="000000"/>
            </w:tcBorders>
          </w:tcPr>
          <w:p w:rsidR="001F3B39" w:rsidRDefault="001F3B39"/>
        </w:tc>
      </w:tr>
      <w:tr w:rsidR="001F3B39" w:rsidTr="00190004">
        <w:trPr>
          <w:trHeight w:hRule="exact" w:val="562"/>
        </w:trPr>
        <w:tc>
          <w:tcPr>
            <w:tcW w:w="3120"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line="269" w:lineRule="exact"/>
              <w:ind w:right="275"/>
              <w:rPr>
                <w:sz w:val="24"/>
              </w:rPr>
            </w:pPr>
            <w:r>
              <w:rPr>
                <w:sz w:val="24"/>
              </w:rPr>
              <w:t>New school contact details</w:t>
            </w:r>
          </w:p>
        </w:tc>
        <w:tc>
          <w:tcPr>
            <w:tcW w:w="7373" w:type="dxa"/>
            <w:gridSpan w:val="4"/>
            <w:tcBorders>
              <w:top w:val="single" w:sz="4" w:space="0" w:color="000000"/>
              <w:left w:val="single" w:sz="4" w:space="0" w:color="000000"/>
              <w:bottom w:val="single" w:sz="4" w:space="0" w:color="000000"/>
              <w:right w:val="single" w:sz="4" w:space="0" w:color="000000"/>
            </w:tcBorders>
          </w:tcPr>
          <w:p w:rsidR="001F3B39" w:rsidRDefault="001F3B39"/>
        </w:tc>
      </w:tr>
      <w:tr w:rsidR="001F3B39" w:rsidTr="00190004">
        <w:trPr>
          <w:trHeight w:hRule="exact" w:val="562"/>
        </w:trPr>
        <w:tc>
          <w:tcPr>
            <w:tcW w:w="3120"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before="131"/>
              <w:ind w:right="275"/>
              <w:rPr>
                <w:sz w:val="24"/>
              </w:rPr>
            </w:pPr>
            <w:r>
              <w:rPr>
                <w:sz w:val="24"/>
              </w:rPr>
              <w:t>Start date at new school</w:t>
            </w:r>
          </w:p>
        </w:tc>
        <w:tc>
          <w:tcPr>
            <w:tcW w:w="7373" w:type="dxa"/>
            <w:gridSpan w:val="4"/>
            <w:tcBorders>
              <w:top w:val="single" w:sz="4" w:space="0" w:color="000000"/>
              <w:left w:val="single" w:sz="4" w:space="0" w:color="000000"/>
              <w:bottom w:val="single" w:sz="4" w:space="0" w:color="000000"/>
              <w:right w:val="single" w:sz="4" w:space="0" w:color="000000"/>
            </w:tcBorders>
          </w:tcPr>
          <w:p w:rsidR="001F3B39" w:rsidRDefault="001F3B39"/>
        </w:tc>
      </w:tr>
      <w:tr w:rsidR="001F3B39" w:rsidTr="00190004">
        <w:trPr>
          <w:trHeight w:hRule="exact" w:val="838"/>
        </w:trPr>
        <w:tc>
          <w:tcPr>
            <w:tcW w:w="3120"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before="131"/>
              <w:ind w:right="108"/>
              <w:rPr>
                <w:sz w:val="24"/>
              </w:rPr>
            </w:pPr>
            <w:r>
              <w:rPr>
                <w:sz w:val="24"/>
              </w:rPr>
              <w:t>Have you confirmed the pupil is attending?</w:t>
            </w:r>
          </w:p>
        </w:tc>
        <w:tc>
          <w:tcPr>
            <w:tcW w:w="1700" w:type="dxa"/>
            <w:tcBorders>
              <w:top w:val="single" w:sz="4" w:space="0" w:color="000000"/>
              <w:left w:val="single" w:sz="4" w:space="0" w:color="000000"/>
              <w:bottom w:val="single" w:sz="4" w:space="0" w:color="000000"/>
              <w:right w:val="single" w:sz="4" w:space="0" w:color="000000"/>
            </w:tcBorders>
          </w:tcPr>
          <w:p w:rsidR="001F3B39" w:rsidRDefault="001F3B39">
            <w:pPr>
              <w:pStyle w:val="TableParagraph"/>
              <w:spacing w:before="3"/>
              <w:ind w:left="0"/>
              <w:rPr>
                <w:sz w:val="23"/>
              </w:rPr>
            </w:pPr>
          </w:p>
          <w:p w:rsidR="001F3B39" w:rsidRDefault="00CD3FF5">
            <w:pPr>
              <w:pStyle w:val="TableParagraph"/>
              <w:rPr>
                <w:sz w:val="24"/>
              </w:rPr>
            </w:pPr>
            <w:r>
              <w:rPr>
                <w:sz w:val="24"/>
              </w:rPr>
              <w:t>YES/NO</w:t>
            </w:r>
          </w:p>
        </w:tc>
        <w:tc>
          <w:tcPr>
            <w:tcW w:w="3404"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ind w:right="264"/>
              <w:jc w:val="both"/>
              <w:rPr>
                <w:sz w:val="24"/>
              </w:rPr>
            </w:pPr>
            <w:r>
              <w:rPr>
                <w:sz w:val="24"/>
              </w:rPr>
              <w:t>Has the pupil’s CTF (Common Transfer File) been uploaded to s2s?</w:t>
            </w:r>
          </w:p>
        </w:tc>
        <w:tc>
          <w:tcPr>
            <w:tcW w:w="2269" w:type="dxa"/>
            <w:gridSpan w:val="2"/>
            <w:tcBorders>
              <w:top w:val="single" w:sz="4" w:space="0" w:color="000000"/>
              <w:left w:val="single" w:sz="4" w:space="0" w:color="000000"/>
              <w:bottom w:val="single" w:sz="4" w:space="0" w:color="000000"/>
              <w:right w:val="single" w:sz="4" w:space="0" w:color="000000"/>
            </w:tcBorders>
          </w:tcPr>
          <w:p w:rsidR="001F3B39" w:rsidRDefault="001F3B39">
            <w:pPr>
              <w:pStyle w:val="TableParagraph"/>
              <w:spacing w:before="3"/>
              <w:ind w:left="0"/>
              <w:rPr>
                <w:sz w:val="23"/>
              </w:rPr>
            </w:pPr>
          </w:p>
          <w:p w:rsidR="001F3B39" w:rsidRDefault="00CD3FF5">
            <w:pPr>
              <w:pStyle w:val="TableParagraph"/>
              <w:rPr>
                <w:sz w:val="24"/>
              </w:rPr>
            </w:pPr>
            <w:r>
              <w:rPr>
                <w:sz w:val="24"/>
              </w:rPr>
              <w:t>YES/NO</w:t>
            </w:r>
          </w:p>
        </w:tc>
      </w:tr>
      <w:tr w:rsidR="001F3B39" w:rsidTr="00190004">
        <w:trPr>
          <w:trHeight w:hRule="exact" w:val="838"/>
        </w:trPr>
        <w:tc>
          <w:tcPr>
            <w:tcW w:w="3120"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before="131"/>
              <w:ind w:right="135"/>
              <w:rPr>
                <w:sz w:val="24"/>
              </w:rPr>
            </w:pPr>
            <w:r>
              <w:rPr>
                <w:sz w:val="24"/>
              </w:rPr>
              <w:t>Has the new school requested the pupil file?</w:t>
            </w:r>
          </w:p>
        </w:tc>
        <w:tc>
          <w:tcPr>
            <w:tcW w:w="1700" w:type="dxa"/>
            <w:tcBorders>
              <w:top w:val="single" w:sz="4" w:space="0" w:color="000000"/>
              <w:left w:val="single" w:sz="4" w:space="0" w:color="000000"/>
              <w:bottom w:val="single" w:sz="4" w:space="0" w:color="000000"/>
              <w:right w:val="single" w:sz="4" w:space="0" w:color="000000"/>
            </w:tcBorders>
          </w:tcPr>
          <w:p w:rsidR="001F3B39" w:rsidRDefault="001F3B39">
            <w:pPr>
              <w:pStyle w:val="TableParagraph"/>
              <w:spacing w:before="3"/>
              <w:ind w:left="0"/>
              <w:rPr>
                <w:sz w:val="23"/>
              </w:rPr>
            </w:pPr>
          </w:p>
          <w:p w:rsidR="001F3B39" w:rsidRDefault="00CD3FF5">
            <w:pPr>
              <w:pStyle w:val="TableParagraph"/>
              <w:rPr>
                <w:sz w:val="24"/>
              </w:rPr>
            </w:pPr>
            <w:r>
              <w:rPr>
                <w:sz w:val="24"/>
              </w:rPr>
              <w:t>YES/NO</w:t>
            </w:r>
          </w:p>
        </w:tc>
        <w:tc>
          <w:tcPr>
            <w:tcW w:w="3404"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ind w:right="272"/>
              <w:jc w:val="both"/>
              <w:rPr>
                <w:sz w:val="24"/>
              </w:rPr>
            </w:pPr>
            <w:r>
              <w:rPr>
                <w:sz w:val="24"/>
              </w:rPr>
              <w:t>Has the new school been added to SIMS (School History – Tab 11)</w:t>
            </w:r>
          </w:p>
        </w:tc>
        <w:tc>
          <w:tcPr>
            <w:tcW w:w="2269" w:type="dxa"/>
            <w:gridSpan w:val="2"/>
            <w:tcBorders>
              <w:top w:val="single" w:sz="4" w:space="0" w:color="000000"/>
              <w:left w:val="single" w:sz="4" w:space="0" w:color="000000"/>
              <w:bottom w:val="single" w:sz="4" w:space="0" w:color="000000"/>
              <w:right w:val="single" w:sz="4" w:space="0" w:color="000000"/>
            </w:tcBorders>
          </w:tcPr>
          <w:p w:rsidR="001F3B39" w:rsidRDefault="001F3B39">
            <w:pPr>
              <w:pStyle w:val="TableParagraph"/>
              <w:spacing w:before="3"/>
              <w:ind w:left="0"/>
              <w:rPr>
                <w:sz w:val="23"/>
              </w:rPr>
            </w:pPr>
          </w:p>
          <w:p w:rsidR="001F3B39" w:rsidRDefault="00CD3FF5">
            <w:pPr>
              <w:pStyle w:val="TableParagraph"/>
              <w:rPr>
                <w:sz w:val="24"/>
              </w:rPr>
            </w:pPr>
            <w:r>
              <w:rPr>
                <w:sz w:val="24"/>
              </w:rPr>
              <w:t>YES/NO</w:t>
            </w:r>
          </w:p>
        </w:tc>
      </w:tr>
      <w:tr w:rsidR="001F3B39" w:rsidTr="00190004">
        <w:trPr>
          <w:trHeight w:hRule="exact" w:val="845"/>
        </w:trPr>
        <w:tc>
          <w:tcPr>
            <w:tcW w:w="3120" w:type="dxa"/>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before="131"/>
              <w:ind w:right="382"/>
              <w:rPr>
                <w:sz w:val="24"/>
              </w:rPr>
            </w:pPr>
            <w:r>
              <w:rPr>
                <w:sz w:val="24"/>
              </w:rPr>
              <w:t>Are there any safeguarding concerns?</w:t>
            </w:r>
          </w:p>
        </w:tc>
        <w:tc>
          <w:tcPr>
            <w:tcW w:w="1700" w:type="dxa"/>
            <w:tcBorders>
              <w:top w:val="single" w:sz="4" w:space="0" w:color="000000"/>
              <w:left w:val="single" w:sz="4" w:space="0" w:color="000000"/>
              <w:bottom w:val="single" w:sz="4" w:space="0" w:color="000000"/>
              <w:right w:val="single" w:sz="4" w:space="0" w:color="000000"/>
            </w:tcBorders>
          </w:tcPr>
          <w:p w:rsidR="001F3B39" w:rsidRDefault="001F3B39">
            <w:pPr>
              <w:pStyle w:val="TableParagraph"/>
              <w:spacing w:before="3"/>
              <w:ind w:left="0"/>
              <w:rPr>
                <w:sz w:val="23"/>
              </w:rPr>
            </w:pPr>
          </w:p>
          <w:p w:rsidR="001F3B39" w:rsidRDefault="00CD3FF5">
            <w:pPr>
              <w:pStyle w:val="TableParagraph"/>
              <w:rPr>
                <w:sz w:val="24"/>
              </w:rPr>
            </w:pPr>
            <w:r>
              <w:rPr>
                <w:sz w:val="24"/>
              </w:rPr>
              <w:t>YES/NO</w:t>
            </w:r>
          </w:p>
        </w:tc>
        <w:tc>
          <w:tcPr>
            <w:tcW w:w="5673" w:type="dxa"/>
            <w:gridSpan w:val="3"/>
            <w:tcBorders>
              <w:top w:val="single" w:sz="4" w:space="0" w:color="000000"/>
              <w:left w:val="single" w:sz="4" w:space="0" w:color="000000"/>
              <w:bottom w:val="single" w:sz="4" w:space="0" w:color="000000"/>
              <w:right w:val="single" w:sz="4" w:space="0" w:color="000000"/>
            </w:tcBorders>
          </w:tcPr>
          <w:p w:rsidR="001F3B39" w:rsidRDefault="00CD3FF5">
            <w:pPr>
              <w:pStyle w:val="TableParagraph"/>
              <w:spacing w:line="268" w:lineRule="exact"/>
              <w:rPr>
                <w:sz w:val="24"/>
              </w:rPr>
            </w:pPr>
            <w:r>
              <w:rPr>
                <w:sz w:val="24"/>
              </w:rPr>
              <w:t>If yes, what actions have you taken?</w:t>
            </w:r>
          </w:p>
        </w:tc>
      </w:tr>
      <w:tr w:rsidR="001F3B39" w:rsidTr="00190004">
        <w:trPr>
          <w:trHeight w:hRule="exact" w:val="276"/>
        </w:trPr>
        <w:tc>
          <w:tcPr>
            <w:tcW w:w="10493" w:type="dxa"/>
            <w:gridSpan w:val="5"/>
            <w:shd w:val="clear" w:color="auto" w:fill="000000"/>
          </w:tcPr>
          <w:p w:rsidR="001F3B39" w:rsidRDefault="00CD3FF5">
            <w:pPr>
              <w:pStyle w:val="TableParagraph"/>
              <w:spacing w:line="268" w:lineRule="exact"/>
              <w:ind w:left="107"/>
              <w:rPr>
                <w:sz w:val="24"/>
              </w:rPr>
            </w:pPr>
            <w:r>
              <w:rPr>
                <w:color w:val="FFFFFF"/>
                <w:sz w:val="24"/>
              </w:rPr>
              <w:t>REASON FOR LEAVING</w:t>
            </w:r>
          </w:p>
        </w:tc>
      </w:tr>
      <w:tr w:rsidR="001F3B39" w:rsidTr="00190004">
        <w:trPr>
          <w:trHeight w:hRule="exact" w:val="571"/>
        </w:trPr>
        <w:tc>
          <w:tcPr>
            <w:tcW w:w="4820" w:type="dxa"/>
            <w:gridSpan w:val="2"/>
            <w:tcBorders>
              <w:top w:val="single" w:sz="4" w:space="0" w:color="000000"/>
              <w:left w:val="single" w:sz="4" w:space="0" w:color="000000"/>
              <w:bottom w:val="single" w:sz="4" w:space="0" w:color="000000"/>
              <w:right w:val="single" w:sz="4" w:space="0" w:color="000000"/>
            </w:tcBorders>
          </w:tcPr>
          <w:p w:rsidR="001F3B39" w:rsidRDefault="00CD3FF5">
            <w:pPr>
              <w:pStyle w:val="TableParagraph"/>
              <w:ind w:right="1228"/>
              <w:rPr>
                <w:sz w:val="24"/>
              </w:rPr>
            </w:pPr>
            <w:r>
              <w:rPr>
                <w:sz w:val="24"/>
              </w:rPr>
              <w:t>Reason code/grounds for off-rolling (please see guidance overleaf)</w:t>
            </w:r>
          </w:p>
        </w:tc>
        <w:tc>
          <w:tcPr>
            <w:tcW w:w="5673" w:type="dxa"/>
            <w:gridSpan w:val="3"/>
            <w:tcBorders>
              <w:top w:val="single" w:sz="4" w:space="0" w:color="000000"/>
              <w:left w:val="single" w:sz="4" w:space="0" w:color="000000"/>
              <w:bottom w:val="single" w:sz="4" w:space="0" w:color="000000"/>
              <w:right w:val="single" w:sz="4" w:space="0" w:color="000000"/>
            </w:tcBorders>
          </w:tcPr>
          <w:p w:rsidR="001F3B39" w:rsidRDefault="00CD3FF5">
            <w:pPr>
              <w:pStyle w:val="TableParagraph"/>
              <w:tabs>
                <w:tab w:val="left" w:pos="1363"/>
                <w:tab w:val="left" w:pos="1723"/>
                <w:tab w:val="left" w:pos="2083"/>
              </w:tabs>
              <w:spacing w:line="273" w:lineRule="exact"/>
              <w:rPr>
                <w:sz w:val="24"/>
              </w:rPr>
            </w:pPr>
            <w:r>
              <w:rPr>
                <w:sz w:val="24"/>
              </w:rPr>
              <w:t xml:space="preserve">1   2 </w:t>
            </w:r>
            <w:r>
              <w:rPr>
                <w:spacing w:val="60"/>
                <w:sz w:val="24"/>
              </w:rPr>
              <w:t xml:space="preserve"> </w:t>
            </w:r>
            <w:r>
              <w:rPr>
                <w:sz w:val="24"/>
              </w:rPr>
              <w:t>3   4</w:t>
            </w:r>
            <w:r>
              <w:rPr>
                <w:sz w:val="24"/>
              </w:rPr>
              <w:tab/>
              <w:t>5</w:t>
            </w:r>
            <w:r>
              <w:rPr>
                <w:sz w:val="24"/>
              </w:rPr>
              <w:tab/>
              <w:t>6</w:t>
            </w:r>
            <w:r>
              <w:rPr>
                <w:sz w:val="24"/>
              </w:rPr>
              <w:tab/>
              <w:t>7   8   9</w:t>
            </w:r>
          </w:p>
        </w:tc>
      </w:tr>
      <w:tr w:rsidR="001F3B39" w:rsidTr="00190004">
        <w:trPr>
          <w:trHeight w:hRule="exact" w:val="276"/>
        </w:trPr>
        <w:tc>
          <w:tcPr>
            <w:tcW w:w="10493" w:type="dxa"/>
            <w:gridSpan w:val="5"/>
            <w:shd w:val="clear" w:color="auto" w:fill="000000"/>
          </w:tcPr>
          <w:p w:rsidR="001F3B39" w:rsidRDefault="00CD3FF5">
            <w:pPr>
              <w:pStyle w:val="TableParagraph"/>
              <w:spacing w:line="268" w:lineRule="exact"/>
              <w:ind w:left="107"/>
              <w:rPr>
                <w:sz w:val="24"/>
              </w:rPr>
            </w:pPr>
            <w:r>
              <w:rPr>
                <w:color w:val="FFFFFF"/>
                <w:sz w:val="24"/>
              </w:rPr>
              <w:t>DECLARATION</w:t>
            </w:r>
          </w:p>
        </w:tc>
      </w:tr>
      <w:tr w:rsidR="001F3B39" w:rsidTr="001900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hRule="exact" w:val="1114"/>
        </w:trPr>
        <w:tc>
          <w:tcPr>
            <w:tcW w:w="4820" w:type="dxa"/>
            <w:gridSpan w:val="2"/>
          </w:tcPr>
          <w:p w:rsidR="001F3B39" w:rsidRDefault="00CD3FF5">
            <w:pPr>
              <w:pStyle w:val="TableParagraph"/>
              <w:ind w:right="88"/>
              <w:rPr>
                <w:sz w:val="24"/>
              </w:rPr>
            </w:pPr>
            <w:r>
              <w:rPr>
                <w:sz w:val="24"/>
              </w:rPr>
              <w:t>I confirm that this pupil has been removed from the school’s roll in line with statutory regulations (The Education (Pupil Registration) (England) Regulations 2006.</w:t>
            </w:r>
          </w:p>
        </w:tc>
        <w:tc>
          <w:tcPr>
            <w:tcW w:w="5672" w:type="dxa"/>
            <w:gridSpan w:val="2"/>
          </w:tcPr>
          <w:p w:rsidR="001F3B39" w:rsidRDefault="001F3B39">
            <w:pPr>
              <w:pStyle w:val="TableParagraph"/>
              <w:ind w:left="0"/>
              <w:rPr>
                <w:sz w:val="24"/>
              </w:rPr>
            </w:pPr>
          </w:p>
          <w:p w:rsidR="001F3B39" w:rsidRDefault="001F3B39">
            <w:pPr>
              <w:pStyle w:val="TableParagraph"/>
              <w:ind w:left="0"/>
              <w:rPr>
                <w:sz w:val="24"/>
              </w:rPr>
            </w:pPr>
          </w:p>
          <w:p w:rsidR="001F3B39" w:rsidRDefault="001F3B39">
            <w:pPr>
              <w:pStyle w:val="TableParagraph"/>
              <w:spacing w:before="3"/>
              <w:ind w:left="0"/>
              <w:rPr>
                <w:sz w:val="23"/>
              </w:rPr>
            </w:pPr>
          </w:p>
          <w:p w:rsidR="001F3B39" w:rsidRDefault="00CD3FF5">
            <w:pPr>
              <w:pStyle w:val="TableParagraph"/>
              <w:spacing w:before="1"/>
              <w:rPr>
                <w:sz w:val="24"/>
              </w:rPr>
            </w:pPr>
            <w:r>
              <w:rPr>
                <w:sz w:val="24"/>
              </w:rPr>
              <w:t>Head teacher’s signature</w:t>
            </w:r>
          </w:p>
        </w:tc>
      </w:tr>
    </w:tbl>
    <w:p w:rsidR="001F3B39" w:rsidRDefault="001F3B39">
      <w:pPr>
        <w:pStyle w:val="BodyText"/>
        <w:rPr>
          <w:sz w:val="20"/>
        </w:rPr>
      </w:pPr>
    </w:p>
    <w:p w:rsidR="001F3B39" w:rsidRDefault="001F3B39">
      <w:pPr>
        <w:pStyle w:val="BodyText"/>
        <w:spacing w:before="3"/>
        <w:rPr>
          <w:sz w:val="21"/>
        </w:rPr>
      </w:pPr>
    </w:p>
    <w:p w:rsidR="001F3B39" w:rsidRDefault="00CD3FF5">
      <w:pPr>
        <w:spacing w:before="69"/>
        <w:ind w:left="1414" w:right="259"/>
        <w:rPr>
          <w:b/>
          <w:sz w:val="24"/>
        </w:rPr>
      </w:pPr>
      <w:r>
        <w:rPr>
          <w:sz w:val="24"/>
        </w:rPr>
        <w:t xml:space="preserve">Please send completed form by secure email to: </w:t>
      </w:r>
      <w:hyperlink r:id="rId80">
        <w:r>
          <w:rPr>
            <w:b/>
            <w:color w:val="0D6825"/>
            <w:sz w:val="24"/>
            <w:u w:val="thick" w:color="0D6825"/>
          </w:rPr>
          <w:t>PupilServices@islington.gov.uk</w:t>
        </w:r>
      </w:hyperlink>
    </w:p>
    <w:p w:rsidR="001F3B39" w:rsidRDefault="001F3B39">
      <w:pPr>
        <w:rPr>
          <w:sz w:val="24"/>
        </w:rPr>
        <w:sectPr w:rsidR="001F3B39">
          <w:footerReference w:type="default" r:id="rId81"/>
          <w:pgSz w:w="11910" w:h="16840"/>
          <w:pgMar w:top="700" w:right="580" w:bottom="920" w:left="600" w:header="0" w:footer="734" w:gutter="0"/>
          <w:pgNumType w:start="51"/>
          <w:cols w:space="720"/>
        </w:sectPr>
      </w:pPr>
    </w:p>
    <w:p w:rsidR="001F3B39" w:rsidRDefault="00CD3FF5">
      <w:pPr>
        <w:pStyle w:val="Heading1"/>
        <w:spacing w:before="39"/>
        <w:ind w:left="120" w:right="259"/>
        <w:jc w:val="left"/>
      </w:pPr>
      <w:r>
        <w:rPr>
          <w:color w:val="0D6825"/>
        </w:rPr>
        <w:lastRenderedPageBreak/>
        <w:t>Off Rolling Guidance</w:t>
      </w:r>
    </w:p>
    <w:p w:rsidR="001F3B39" w:rsidRDefault="001F3B39">
      <w:pPr>
        <w:pStyle w:val="BodyText"/>
        <w:rPr>
          <w:b/>
        </w:rPr>
      </w:pPr>
    </w:p>
    <w:p w:rsidR="001F3B39" w:rsidRDefault="001F3B39">
      <w:pPr>
        <w:pStyle w:val="BodyText"/>
        <w:rPr>
          <w:b/>
        </w:rPr>
      </w:pPr>
    </w:p>
    <w:p w:rsidR="001F3B39" w:rsidRDefault="00CD3FF5">
      <w:pPr>
        <w:pStyle w:val="BodyText"/>
        <w:spacing w:before="202" w:line="276" w:lineRule="auto"/>
        <w:ind w:left="120" w:right="259"/>
      </w:pPr>
      <w:r>
        <w:t>A pupil can lawfully be deleted from the admission register on the grounds prescribed in regulation 8 of the Education (Pupil Registration) (England) Regulations 2006.  The reasons below provide a summary.</w:t>
      </w:r>
    </w:p>
    <w:p w:rsidR="001F3B39" w:rsidRDefault="001F3B39">
      <w:pPr>
        <w:pStyle w:val="BodyText"/>
      </w:pPr>
    </w:p>
    <w:p w:rsidR="001F3B39" w:rsidRDefault="001F3B39">
      <w:pPr>
        <w:pStyle w:val="BodyText"/>
      </w:pPr>
    </w:p>
    <w:p w:rsidR="001F3B39" w:rsidRDefault="00CD3FF5">
      <w:pPr>
        <w:pStyle w:val="Heading1"/>
        <w:spacing w:before="171"/>
        <w:ind w:left="120" w:right="259"/>
        <w:jc w:val="left"/>
      </w:pPr>
      <w:r>
        <w:t>NB</w:t>
      </w:r>
    </w:p>
    <w:p w:rsidR="001F3B39" w:rsidRDefault="001F3B39">
      <w:pPr>
        <w:pStyle w:val="BodyText"/>
        <w:spacing w:before="7"/>
        <w:rPr>
          <w:b/>
          <w:sz w:val="20"/>
        </w:rPr>
      </w:pPr>
    </w:p>
    <w:p w:rsidR="001F3B39" w:rsidRDefault="00CD3FF5">
      <w:pPr>
        <w:pStyle w:val="BodyText"/>
        <w:spacing w:line="276" w:lineRule="auto"/>
        <w:ind w:left="120" w:right="279"/>
      </w:pPr>
      <w:r>
        <w:t xml:space="preserve">Islington’s local protocol requires schools to notify the local authority of any pupil who has been absent for ten consecutive school days or more without permission using the </w:t>
      </w:r>
      <w:r>
        <w:rPr>
          <w:b/>
        </w:rPr>
        <w:t>Missing Pupil Alert</w:t>
      </w:r>
      <w:r>
        <w:t xml:space="preserve">. In such cases, the pupil must be kept on roll until the local authority </w:t>
      </w:r>
      <w:proofErr w:type="spellStart"/>
      <w:r>
        <w:t>authorises</w:t>
      </w:r>
      <w:proofErr w:type="spellEnd"/>
      <w:r>
        <w:t xml:space="preserve"> their deletion from the school’s register.</w:t>
      </w:r>
    </w:p>
    <w:p w:rsidR="001F3B39" w:rsidRDefault="001F3B39">
      <w:pPr>
        <w:pStyle w:val="BodyText"/>
        <w:rPr>
          <w:sz w:val="20"/>
        </w:rPr>
      </w:pPr>
    </w:p>
    <w:p w:rsidR="001F3B39" w:rsidRDefault="001F3B39">
      <w:pPr>
        <w:pStyle w:val="BodyText"/>
        <w:rPr>
          <w:sz w:val="20"/>
        </w:rPr>
      </w:pPr>
    </w:p>
    <w:p w:rsidR="001F3B39" w:rsidRDefault="001F3B39">
      <w:pPr>
        <w:pStyle w:val="BodyText"/>
        <w:rPr>
          <w:sz w:val="20"/>
        </w:rPr>
      </w:pPr>
    </w:p>
    <w:p w:rsidR="001F3B39" w:rsidRDefault="001F3B39">
      <w:pPr>
        <w:pStyle w:val="BodyText"/>
        <w:rPr>
          <w:sz w:val="20"/>
        </w:rPr>
      </w:pPr>
    </w:p>
    <w:p w:rsidR="001F3B39" w:rsidRDefault="001F3B39">
      <w:pPr>
        <w:pStyle w:val="BodyText"/>
        <w:rPr>
          <w:sz w:val="2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9107"/>
      </w:tblGrid>
      <w:tr w:rsidR="001F3B39">
        <w:trPr>
          <w:trHeight w:hRule="exact" w:val="386"/>
        </w:trPr>
        <w:tc>
          <w:tcPr>
            <w:tcW w:w="1385" w:type="dxa"/>
          </w:tcPr>
          <w:p w:rsidR="001F3B39" w:rsidRDefault="00CD3FF5">
            <w:pPr>
              <w:pStyle w:val="TableParagraph"/>
              <w:spacing w:line="275" w:lineRule="exact"/>
              <w:ind w:left="420"/>
              <w:rPr>
                <w:b/>
                <w:sz w:val="24"/>
              </w:rPr>
            </w:pPr>
            <w:r>
              <w:rPr>
                <w:b/>
                <w:sz w:val="24"/>
              </w:rPr>
              <w:t>Code</w:t>
            </w:r>
          </w:p>
        </w:tc>
        <w:tc>
          <w:tcPr>
            <w:tcW w:w="9107" w:type="dxa"/>
          </w:tcPr>
          <w:p w:rsidR="001F3B39" w:rsidRDefault="00CD3FF5">
            <w:pPr>
              <w:pStyle w:val="TableParagraph"/>
              <w:spacing w:line="275" w:lineRule="exact"/>
              <w:ind w:right="104"/>
              <w:rPr>
                <w:b/>
                <w:sz w:val="24"/>
              </w:rPr>
            </w:pPr>
            <w:r>
              <w:rPr>
                <w:b/>
                <w:sz w:val="24"/>
              </w:rPr>
              <w:t>Reason</w:t>
            </w:r>
          </w:p>
        </w:tc>
      </w:tr>
      <w:tr w:rsidR="001F3B39">
        <w:trPr>
          <w:trHeight w:hRule="exact" w:val="1339"/>
        </w:trPr>
        <w:tc>
          <w:tcPr>
            <w:tcW w:w="1385" w:type="dxa"/>
            <w:tcBorders>
              <w:bottom w:val="single" w:sz="4" w:space="0" w:color="000000"/>
            </w:tcBorders>
          </w:tcPr>
          <w:p w:rsidR="001F3B39" w:rsidRDefault="00CD3FF5">
            <w:pPr>
              <w:pStyle w:val="TableParagraph"/>
              <w:spacing w:line="275" w:lineRule="exact"/>
              <w:ind w:left="463"/>
              <w:rPr>
                <w:b/>
                <w:sz w:val="24"/>
              </w:rPr>
            </w:pPr>
            <w:r>
              <w:rPr>
                <w:b/>
                <w:sz w:val="24"/>
              </w:rPr>
              <w:t>1.</w:t>
            </w:r>
          </w:p>
        </w:tc>
        <w:tc>
          <w:tcPr>
            <w:tcW w:w="9107" w:type="dxa"/>
            <w:tcBorders>
              <w:bottom w:val="single" w:sz="4" w:space="0" w:color="000000"/>
            </w:tcBorders>
          </w:tcPr>
          <w:p w:rsidR="001F3B39" w:rsidRDefault="00CD3FF5">
            <w:pPr>
              <w:pStyle w:val="TableParagraph"/>
              <w:spacing w:line="276" w:lineRule="auto"/>
              <w:ind w:right="104"/>
              <w:jc w:val="both"/>
              <w:rPr>
                <w:sz w:val="24"/>
              </w:rPr>
            </w:pPr>
            <w:r>
              <w:rPr>
                <w:sz w:val="24"/>
              </w:rPr>
              <w:t xml:space="preserve">Has been taken out of school by their parent/s </w:t>
            </w:r>
            <w:r>
              <w:rPr>
                <w:b/>
                <w:sz w:val="24"/>
              </w:rPr>
              <w:t xml:space="preserve">and </w:t>
            </w:r>
            <w:r>
              <w:rPr>
                <w:sz w:val="24"/>
              </w:rPr>
              <w:t xml:space="preserve">are being educated outside the school system. The parent must put this in writing and state how their child will be educated (e.g.  </w:t>
            </w:r>
            <w:proofErr w:type="gramStart"/>
            <w:r>
              <w:rPr>
                <w:sz w:val="24"/>
              </w:rPr>
              <w:t>to</w:t>
            </w:r>
            <w:proofErr w:type="gramEnd"/>
            <w:r>
              <w:rPr>
                <w:sz w:val="24"/>
              </w:rPr>
              <w:t xml:space="preserve"> be electively home educated – </w:t>
            </w:r>
            <w:r>
              <w:rPr>
                <w:i/>
                <w:sz w:val="24"/>
              </w:rPr>
              <w:t>NB. Pupils with a Statement of SEN or EHCP must not be removed from roll until the LA has assessed the provision as different rules</w:t>
            </w:r>
            <w:r>
              <w:rPr>
                <w:i/>
                <w:spacing w:val="-7"/>
                <w:sz w:val="24"/>
              </w:rPr>
              <w:t xml:space="preserve"> </w:t>
            </w:r>
            <w:r>
              <w:rPr>
                <w:i/>
                <w:sz w:val="24"/>
              </w:rPr>
              <w:t>apply</w:t>
            </w:r>
            <w:r>
              <w:rPr>
                <w:sz w:val="24"/>
              </w:rPr>
              <w:t>).</w:t>
            </w:r>
          </w:p>
        </w:tc>
      </w:tr>
      <w:tr w:rsidR="001F3B39">
        <w:trPr>
          <w:trHeight w:hRule="exact" w:val="706"/>
        </w:trPr>
        <w:tc>
          <w:tcPr>
            <w:tcW w:w="1385" w:type="dxa"/>
            <w:tcBorders>
              <w:top w:val="single" w:sz="4" w:space="0" w:color="000000"/>
            </w:tcBorders>
          </w:tcPr>
          <w:p w:rsidR="001F3B39" w:rsidRDefault="00CD3FF5">
            <w:pPr>
              <w:pStyle w:val="TableParagraph"/>
              <w:spacing w:before="1"/>
              <w:ind w:left="463"/>
              <w:rPr>
                <w:b/>
                <w:sz w:val="24"/>
              </w:rPr>
            </w:pPr>
            <w:r>
              <w:rPr>
                <w:b/>
                <w:sz w:val="24"/>
              </w:rPr>
              <w:t>2.</w:t>
            </w:r>
          </w:p>
        </w:tc>
        <w:tc>
          <w:tcPr>
            <w:tcW w:w="9107" w:type="dxa"/>
            <w:tcBorders>
              <w:top w:val="single" w:sz="4" w:space="0" w:color="000000"/>
            </w:tcBorders>
          </w:tcPr>
          <w:p w:rsidR="001F3B39" w:rsidRDefault="00CD3FF5">
            <w:pPr>
              <w:pStyle w:val="TableParagraph"/>
              <w:spacing w:line="276" w:lineRule="auto"/>
              <w:ind w:right="104"/>
              <w:rPr>
                <w:sz w:val="24"/>
              </w:rPr>
            </w:pPr>
            <w:r>
              <w:rPr>
                <w:sz w:val="24"/>
              </w:rPr>
              <w:t>Has ceased to attend school and no longer lives within reasonable distance of the school at which they are registered.</w:t>
            </w:r>
          </w:p>
        </w:tc>
      </w:tr>
      <w:tr w:rsidR="001F3B39">
        <w:trPr>
          <w:trHeight w:hRule="exact" w:val="646"/>
        </w:trPr>
        <w:tc>
          <w:tcPr>
            <w:tcW w:w="1385" w:type="dxa"/>
          </w:tcPr>
          <w:p w:rsidR="001F3B39" w:rsidRDefault="00CD3FF5">
            <w:pPr>
              <w:pStyle w:val="TableParagraph"/>
              <w:spacing w:line="275" w:lineRule="exact"/>
              <w:ind w:left="463"/>
              <w:rPr>
                <w:b/>
                <w:sz w:val="24"/>
              </w:rPr>
            </w:pPr>
            <w:r>
              <w:rPr>
                <w:b/>
                <w:sz w:val="24"/>
              </w:rPr>
              <w:t>3.</w:t>
            </w:r>
          </w:p>
        </w:tc>
        <w:tc>
          <w:tcPr>
            <w:tcW w:w="9107" w:type="dxa"/>
          </w:tcPr>
          <w:p w:rsidR="001F3B39" w:rsidRDefault="00CD3FF5">
            <w:pPr>
              <w:pStyle w:val="TableParagraph"/>
              <w:spacing w:line="276" w:lineRule="auto"/>
              <w:ind w:right="104"/>
              <w:rPr>
                <w:sz w:val="24"/>
              </w:rPr>
            </w:pPr>
            <w:r>
              <w:rPr>
                <w:sz w:val="24"/>
              </w:rPr>
              <w:t xml:space="preserve">Has a medical condition certified by the school medical officer that the pupil is unlikely to be in a fit state of health to attend </w:t>
            </w:r>
            <w:proofErr w:type="gramStart"/>
            <w:r>
              <w:rPr>
                <w:sz w:val="24"/>
              </w:rPr>
              <w:t>school.</w:t>
            </w:r>
            <w:proofErr w:type="gramEnd"/>
          </w:p>
        </w:tc>
      </w:tr>
      <w:tr w:rsidR="001F3B39">
        <w:trPr>
          <w:trHeight w:hRule="exact" w:val="1022"/>
        </w:trPr>
        <w:tc>
          <w:tcPr>
            <w:tcW w:w="1385" w:type="dxa"/>
          </w:tcPr>
          <w:p w:rsidR="001F3B39" w:rsidRDefault="00CD3FF5">
            <w:pPr>
              <w:pStyle w:val="TableParagraph"/>
              <w:spacing w:line="275" w:lineRule="exact"/>
              <w:ind w:left="463"/>
              <w:rPr>
                <w:b/>
                <w:sz w:val="24"/>
              </w:rPr>
            </w:pPr>
            <w:r>
              <w:rPr>
                <w:b/>
                <w:sz w:val="24"/>
              </w:rPr>
              <w:t>4.</w:t>
            </w:r>
          </w:p>
        </w:tc>
        <w:tc>
          <w:tcPr>
            <w:tcW w:w="9107" w:type="dxa"/>
          </w:tcPr>
          <w:p w:rsidR="001F3B39" w:rsidRDefault="00CD3FF5">
            <w:pPr>
              <w:pStyle w:val="TableParagraph"/>
              <w:spacing w:line="276" w:lineRule="auto"/>
              <w:ind w:right="104"/>
              <w:rPr>
                <w:sz w:val="24"/>
              </w:rPr>
            </w:pPr>
            <w:r>
              <w:rPr>
                <w:sz w:val="24"/>
              </w:rPr>
              <w:t xml:space="preserve">Is in custody for a period of </w:t>
            </w:r>
            <w:r>
              <w:rPr>
                <w:b/>
                <w:sz w:val="24"/>
              </w:rPr>
              <w:t xml:space="preserve">more than four months </w:t>
            </w:r>
            <w:r>
              <w:rPr>
                <w:sz w:val="24"/>
              </w:rPr>
              <w:t>due to a final court order and the proprietor does not reasonably believe they will be returning to the school at the end of that period.</w:t>
            </w:r>
          </w:p>
        </w:tc>
      </w:tr>
      <w:tr w:rsidR="001F3B39">
        <w:trPr>
          <w:trHeight w:hRule="exact" w:val="643"/>
        </w:trPr>
        <w:tc>
          <w:tcPr>
            <w:tcW w:w="1385" w:type="dxa"/>
          </w:tcPr>
          <w:p w:rsidR="001F3B39" w:rsidRDefault="00CD3FF5">
            <w:pPr>
              <w:pStyle w:val="TableParagraph"/>
              <w:spacing w:line="275" w:lineRule="exact"/>
              <w:ind w:left="463"/>
              <w:rPr>
                <w:b/>
                <w:sz w:val="24"/>
              </w:rPr>
            </w:pPr>
            <w:r>
              <w:rPr>
                <w:b/>
                <w:sz w:val="24"/>
              </w:rPr>
              <w:t>5.</w:t>
            </w:r>
          </w:p>
        </w:tc>
        <w:tc>
          <w:tcPr>
            <w:tcW w:w="9107" w:type="dxa"/>
          </w:tcPr>
          <w:p w:rsidR="001F3B39" w:rsidRDefault="00CD3FF5">
            <w:pPr>
              <w:pStyle w:val="TableParagraph"/>
              <w:spacing w:line="276" w:lineRule="auto"/>
              <w:ind w:right="104"/>
              <w:rPr>
                <w:sz w:val="24"/>
              </w:rPr>
            </w:pPr>
            <w:r>
              <w:rPr>
                <w:sz w:val="24"/>
              </w:rPr>
              <w:t>Has been permanently excluded (once the exclusion and appeal process have been completed).</w:t>
            </w:r>
          </w:p>
        </w:tc>
      </w:tr>
      <w:tr w:rsidR="001F3B39">
        <w:trPr>
          <w:trHeight w:hRule="exact" w:val="646"/>
        </w:trPr>
        <w:tc>
          <w:tcPr>
            <w:tcW w:w="1385" w:type="dxa"/>
          </w:tcPr>
          <w:p w:rsidR="001F3B39" w:rsidRDefault="00CD3FF5">
            <w:pPr>
              <w:pStyle w:val="TableParagraph"/>
              <w:spacing w:line="276" w:lineRule="exact"/>
              <w:ind w:left="463"/>
              <w:rPr>
                <w:b/>
                <w:sz w:val="24"/>
              </w:rPr>
            </w:pPr>
            <w:r>
              <w:rPr>
                <w:b/>
                <w:sz w:val="24"/>
              </w:rPr>
              <w:t>6.</w:t>
            </w:r>
          </w:p>
        </w:tc>
        <w:tc>
          <w:tcPr>
            <w:tcW w:w="9107" w:type="dxa"/>
          </w:tcPr>
          <w:p w:rsidR="001F3B39" w:rsidRDefault="00CD3FF5">
            <w:pPr>
              <w:pStyle w:val="TableParagraph"/>
              <w:spacing w:line="278" w:lineRule="auto"/>
              <w:ind w:right="1004"/>
              <w:rPr>
                <w:sz w:val="24"/>
              </w:rPr>
            </w:pPr>
            <w:r>
              <w:rPr>
                <w:sz w:val="24"/>
              </w:rPr>
              <w:t>Is registered at another school and written confirmation has been received from the proprietor of the other school.</w:t>
            </w:r>
          </w:p>
        </w:tc>
      </w:tr>
      <w:tr w:rsidR="001F3B39">
        <w:trPr>
          <w:trHeight w:hRule="exact" w:val="643"/>
        </w:trPr>
        <w:tc>
          <w:tcPr>
            <w:tcW w:w="1385" w:type="dxa"/>
          </w:tcPr>
          <w:p w:rsidR="001F3B39" w:rsidRDefault="00CD3FF5">
            <w:pPr>
              <w:pStyle w:val="TableParagraph"/>
              <w:spacing w:line="275" w:lineRule="exact"/>
              <w:ind w:left="463"/>
              <w:rPr>
                <w:b/>
                <w:sz w:val="24"/>
              </w:rPr>
            </w:pPr>
            <w:r>
              <w:rPr>
                <w:b/>
                <w:sz w:val="24"/>
              </w:rPr>
              <w:t>7.</w:t>
            </w:r>
          </w:p>
        </w:tc>
        <w:tc>
          <w:tcPr>
            <w:tcW w:w="9107" w:type="dxa"/>
          </w:tcPr>
          <w:p w:rsidR="001F3B39" w:rsidRDefault="00CD3FF5">
            <w:pPr>
              <w:pStyle w:val="TableParagraph"/>
              <w:spacing w:line="276" w:lineRule="auto"/>
              <w:ind w:right="104"/>
              <w:rPr>
                <w:sz w:val="24"/>
              </w:rPr>
            </w:pPr>
            <w:r>
              <w:rPr>
                <w:sz w:val="24"/>
              </w:rPr>
              <w:t>Is required to attend another school named on a School Attendance Order or other Court Order.</w:t>
            </w:r>
          </w:p>
        </w:tc>
      </w:tr>
      <w:tr w:rsidR="001F3B39">
        <w:trPr>
          <w:trHeight w:hRule="exact" w:val="329"/>
        </w:trPr>
        <w:tc>
          <w:tcPr>
            <w:tcW w:w="1385" w:type="dxa"/>
          </w:tcPr>
          <w:p w:rsidR="001F3B39" w:rsidRDefault="00CD3FF5">
            <w:pPr>
              <w:pStyle w:val="TableParagraph"/>
              <w:spacing w:before="1"/>
              <w:ind w:left="463"/>
              <w:rPr>
                <w:b/>
                <w:sz w:val="24"/>
              </w:rPr>
            </w:pPr>
            <w:r>
              <w:rPr>
                <w:b/>
                <w:sz w:val="24"/>
              </w:rPr>
              <w:t>8.</w:t>
            </w:r>
          </w:p>
        </w:tc>
        <w:tc>
          <w:tcPr>
            <w:tcW w:w="9107" w:type="dxa"/>
          </w:tcPr>
          <w:p w:rsidR="001F3B39" w:rsidRDefault="00CD3FF5">
            <w:pPr>
              <w:pStyle w:val="TableParagraph"/>
              <w:spacing w:line="273" w:lineRule="exact"/>
              <w:ind w:right="104"/>
              <w:rPr>
                <w:sz w:val="24"/>
              </w:rPr>
            </w:pPr>
            <w:r>
              <w:rPr>
                <w:sz w:val="24"/>
              </w:rPr>
              <w:t>Has died.</w:t>
            </w:r>
          </w:p>
        </w:tc>
      </w:tr>
      <w:tr w:rsidR="001F3B39">
        <w:trPr>
          <w:trHeight w:hRule="exact" w:val="326"/>
        </w:trPr>
        <w:tc>
          <w:tcPr>
            <w:tcW w:w="1385" w:type="dxa"/>
          </w:tcPr>
          <w:p w:rsidR="001F3B39" w:rsidRDefault="00CD3FF5">
            <w:pPr>
              <w:pStyle w:val="TableParagraph"/>
              <w:spacing w:line="275" w:lineRule="exact"/>
              <w:ind w:left="463"/>
              <w:rPr>
                <w:b/>
                <w:sz w:val="24"/>
              </w:rPr>
            </w:pPr>
            <w:r>
              <w:rPr>
                <w:b/>
                <w:sz w:val="24"/>
              </w:rPr>
              <w:t>9.</w:t>
            </w:r>
          </w:p>
        </w:tc>
        <w:tc>
          <w:tcPr>
            <w:tcW w:w="9107" w:type="dxa"/>
          </w:tcPr>
          <w:p w:rsidR="001F3B39" w:rsidRDefault="00CD3FF5">
            <w:pPr>
              <w:pStyle w:val="TableParagraph"/>
              <w:spacing w:line="270" w:lineRule="exact"/>
              <w:ind w:right="104"/>
              <w:rPr>
                <w:sz w:val="24"/>
              </w:rPr>
            </w:pPr>
            <w:r>
              <w:rPr>
                <w:sz w:val="24"/>
              </w:rPr>
              <w:t>Ceases to be of compulsory school age.</w:t>
            </w:r>
          </w:p>
        </w:tc>
      </w:tr>
    </w:tbl>
    <w:p w:rsidR="001F3B39" w:rsidRDefault="001F3B39">
      <w:pPr>
        <w:pStyle w:val="BodyText"/>
        <w:rPr>
          <w:sz w:val="20"/>
        </w:rPr>
      </w:pPr>
    </w:p>
    <w:p w:rsidR="001F3B39" w:rsidRDefault="001F3B39">
      <w:pPr>
        <w:pStyle w:val="BodyText"/>
        <w:rPr>
          <w:sz w:val="20"/>
        </w:rPr>
      </w:pPr>
    </w:p>
    <w:p w:rsidR="001F3B39" w:rsidRDefault="001F3B39">
      <w:pPr>
        <w:pStyle w:val="BodyText"/>
        <w:rPr>
          <w:sz w:val="20"/>
        </w:rPr>
      </w:pPr>
    </w:p>
    <w:p w:rsidR="001F3B39" w:rsidRDefault="001F3B39">
      <w:pPr>
        <w:pStyle w:val="BodyText"/>
        <w:spacing w:before="10"/>
        <w:rPr>
          <w:sz w:val="23"/>
        </w:rPr>
      </w:pPr>
    </w:p>
    <w:p w:rsidR="001F3B39" w:rsidRDefault="00CD3FF5">
      <w:pPr>
        <w:pStyle w:val="Heading1"/>
        <w:spacing w:before="69" w:line="274" w:lineRule="exact"/>
        <w:ind w:left="120" w:right="259"/>
        <w:jc w:val="left"/>
      </w:pPr>
      <w:r>
        <w:t>Preservation of the Admission Register and Attendance Register</w:t>
      </w:r>
    </w:p>
    <w:p w:rsidR="001F3B39" w:rsidRDefault="00CD3FF5">
      <w:pPr>
        <w:pStyle w:val="BodyText"/>
        <w:ind w:left="120" w:right="427"/>
      </w:pPr>
      <w:r>
        <w:t>Every entry in the admission register and attendance register must be preserved for a period of three years after the date on which the entry was made.</w:t>
      </w:r>
    </w:p>
    <w:p w:rsidR="001F3B39" w:rsidRDefault="001F3B39">
      <w:pPr>
        <w:sectPr w:rsidR="001F3B39">
          <w:pgSz w:w="11910" w:h="16840"/>
          <w:pgMar w:top="1180" w:right="580" w:bottom="920" w:left="600" w:header="0" w:footer="734" w:gutter="0"/>
          <w:cols w:space="720"/>
        </w:sectPr>
      </w:pPr>
    </w:p>
    <w:p w:rsidR="001F3B39" w:rsidRDefault="00CD3FF5">
      <w:pPr>
        <w:pStyle w:val="Heading1"/>
        <w:spacing w:before="50"/>
        <w:ind w:left="220"/>
        <w:jc w:val="left"/>
      </w:pPr>
      <w:bookmarkStart w:id="47" w:name="_bookmark47"/>
      <w:bookmarkEnd w:id="47"/>
      <w:r>
        <w:lastRenderedPageBreak/>
        <w:t>Appendix 5 – Multi Agency Conference Report</w:t>
      </w:r>
    </w:p>
    <w:p w:rsidR="001F3B39" w:rsidRDefault="001F3B39">
      <w:pPr>
        <w:pStyle w:val="BodyText"/>
        <w:spacing w:before="7"/>
        <w:rPr>
          <w:b/>
          <w:sz w:val="23"/>
        </w:rPr>
      </w:pPr>
    </w:p>
    <w:p w:rsidR="001F3B39" w:rsidRDefault="00CD3FF5">
      <w:pPr>
        <w:pStyle w:val="BodyText"/>
        <w:ind w:left="1509" w:right="1409"/>
        <w:jc w:val="center"/>
      </w:pPr>
      <w:r>
        <w:t>This report template can be used by all agencies presenting at a Child Protection Conference in Islington.</w:t>
      </w:r>
    </w:p>
    <w:p w:rsidR="001F3B39" w:rsidRDefault="00CD3FF5">
      <w:pPr>
        <w:pStyle w:val="BodyText"/>
        <w:ind w:left="1509" w:right="1412"/>
        <w:jc w:val="center"/>
      </w:pPr>
      <w:r>
        <w:t>Please advise the Chair in advance if there is information in this report that should not be shared with certain members at conference.</w:t>
      </w:r>
    </w:p>
    <w:p w:rsidR="001F3B39" w:rsidRDefault="001F3B39">
      <w:pPr>
        <w:pStyle w:val="BodyText"/>
        <w:spacing w:before="7"/>
      </w:pPr>
    </w:p>
    <w:p w:rsidR="001F3B39" w:rsidRDefault="00CD3FF5">
      <w:pPr>
        <w:pStyle w:val="Heading1"/>
        <w:ind w:left="1509" w:right="1410"/>
        <w:jc w:val="center"/>
      </w:pPr>
      <w:r>
        <w:t>London Borough of Islington Multi-Agency Child Protection Conference Report</w:t>
      </w:r>
    </w:p>
    <w:p w:rsidR="001F3B39" w:rsidRDefault="001F3B39">
      <w:pPr>
        <w:pStyle w:val="BodyText"/>
        <w:spacing w:before="1" w:after="1"/>
        <w:rPr>
          <w:b/>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19"/>
        <w:gridCol w:w="3822"/>
        <w:gridCol w:w="3819"/>
        <w:gridCol w:w="3819"/>
      </w:tblGrid>
      <w:tr w:rsidR="001F3B39">
        <w:trPr>
          <w:trHeight w:hRule="exact" w:val="286"/>
        </w:trPr>
        <w:tc>
          <w:tcPr>
            <w:tcW w:w="3819" w:type="dxa"/>
          </w:tcPr>
          <w:p w:rsidR="001F3B39" w:rsidRDefault="00CD3FF5">
            <w:pPr>
              <w:pStyle w:val="TableParagraph"/>
              <w:spacing w:line="273" w:lineRule="exact"/>
              <w:rPr>
                <w:b/>
                <w:sz w:val="24"/>
              </w:rPr>
            </w:pPr>
            <w:r>
              <w:rPr>
                <w:b/>
                <w:sz w:val="24"/>
              </w:rPr>
              <w:t>Agency’s Name</w:t>
            </w:r>
          </w:p>
        </w:tc>
        <w:tc>
          <w:tcPr>
            <w:tcW w:w="3822" w:type="dxa"/>
          </w:tcPr>
          <w:p w:rsidR="001F3B39" w:rsidRDefault="001F3B39"/>
        </w:tc>
        <w:tc>
          <w:tcPr>
            <w:tcW w:w="3819" w:type="dxa"/>
          </w:tcPr>
          <w:p w:rsidR="001F3B39" w:rsidRDefault="00CD3FF5">
            <w:pPr>
              <w:pStyle w:val="TableParagraph"/>
              <w:spacing w:line="273" w:lineRule="exact"/>
              <w:ind w:left="100"/>
              <w:rPr>
                <w:b/>
                <w:sz w:val="24"/>
              </w:rPr>
            </w:pPr>
            <w:r>
              <w:rPr>
                <w:b/>
                <w:sz w:val="24"/>
              </w:rPr>
              <w:t>Professional’s Role / Job Title</w:t>
            </w:r>
          </w:p>
        </w:tc>
        <w:tc>
          <w:tcPr>
            <w:tcW w:w="3819" w:type="dxa"/>
          </w:tcPr>
          <w:p w:rsidR="001F3B39" w:rsidRDefault="001F3B39"/>
        </w:tc>
      </w:tr>
      <w:tr w:rsidR="001F3B39">
        <w:trPr>
          <w:trHeight w:hRule="exact" w:val="286"/>
        </w:trPr>
        <w:tc>
          <w:tcPr>
            <w:tcW w:w="3819" w:type="dxa"/>
          </w:tcPr>
          <w:p w:rsidR="001F3B39" w:rsidRDefault="00CD3FF5">
            <w:pPr>
              <w:pStyle w:val="TableParagraph"/>
              <w:spacing w:line="273" w:lineRule="exact"/>
              <w:rPr>
                <w:b/>
                <w:sz w:val="24"/>
              </w:rPr>
            </w:pPr>
            <w:r>
              <w:rPr>
                <w:b/>
                <w:sz w:val="24"/>
              </w:rPr>
              <w:t>Professional’s Name</w:t>
            </w:r>
          </w:p>
        </w:tc>
        <w:tc>
          <w:tcPr>
            <w:tcW w:w="3822" w:type="dxa"/>
          </w:tcPr>
          <w:p w:rsidR="001F3B39" w:rsidRDefault="001F3B39"/>
        </w:tc>
        <w:tc>
          <w:tcPr>
            <w:tcW w:w="3819" w:type="dxa"/>
          </w:tcPr>
          <w:p w:rsidR="001F3B39" w:rsidRDefault="00CD3FF5">
            <w:pPr>
              <w:pStyle w:val="TableParagraph"/>
              <w:spacing w:line="273" w:lineRule="exact"/>
              <w:ind w:left="100"/>
              <w:rPr>
                <w:b/>
                <w:sz w:val="24"/>
              </w:rPr>
            </w:pPr>
            <w:r>
              <w:rPr>
                <w:b/>
                <w:sz w:val="24"/>
              </w:rPr>
              <w:t>Professional’s e-mail address</w:t>
            </w:r>
          </w:p>
        </w:tc>
        <w:tc>
          <w:tcPr>
            <w:tcW w:w="3819" w:type="dxa"/>
          </w:tcPr>
          <w:p w:rsidR="001F3B39" w:rsidRDefault="001F3B39"/>
        </w:tc>
      </w:tr>
      <w:tr w:rsidR="001F3B39">
        <w:trPr>
          <w:trHeight w:hRule="exact" w:val="286"/>
        </w:trPr>
        <w:tc>
          <w:tcPr>
            <w:tcW w:w="3819" w:type="dxa"/>
          </w:tcPr>
          <w:p w:rsidR="001F3B39" w:rsidRDefault="00CD3FF5">
            <w:pPr>
              <w:pStyle w:val="TableParagraph"/>
              <w:spacing w:line="273" w:lineRule="exact"/>
              <w:rPr>
                <w:b/>
                <w:sz w:val="24"/>
              </w:rPr>
            </w:pPr>
            <w:r>
              <w:rPr>
                <w:b/>
                <w:sz w:val="24"/>
              </w:rPr>
              <w:t>Professional’s Address</w:t>
            </w:r>
          </w:p>
        </w:tc>
        <w:tc>
          <w:tcPr>
            <w:tcW w:w="3822" w:type="dxa"/>
          </w:tcPr>
          <w:p w:rsidR="001F3B39" w:rsidRDefault="001F3B39"/>
        </w:tc>
        <w:tc>
          <w:tcPr>
            <w:tcW w:w="3819" w:type="dxa"/>
          </w:tcPr>
          <w:p w:rsidR="001F3B39" w:rsidRDefault="00CD3FF5">
            <w:pPr>
              <w:pStyle w:val="TableParagraph"/>
              <w:spacing w:line="273" w:lineRule="exact"/>
              <w:ind w:left="100"/>
              <w:rPr>
                <w:b/>
                <w:sz w:val="24"/>
              </w:rPr>
            </w:pPr>
            <w:r>
              <w:rPr>
                <w:b/>
                <w:sz w:val="24"/>
              </w:rPr>
              <w:t>Professional’s Contact Number</w:t>
            </w:r>
          </w:p>
        </w:tc>
        <w:tc>
          <w:tcPr>
            <w:tcW w:w="3819" w:type="dxa"/>
          </w:tcPr>
          <w:p w:rsidR="001F3B39" w:rsidRDefault="001F3B39"/>
        </w:tc>
      </w:tr>
      <w:tr w:rsidR="001F3B39">
        <w:trPr>
          <w:trHeight w:hRule="exact" w:val="286"/>
        </w:trPr>
        <w:tc>
          <w:tcPr>
            <w:tcW w:w="3819" w:type="dxa"/>
          </w:tcPr>
          <w:p w:rsidR="001F3B39" w:rsidRDefault="00CD3FF5">
            <w:pPr>
              <w:pStyle w:val="TableParagraph"/>
              <w:spacing w:line="273" w:lineRule="exact"/>
              <w:rPr>
                <w:b/>
                <w:sz w:val="24"/>
              </w:rPr>
            </w:pPr>
            <w:r>
              <w:rPr>
                <w:b/>
                <w:sz w:val="24"/>
              </w:rPr>
              <w:t>Date of Conference</w:t>
            </w:r>
          </w:p>
        </w:tc>
        <w:tc>
          <w:tcPr>
            <w:tcW w:w="3822" w:type="dxa"/>
          </w:tcPr>
          <w:p w:rsidR="001F3B39" w:rsidRDefault="001F3B39"/>
        </w:tc>
        <w:tc>
          <w:tcPr>
            <w:tcW w:w="3819" w:type="dxa"/>
          </w:tcPr>
          <w:p w:rsidR="001F3B39" w:rsidRDefault="001F3B39"/>
        </w:tc>
        <w:tc>
          <w:tcPr>
            <w:tcW w:w="3819" w:type="dxa"/>
          </w:tcPr>
          <w:p w:rsidR="001F3B39" w:rsidRDefault="001F3B39"/>
        </w:tc>
      </w:tr>
    </w:tbl>
    <w:p w:rsidR="001F3B39" w:rsidRDefault="001F3B39">
      <w:pPr>
        <w:pStyle w:val="BodyText"/>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8"/>
        <w:gridCol w:w="274"/>
        <w:gridCol w:w="1636"/>
        <w:gridCol w:w="546"/>
        <w:gridCol w:w="1365"/>
        <w:gridCol w:w="819"/>
        <w:gridCol w:w="1092"/>
        <w:gridCol w:w="1090"/>
        <w:gridCol w:w="818"/>
        <w:gridCol w:w="1364"/>
        <w:gridCol w:w="547"/>
        <w:gridCol w:w="1635"/>
        <w:gridCol w:w="273"/>
        <w:gridCol w:w="1911"/>
      </w:tblGrid>
      <w:tr w:rsidR="001F3B39">
        <w:trPr>
          <w:trHeight w:hRule="exact" w:val="287"/>
        </w:trPr>
        <w:tc>
          <w:tcPr>
            <w:tcW w:w="15278" w:type="dxa"/>
            <w:gridSpan w:val="14"/>
            <w:shd w:val="clear" w:color="auto" w:fill="BEBEBE"/>
          </w:tcPr>
          <w:p w:rsidR="001F3B39" w:rsidRDefault="00CD3FF5">
            <w:pPr>
              <w:pStyle w:val="TableParagraph"/>
              <w:spacing w:line="273" w:lineRule="exact"/>
              <w:rPr>
                <w:b/>
                <w:sz w:val="24"/>
              </w:rPr>
            </w:pPr>
            <w:r>
              <w:rPr>
                <w:b/>
                <w:sz w:val="24"/>
              </w:rPr>
              <w:t>Child(</w:t>
            </w:r>
            <w:proofErr w:type="spellStart"/>
            <w:r>
              <w:rPr>
                <w:b/>
                <w:sz w:val="24"/>
              </w:rPr>
              <w:t>ren</w:t>
            </w:r>
            <w:proofErr w:type="spellEnd"/>
            <w:r>
              <w:rPr>
                <w:b/>
                <w:sz w:val="24"/>
              </w:rPr>
              <w:t>)’s Details</w:t>
            </w:r>
          </w:p>
        </w:tc>
      </w:tr>
      <w:tr w:rsidR="001F3B39">
        <w:trPr>
          <w:trHeight w:hRule="exact" w:val="563"/>
        </w:trPr>
        <w:tc>
          <w:tcPr>
            <w:tcW w:w="2182" w:type="dxa"/>
            <w:gridSpan w:val="2"/>
            <w:shd w:val="clear" w:color="auto" w:fill="BEBEBE"/>
          </w:tcPr>
          <w:p w:rsidR="001F3B39" w:rsidRDefault="00CD3FF5">
            <w:pPr>
              <w:pStyle w:val="TableParagraph"/>
              <w:spacing w:line="274" w:lineRule="exact"/>
              <w:rPr>
                <w:b/>
                <w:sz w:val="24"/>
              </w:rPr>
            </w:pPr>
            <w:r>
              <w:rPr>
                <w:b/>
                <w:sz w:val="24"/>
              </w:rPr>
              <w:t>Forename</w:t>
            </w:r>
          </w:p>
        </w:tc>
        <w:tc>
          <w:tcPr>
            <w:tcW w:w="2182" w:type="dxa"/>
            <w:gridSpan w:val="2"/>
            <w:shd w:val="clear" w:color="auto" w:fill="BEBEBE"/>
          </w:tcPr>
          <w:p w:rsidR="001F3B39" w:rsidRDefault="00CD3FF5">
            <w:pPr>
              <w:pStyle w:val="TableParagraph"/>
              <w:spacing w:line="274" w:lineRule="exact"/>
              <w:rPr>
                <w:b/>
                <w:sz w:val="24"/>
              </w:rPr>
            </w:pPr>
            <w:r>
              <w:rPr>
                <w:b/>
                <w:sz w:val="24"/>
              </w:rPr>
              <w:t>Surname</w:t>
            </w:r>
          </w:p>
        </w:tc>
        <w:tc>
          <w:tcPr>
            <w:tcW w:w="2184" w:type="dxa"/>
            <w:gridSpan w:val="2"/>
            <w:shd w:val="clear" w:color="auto" w:fill="BEBEBE"/>
          </w:tcPr>
          <w:p w:rsidR="001F3B39" w:rsidRDefault="00CD3FF5">
            <w:pPr>
              <w:pStyle w:val="TableParagraph"/>
              <w:spacing w:line="274" w:lineRule="exact"/>
              <w:rPr>
                <w:b/>
                <w:sz w:val="24"/>
              </w:rPr>
            </w:pPr>
            <w:r>
              <w:rPr>
                <w:b/>
                <w:sz w:val="24"/>
              </w:rPr>
              <w:t>DOB</w:t>
            </w:r>
          </w:p>
        </w:tc>
        <w:tc>
          <w:tcPr>
            <w:tcW w:w="2182" w:type="dxa"/>
            <w:gridSpan w:val="2"/>
            <w:shd w:val="clear" w:color="auto" w:fill="BEBEBE"/>
          </w:tcPr>
          <w:p w:rsidR="001F3B39" w:rsidRDefault="00CD3FF5">
            <w:pPr>
              <w:pStyle w:val="TableParagraph"/>
              <w:spacing w:line="274" w:lineRule="exact"/>
              <w:ind w:left="100"/>
              <w:rPr>
                <w:b/>
                <w:sz w:val="24"/>
              </w:rPr>
            </w:pPr>
            <w:r>
              <w:rPr>
                <w:b/>
                <w:sz w:val="24"/>
              </w:rPr>
              <w:t>Address</w:t>
            </w:r>
          </w:p>
        </w:tc>
        <w:tc>
          <w:tcPr>
            <w:tcW w:w="2182" w:type="dxa"/>
            <w:gridSpan w:val="2"/>
            <w:shd w:val="clear" w:color="auto" w:fill="BEBEBE"/>
          </w:tcPr>
          <w:p w:rsidR="001F3B39" w:rsidRDefault="00CD3FF5">
            <w:pPr>
              <w:pStyle w:val="TableParagraph"/>
              <w:spacing w:line="274" w:lineRule="exact"/>
              <w:rPr>
                <w:b/>
                <w:sz w:val="24"/>
              </w:rPr>
            </w:pPr>
            <w:r>
              <w:rPr>
                <w:b/>
                <w:sz w:val="24"/>
              </w:rPr>
              <w:t>Ethnicity</w:t>
            </w:r>
          </w:p>
        </w:tc>
        <w:tc>
          <w:tcPr>
            <w:tcW w:w="2182" w:type="dxa"/>
            <w:gridSpan w:val="2"/>
            <w:shd w:val="clear" w:color="auto" w:fill="BEBEBE"/>
          </w:tcPr>
          <w:p w:rsidR="001F3B39" w:rsidRDefault="00CD3FF5">
            <w:pPr>
              <w:pStyle w:val="TableParagraph"/>
              <w:ind w:right="735"/>
              <w:rPr>
                <w:b/>
                <w:sz w:val="24"/>
              </w:rPr>
            </w:pPr>
            <w:r>
              <w:rPr>
                <w:b/>
                <w:sz w:val="24"/>
              </w:rPr>
              <w:t>Disability or Special Need</w:t>
            </w:r>
          </w:p>
        </w:tc>
        <w:tc>
          <w:tcPr>
            <w:tcW w:w="2184" w:type="dxa"/>
            <w:gridSpan w:val="2"/>
            <w:shd w:val="clear" w:color="auto" w:fill="BEBEBE"/>
          </w:tcPr>
          <w:p w:rsidR="001F3B39" w:rsidRDefault="00CD3FF5">
            <w:pPr>
              <w:pStyle w:val="TableParagraph"/>
              <w:spacing w:line="274" w:lineRule="exact"/>
              <w:rPr>
                <w:b/>
                <w:sz w:val="24"/>
              </w:rPr>
            </w:pPr>
            <w:r>
              <w:rPr>
                <w:b/>
                <w:sz w:val="24"/>
              </w:rPr>
              <w:t>School or Nursery</w:t>
            </w:r>
          </w:p>
        </w:tc>
      </w:tr>
      <w:tr w:rsidR="001F3B39">
        <w:trPr>
          <w:trHeight w:hRule="exact" w:val="286"/>
        </w:trPr>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r>
      <w:tr w:rsidR="001F3B39">
        <w:trPr>
          <w:trHeight w:hRule="exact" w:val="286"/>
        </w:trPr>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r>
      <w:tr w:rsidR="001F3B39">
        <w:trPr>
          <w:trHeight w:hRule="exact" w:val="286"/>
        </w:trPr>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r>
      <w:tr w:rsidR="001F3B39">
        <w:trPr>
          <w:trHeight w:hRule="exact" w:val="286"/>
        </w:trPr>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r>
      <w:tr w:rsidR="001F3B39">
        <w:trPr>
          <w:trHeight w:hRule="exact" w:val="286"/>
        </w:trPr>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r>
      <w:tr w:rsidR="001F3B39">
        <w:trPr>
          <w:trHeight w:hRule="exact" w:val="288"/>
        </w:trPr>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r>
      <w:tr w:rsidR="001F3B39">
        <w:trPr>
          <w:trHeight w:hRule="exact" w:val="286"/>
        </w:trPr>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r>
      <w:tr w:rsidR="001F3B39">
        <w:trPr>
          <w:trHeight w:hRule="exact" w:val="286"/>
        </w:trPr>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2" w:type="dxa"/>
            <w:gridSpan w:val="2"/>
          </w:tcPr>
          <w:p w:rsidR="001F3B39" w:rsidRDefault="001F3B39"/>
        </w:tc>
        <w:tc>
          <w:tcPr>
            <w:tcW w:w="2184" w:type="dxa"/>
            <w:gridSpan w:val="2"/>
          </w:tcPr>
          <w:p w:rsidR="001F3B39" w:rsidRDefault="001F3B39"/>
        </w:tc>
      </w:tr>
      <w:tr w:rsidR="001F3B39">
        <w:trPr>
          <w:trHeight w:hRule="exact" w:val="286"/>
        </w:trPr>
        <w:tc>
          <w:tcPr>
            <w:tcW w:w="15278" w:type="dxa"/>
            <w:gridSpan w:val="14"/>
            <w:shd w:val="clear" w:color="auto" w:fill="BEBEBE"/>
          </w:tcPr>
          <w:p w:rsidR="001F3B39" w:rsidRDefault="00CD3FF5">
            <w:pPr>
              <w:pStyle w:val="TableParagraph"/>
              <w:spacing w:line="273" w:lineRule="exact"/>
              <w:rPr>
                <w:b/>
                <w:sz w:val="24"/>
              </w:rPr>
            </w:pPr>
            <w:r>
              <w:rPr>
                <w:b/>
                <w:sz w:val="24"/>
              </w:rPr>
              <w:t xml:space="preserve">Details of Parents, </w:t>
            </w:r>
            <w:proofErr w:type="spellStart"/>
            <w:r>
              <w:rPr>
                <w:b/>
                <w:sz w:val="24"/>
              </w:rPr>
              <w:t>Carers</w:t>
            </w:r>
            <w:proofErr w:type="spellEnd"/>
            <w:r>
              <w:rPr>
                <w:b/>
                <w:sz w:val="24"/>
              </w:rPr>
              <w:t xml:space="preserve"> or Significant Family or Household Members</w:t>
            </w:r>
          </w:p>
        </w:tc>
      </w:tr>
      <w:tr w:rsidR="001F3B39">
        <w:trPr>
          <w:trHeight w:hRule="exact" w:val="562"/>
        </w:trPr>
        <w:tc>
          <w:tcPr>
            <w:tcW w:w="1908" w:type="dxa"/>
            <w:shd w:val="clear" w:color="auto" w:fill="BEBEBE"/>
          </w:tcPr>
          <w:p w:rsidR="001F3B39" w:rsidRDefault="00CD3FF5">
            <w:pPr>
              <w:pStyle w:val="TableParagraph"/>
              <w:spacing w:line="273" w:lineRule="exact"/>
              <w:rPr>
                <w:b/>
                <w:sz w:val="24"/>
              </w:rPr>
            </w:pPr>
            <w:r>
              <w:rPr>
                <w:b/>
                <w:sz w:val="24"/>
              </w:rPr>
              <w:t>Forename</w:t>
            </w:r>
          </w:p>
        </w:tc>
        <w:tc>
          <w:tcPr>
            <w:tcW w:w="1910" w:type="dxa"/>
            <w:gridSpan w:val="2"/>
            <w:shd w:val="clear" w:color="auto" w:fill="BEBEBE"/>
          </w:tcPr>
          <w:p w:rsidR="001F3B39" w:rsidRDefault="00CD3FF5">
            <w:pPr>
              <w:pStyle w:val="TableParagraph"/>
              <w:spacing w:line="273" w:lineRule="exact"/>
              <w:rPr>
                <w:b/>
                <w:sz w:val="24"/>
              </w:rPr>
            </w:pPr>
            <w:r>
              <w:rPr>
                <w:b/>
                <w:sz w:val="24"/>
              </w:rPr>
              <w:t>Surname</w:t>
            </w:r>
          </w:p>
        </w:tc>
        <w:tc>
          <w:tcPr>
            <w:tcW w:w="1911" w:type="dxa"/>
            <w:gridSpan w:val="2"/>
            <w:shd w:val="clear" w:color="auto" w:fill="BEBEBE"/>
          </w:tcPr>
          <w:p w:rsidR="001F3B39" w:rsidRDefault="00CD3FF5">
            <w:pPr>
              <w:pStyle w:val="TableParagraph"/>
              <w:spacing w:line="273" w:lineRule="exact"/>
              <w:ind w:right="465"/>
              <w:rPr>
                <w:b/>
                <w:sz w:val="24"/>
              </w:rPr>
            </w:pPr>
            <w:r>
              <w:rPr>
                <w:b/>
                <w:sz w:val="24"/>
              </w:rPr>
              <w:t>DOB</w:t>
            </w:r>
          </w:p>
        </w:tc>
        <w:tc>
          <w:tcPr>
            <w:tcW w:w="1911" w:type="dxa"/>
            <w:gridSpan w:val="2"/>
            <w:shd w:val="clear" w:color="auto" w:fill="BEBEBE"/>
          </w:tcPr>
          <w:p w:rsidR="001F3B39" w:rsidRDefault="00CD3FF5">
            <w:pPr>
              <w:pStyle w:val="TableParagraph"/>
              <w:spacing w:line="273" w:lineRule="exact"/>
              <w:rPr>
                <w:b/>
                <w:sz w:val="24"/>
              </w:rPr>
            </w:pPr>
            <w:r>
              <w:rPr>
                <w:b/>
                <w:sz w:val="24"/>
              </w:rPr>
              <w:t>Address</w:t>
            </w:r>
          </w:p>
        </w:tc>
        <w:tc>
          <w:tcPr>
            <w:tcW w:w="1908" w:type="dxa"/>
            <w:gridSpan w:val="2"/>
            <w:shd w:val="clear" w:color="auto" w:fill="BEBEBE"/>
          </w:tcPr>
          <w:p w:rsidR="001F3B39" w:rsidRDefault="00CD3FF5">
            <w:pPr>
              <w:pStyle w:val="TableParagraph"/>
              <w:spacing w:line="273" w:lineRule="exact"/>
              <w:ind w:left="100" w:right="141"/>
              <w:rPr>
                <w:b/>
                <w:sz w:val="24"/>
              </w:rPr>
            </w:pPr>
            <w:r>
              <w:rPr>
                <w:b/>
                <w:sz w:val="24"/>
              </w:rPr>
              <w:t>Ethnicity</w:t>
            </w:r>
          </w:p>
        </w:tc>
        <w:tc>
          <w:tcPr>
            <w:tcW w:w="1911" w:type="dxa"/>
            <w:gridSpan w:val="2"/>
            <w:shd w:val="clear" w:color="auto" w:fill="BEBEBE"/>
          </w:tcPr>
          <w:p w:rsidR="001F3B39" w:rsidRDefault="00CD3FF5">
            <w:pPr>
              <w:pStyle w:val="TableParagraph"/>
              <w:ind w:right="465"/>
              <w:rPr>
                <w:b/>
                <w:sz w:val="24"/>
              </w:rPr>
            </w:pPr>
            <w:r>
              <w:rPr>
                <w:b/>
                <w:sz w:val="24"/>
              </w:rPr>
              <w:t>Disability or Special Need</w:t>
            </w:r>
          </w:p>
        </w:tc>
        <w:tc>
          <w:tcPr>
            <w:tcW w:w="1908" w:type="dxa"/>
            <w:gridSpan w:val="2"/>
            <w:shd w:val="clear" w:color="auto" w:fill="BEBEBE"/>
          </w:tcPr>
          <w:p w:rsidR="001F3B39" w:rsidRDefault="00CD3FF5">
            <w:pPr>
              <w:pStyle w:val="TableParagraph"/>
              <w:ind w:right="141"/>
              <w:rPr>
                <w:b/>
                <w:sz w:val="24"/>
              </w:rPr>
            </w:pPr>
            <w:r>
              <w:rPr>
                <w:b/>
                <w:sz w:val="24"/>
              </w:rPr>
              <w:t>Relationship To Child</w:t>
            </w:r>
          </w:p>
        </w:tc>
        <w:tc>
          <w:tcPr>
            <w:tcW w:w="1911" w:type="dxa"/>
            <w:shd w:val="clear" w:color="auto" w:fill="BEBEBE"/>
          </w:tcPr>
          <w:p w:rsidR="001F3B39" w:rsidRDefault="00CD3FF5">
            <w:pPr>
              <w:pStyle w:val="TableParagraph"/>
              <w:spacing w:line="273" w:lineRule="exact"/>
              <w:rPr>
                <w:b/>
                <w:sz w:val="24"/>
              </w:rPr>
            </w:pPr>
            <w:r>
              <w:rPr>
                <w:b/>
                <w:sz w:val="24"/>
              </w:rPr>
              <w:t>PR?</w:t>
            </w:r>
          </w:p>
        </w:tc>
      </w:tr>
      <w:tr w:rsidR="001F3B39">
        <w:trPr>
          <w:trHeight w:hRule="exact" w:val="286"/>
        </w:trPr>
        <w:tc>
          <w:tcPr>
            <w:tcW w:w="1908" w:type="dxa"/>
          </w:tcPr>
          <w:p w:rsidR="001F3B39" w:rsidRDefault="001F3B39"/>
        </w:tc>
        <w:tc>
          <w:tcPr>
            <w:tcW w:w="1910" w:type="dxa"/>
            <w:gridSpan w:val="2"/>
          </w:tcPr>
          <w:p w:rsidR="001F3B39" w:rsidRDefault="001F3B39"/>
        </w:tc>
        <w:tc>
          <w:tcPr>
            <w:tcW w:w="1911" w:type="dxa"/>
            <w:gridSpan w:val="2"/>
          </w:tcPr>
          <w:p w:rsidR="001F3B39" w:rsidRDefault="001F3B39"/>
        </w:tc>
        <w:tc>
          <w:tcPr>
            <w:tcW w:w="1911" w:type="dxa"/>
            <w:gridSpan w:val="2"/>
          </w:tcPr>
          <w:p w:rsidR="001F3B39" w:rsidRDefault="001F3B39"/>
        </w:tc>
        <w:tc>
          <w:tcPr>
            <w:tcW w:w="1908" w:type="dxa"/>
            <w:gridSpan w:val="2"/>
          </w:tcPr>
          <w:p w:rsidR="001F3B39" w:rsidRDefault="001F3B39"/>
        </w:tc>
        <w:tc>
          <w:tcPr>
            <w:tcW w:w="1911" w:type="dxa"/>
            <w:gridSpan w:val="2"/>
          </w:tcPr>
          <w:p w:rsidR="001F3B39" w:rsidRDefault="001F3B39"/>
        </w:tc>
        <w:tc>
          <w:tcPr>
            <w:tcW w:w="1908" w:type="dxa"/>
            <w:gridSpan w:val="2"/>
          </w:tcPr>
          <w:p w:rsidR="001F3B39" w:rsidRDefault="001F3B39"/>
        </w:tc>
        <w:tc>
          <w:tcPr>
            <w:tcW w:w="1911" w:type="dxa"/>
          </w:tcPr>
          <w:p w:rsidR="001F3B39" w:rsidRDefault="001F3B39"/>
        </w:tc>
      </w:tr>
      <w:tr w:rsidR="001F3B39">
        <w:trPr>
          <w:trHeight w:hRule="exact" w:val="286"/>
        </w:trPr>
        <w:tc>
          <w:tcPr>
            <w:tcW w:w="1908" w:type="dxa"/>
          </w:tcPr>
          <w:p w:rsidR="001F3B39" w:rsidRDefault="001F3B39"/>
        </w:tc>
        <w:tc>
          <w:tcPr>
            <w:tcW w:w="1910" w:type="dxa"/>
            <w:gridSpan w:val="2"/>
          </w:tcPr>
          <w:p w:rsidR="001F3B39" w:rsidRDefault="001F3B39"/>
        </w:tc>
        <w:tc>
          <w:tcPr>
            <w:tcW w:w="1911" w:type="dxa"/>
            <w:gridSpan w:val="2"/>
          </w:tcPr>
          <w:p w:rsidR="001F3B39" w:rsidRDefault="001F3B39"/>
        </w:tc>
        <w:tc>
          <w:tcPr>
            <w:tcW w:w="1911" w:type="dxa"/>
            <w:gridSpan w:val="2"/>
          </w:tcPr>
          <w:p w:rsidR="001F3B39" w:rsidRDefault="001F3B39"/>
        </w:tc>
        <w:tc>
          <w:tcPr>
            <w:tcW w:w="1908" w:type="dxa"/>
            <w:gridSpan w:val="2"/>
          </w:tcPr>
          <w:p w:rsidR="001F3B39" w:rsidRDefault="001F3B39"/>
        </w:tc>
        <w:tc>
          <w:tcPr>
            <w:tcW w:w="1911" w:type="dxa"/>
            <w:gridSpan w:val="2"/>
          </w:tcPr>
          <w:p w:rsidR="001F3B39" w:rsidRDefault="001F3B39"/>
        </w:tc>
        <w:tc>
          <w:tcPr>
            <w:tcW w:w="1908" w:type="dxa"/>
            <w:gridSpan w:val="2"/>
          </w:tcPr>
          <w:p w:rsidR="001F3B39" w:rsidRDefault="001F3B39"/>
        </w:tc>
        <w:tc>
          <w:tcPr>
            <w:tcW w:w="1911" w:type="dxa"/>
          </w:tcPr>
          <w:p w:rsidR="001F3B39" w:rsidRDefault="001F3B39"/>
        </w:tc>
      </w:tr>
      <w:tr w:rsidR="001F3B39">
        <w:trPr>
          <w:trHeight w:hRule="exact" w:val="288"/>
        </w:trPr>
        <w:tc>
          <w:tcPr>
            <w:tcW w:w="1908" w:type="dxa"/>
          </w:tcPr>
          <w:p w:rsidR="001F3B39" w:rsidRDefault="001F3B39"/>
        </w:tc>
        <w:tc>
          <w:tcPr>
            <w:tcW w:w="1910" w:type="dxa"/>
            <w:gridSpan w:val="2"/>
          </w:tcPr>
          <w:p w:rsidR="001F3B39" w:rsidRDefault="001F3B39"/>
        </w:tc>
        <w:tc>
          <w:tcPr>
            <w:tcW w:w="1911" w:type="dxa"/>
            <w:gridSpan w:val="2"/>
          </w:tcPr>
          <w:p w:rsidR="001F3B39" w:rsidRDefault="001F3B39"/>
        </w:tc>
        <w:tc>
          <w:tcPr>
            <w:tcW w:w="1911" w:type="dxa"/>
            <w:gridSpan w:val="2"/>
          </w:tcPr>
          <w:p w:rsidR="001F3B39" w:rsidRDefault="001F3B39"/>
        </w:tc>
        <w:tc>
          <w:tcPr>
            <w:tcW w:w="1908" w:type="dxa"/>
            <w:gridSpan w:val="2"/>
          </w:tcPr>
          <w:p w:rsidR="001F3B39" w:rsidRDefault="001F3B39"/>
        </w:tc>
        <w:tc>
          <w:tcPr>
            <w:tcW w:w="1911" w:type="dxa"/>
            <w:gridSpan w:val="2"/>
          </w:tcPr>
          <w:p w:rsidR="001F3B39" w:rsidRDefault="001F3B39"/>
        </w:tc>
        <w:tc>
          <w:tcPr>
            <w:tcW w:w="1908" w:type="dxa"/>
            <w:gridSpan w:val="2"/>
          </w:tcPr>
          <w:p w:rsidR="001F3B39" w:rsidRDefault="001F3B39"/>
        </w:tc>
        <w:tc>
          <w:tcPr>
            <w:tcW w:w="1911" w:type="dxa"/>
          </w:tcPr>
          <w:p w:rsidR="001F3B39" w:rsidRDefault="001F3B39"/>
        </w:tc>
      </w:tr>
      <w:tr w:rsidR="001F3B39">
        <w:trPr>
          <w:trHeight w:hRule="exact" w:val="286"/>
        </w:trPr>
        <w:tc>
          <w:tcPr>
            <w:tcW w:w="1908" w:type="dxa"/>
          </w:tcPr>
          <w:p w:rsidR="001F3B39" w:rsidRDefault="001F3B39"/>
        </w:tc>
        <w:tc>
          <w:tcPr>
            <w:tcW w:w="1910" w:type="dxa"/>
            <w:gridSpan w:val="2"/>
          </w:tcPr>
          <w:p w:rsidR="001F3B39" w:rsidRDefault="001F3B39"/>
        </w:tc>
        <w:tc>
          <w:tcPr>
            <w:tcW w:w="1911" w:type="dxa"/>
            <w:gridSpan w:val="2"/>
          </w:tcPr>
          <w:p w:rsidR="001F3B39" w:rsidRDefault="001F3B39"/>
        </w:tc>
        <w:tc>
          <w:tcPr>
            <w:tcW w:w="1911" w:type="dxa"/>
            <w:gridSpan w:val="2"/>
          </w:tcPr>
          <w:p w:rsidR="001F3B39" w:rsidRDefault="001F3B39"/>
        </w:tc>
        <w:tc>
          <w:tcPr>
            <w:tcW w:w="1908" w:type="dxa"/>
            <w:gridSpan w:val="2"/>
          </w:tcPr>
          <w:p w:rsidR="001F3B39" w:rsidRDefault="001F3B39"/>
        </w:tc>
        <w:tc>
          <w:tcPr>
            <w:tcW w:w="1911" w:type="dxa"/>
            <w:gridSpan w:val="2"/>
          </w:tcPr>
          <w:p w:rsidR="001F3B39" w:rsidRDefault="001F3B39"/>
        </w:tc>
        <w:tc>
          <w:tcPr>
            <w:tcW w:w="1908" w:type="dxa"/>
            <w:gridSpan w:val="2"/>
          </w:tcPr>
          <w:p w:rsidR="001F3B39" w:rsidRDefault="001F3B39"/>
        </w:tc>
        <w:tc>
          <w:tcPr>
            <w:tcW w:w="1911" w:type="dxa"/>
          </w:tcPr>
          <w:p w:rsidR="001F3B39" w:rsidRDefault="001F3B39"/>
        </w:tc>
      </w:tr>
      <w:tr w:rsidR="001F3B39">
        <w:trPr>
          <w:trHeight w:hRule="exact" w:val="286"/>
        </w:trPr>
        <w:tc>
          <w:tcPr>
            <w:tcW w:w="1908" w:type="dxa"/>
          </w:tcPr>
          <w:p w:rsidR="001F3B39" w:rsidRDefault="001F3B39"/>
        </w:tc>
        <w:tc>
          <w:tcPr>
            <w:tcW w:w="1910" w:type="dxa"/>
            <w:gridSpan w:val="2"/>
          </w:tcPr>
          <w:p w:rsidR="001F3B39" w:rsidRDefault="001F3B39"/>
        </w:tc>
        <w:tc>
          <w:tcPr>
            <w:tcW w:w="1911" w:type="dxa"/>
            <w:gridSpan w:val="2"/>
          </w:tcPr>
          <w:p w:rsidR="001F3B39" w:rsidRDefault="001F3B39"/>
        </w:tc>
        <w:tc>
          <w:tcPr>
            <w:tcW w:w="1911" w:type="dxa"/>
            <w:gridSpan w:val="2"/>
          </w:tcPr>
          <w:p w:rsidR="001F3B39" w:rsidRDefault="001F3B39"/>
        </w:tc>
        <w:tc>
          <w:tcPr>
            <w:tcW w:w="1908" w:type="dxa"/>
            <w:gridSpan w:val="2"/>
          </w:tcPr>
          <w:p w:rsidR="001F3B39" w:rsidRDefault="001F3B39"/>
        </w:tc>
        <w:tc>
          <w:tcPr>
            <w:tcW w:w="1911" w:type="dxa"/>
            <w:gridSpan w:val="2"/>
          </w:tcPr>
          <w:p w:rsidR="001F3B39" w:rsidRDefault="001F3B39"/>
        </w:tc>
        <w:tc>
          <w:tcPr>
            <w:tcW w:w="1908" w:type="dxa"/>
            <w:gridSpan w:val="2"/>
          </w:tcPr>
          <w:p w:rsidR="001F3B39" w:rsidRDefault="001F3B39"/>
        </w:tc>
        <w:tc>
          <w:tcPr>
            <w:tcW w:w="1911" w:type="dxa"/>
          </w:tcPr>
          <w:p w:rsidR="001F3B39" w:rsidRDefault="001F3B39"/>
        </w:tc>
      </w:tr>
      <w:tr w:rsidR="001F3B39">
        <w:trPr>
          <w:trHeight w:hRule="exact" w:val="286"/>
        </w:trPr>
        <w:tc>
          <w:tcPr>
            <w:tcW w:w="1908" w:type="dxa"/>
          </w:tcPr>
          <w:p w:rsidR="001F3B39" w:rsidRDefault="001F3B39"/>
        </w:tc>
        <w:tc>
          <w:tcPr>
            <w:tcW w:w="1910" w:type="dxa"/>
            <w:gridSpan w:val="2"/>
          </w:tcPr>
          <w:p w:rsidR="001F3B39" w:rsidRDefault="001F3B39"/>
        </w:tc>
        <w:tc>
          <w:tcPr>
            <w:tcW w:w="1911" w:type="dxa"/>
            <w:gridSpan w:val="2"/>
          </w:tcPr>
          <w:p w:rsidR="001F3B39" w:rsidRDefault="001F3B39"/>
        </w:tc>
        <w:tc>
          <w:tcPr>
            <w:tcW w:w="1911" w:type="dxa"/>
            <w:gridSpan w:val="2"/>
          </w:tcPr>
          <w:p w:rsidR="001F3B39" w:rsidRDefault="001F3B39"/>
        </w:tc>
        <w:tc>
          <w:tcPr>
            <w:tcW w:w="1908" w:type="dxa"/>
            <w:gridSpan w:val="2"/>
          </w:tcPr>
          <w:p w:rsidR="001F3B39" w:rsidRDefault="001F3B39"/>
        </w:tc>
        <w:tc>
          <w:tcPr>
            <w:tcW w:w="1911" w:type="dxa"/>
            <w:gridSpan w:val="2"/>
          </w:tcPr>
          <w:p w:rsidR="001F3B39" w:rsidRDefault="001F3B39"/>
        </w:tc>
        <w:tc>
          <w:tcPr>
            <w:tcW w:w="1908" w:type="dxa"/>
            <w:gridSpan w:val="2"/>
          </w:tcPr>
          <w:p w:rsidR="001F3B39" w:rsidRDefault="001F3B39"/>
        </w:tc>
        <w:tc>
          <w:tcPr>
            <w:tcW w:w="1911" w:type="dxa"/>
          </w:tcPr>
          <w:p w:rsidR="001F3B39" w:rsidRDefault="001F3B39"/>
        </w:tc>
      </w:tr>
      <w:tr w:rsidR="001F3B39">
        <w:trPr>
          <w:trHeight w:hRule="exact" w:val="286"/>
        </w:trPr>
        <w:tc>
          <w:tcPr>
            <w:tcW w:w="1908" w:type="dxa"/>
          </w:tcPr>
          <w:p w:rsidR="001F3B39" w:rsidRDefault="001F3B39"/>
        </w:tc>
        <w:tc>
          <w:tcPr>
            <w:tcW w:w="1910" w:type="dxa"/>
            <w:gridSpan w:val="2"/>
          </w:tcPr>
          <w:p w:rsidR="001F3B39" w:rsidRDefault="001F3B39"/>
        </w:tc>
        <w:tc>
          <w:tcPr>
            <w:tcW w:w="1911" w:type="dxa"/>
            <w:gridSpan w:val="2"/>
          </w:tcPr>
          <w:p w:rsidR="001F3B39" w:rsidRDefault="001F3B39"/>
        </w:tc>
        <w:tc>
          <w:tcPr>
            <w:tcW w:w="1911" w:type="dxa"/>
            <w:gridSpan w:val="2"/>
          </w:tcPr>
          <w:p w:rsidR="001F3B39" w:rsidRDefault="001F3B39"/>
        </w:tc>
        <w:tc>
          <w:tcPr>
            <w:tcW w:w="1908" w:type="dxa"/>
            <w:gridSpan w:val="2"/>
          </w:tcPr>
          <w:p w:rsidR="001F3B39" w:rsidRDefault="001F3B39"/>
        </w:tc>
        <w:tc>
          <w:tcPr>
            <w:tcW w:w="1911" w:type="dxa"/>
            <w:gridSpan w:val="2"/>
          </w:tcPr>
          <w:p w:rsidR="001F3B39" w:rsidRDefault="001F3B39"/>
        </w:tc>
        <w:tc>
          <w:tcPr>
            <w:tcW w:w="1908" w:type="dxa"/>
            <w:gridSpan w:val="2"/>
          </w:tcPr>
          <w:p w:rsidR="001F3B39" w:rsidRDefault="001F3B39"/>
        </w:tc>
        <w:tc>
          <w:tcPr>
            <w:tcW w:w="1911" w:type="dxa"/>
          </w:tcPr>
          <w:p w:rsidR="001F3B39" w:rsidRDefault="001F3B39"/>
        </w:tc>
      </w:tr>
    </w:tbl>
    <w:p w:rsidR="001F3B39" w:rsidRDefault="00CD3FF5">
      <w:pPr>
        <w:pStyle w:val="BodyText"/>
        <w:spacing w:line="268" w:lineRule="exact"/>
        <w:ind w:left="1506" w:right="1413"/>
        <w:jc w:val="center"/>
      </w:pPr>
      <w:r>
        <w:t>This report template can be used by all agencies presenting at a Child Protection Conference in Islington.</w:t>
      </w:r>
    </w:p>
    <w:p w:rsidR="001F3B39" w:rsidRDefault="00CD3FF5">
      <w:pPr>
        <w:pStyle w:val="BodyText"/>
        <w:ind w:left="1507" w:right="1413"/>
        <w:jc w:val="center"/>
      </w:pPr>
      <w:r>
        <w:t>Please advise the Chair in advance if there is information in this report that should not be shared with certain members at conference.</w:t>
      </w:r>
    </w:p>
    <w:p w:rsidR="001F3B39" w:rsidRDefault="001F3B39">
      <w:pPr>
        <w:jc w:val="center"/>
        <w:sectPr w:rsidR="001F3B39">
          <w:footerReference w:type="default" r:id="rId82"/>
          <w:pgSz w:w="16840" w:h="11910" w:orient="landscape"/>
          <w:pgMar w:top="660" w:right="600" w:bottom="920" w:left="500" w:header="0" w:footer="734" w:gutter="0"/>
          <w:pgNumType w:start="53"/>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62"/>
        <w:gridCol w:w="10917"/>
      </w:tblGrid>
      <w:tr w:rsidR="001F3B39">
        <w:trPr>
          <w:trHeight w:hRule="exact" w:val="4441"/>
        </w:trPr>
        <w:tc>
          <w:tcPr>
            <w:tcW w:w="4362" w:type="dxa"/>
          </w:tcPr>
          <w:p w:rsidR="001F3B39" w:rsidRDefault="00CD3FF5">
            <w:pPr>
              <w:pStyle w:val="TableParagraph"/>
              <w:ind w:right="190"/>
              <w:rPr>
                <w:b/>
                <w:sz w:val="24"/>
              </w:rPr>
            </w:pPr>
            <w:r>
              <w:rPr>
                <w:b/>
                <w:sz w:val="24"/>
              </w:rPr>
              <w:lastRenderedPageBreak/>
              <w:t>Overview of your agency’s involvement with child/family</w:t>
            </w:r>
          </w:p>
          <w:p w:rsidR="001F3B39" w:rsidRDefault="001F3B39">
            <w:pPr>
              <w:pStyle w:val="TableParagraph"/>
              <w:ind w:left="0"/>
              <w:rPr>
                <w:sz w:val="24"/>
              </w:rPr>
            </w:pPr>
          </w:p>
          <w:p w:rsidR="001F3B39" w:rsidRDefault="00CD3FF5">
            <w:pPr>
              <w:pStyle w:val="TableParagraph"/>
              <w:ind w:right="223"/>
              <w:rPr>
                <w:b/>
                <w:sz w:val="24"/>
              </w:rPr>
            </w:pPr>
            <w:r>
              <w:rPr>
                <w:b/>
                <w:sz w:val="24"/>
              </w:rPr>
              <w:t>Include factors relevant to your service such as:</w:t>
            </w:r>
          </w:p>
          <w:p w:rsidR="001F3B39" w:rsidRDefault="00CD3FF5">
            <w:pPr>
              <w:pStyle w:val="TableParagraph"/>
              <w:numPr>
                <w:ilvl w:val="0"/>
                <w:numId w:val="4"/>
              </w:numPr>
              <w:tabs>
                <w:tab w:val="left" w:pos="823"/>
                <w:tab w:val="left" w:pos="824"/>
              </w:tabs>
              <w:spacing w:line="290" w:lineRule="exact"/>
              <w:rPr>
                <w:i/>
                <w:sz w:val="24"/>
              </w:rPr>
            </w:pPr>
            <w:r>
              <w:rPr>
                <w:i/>
                <w:sz w:val="24"/>
              </w:rPr>
              <w:t>type of</w:t>
            </w:r>
            <w:r>
              <w:rPr>
                <w:i/>
                <w:spacing w:val="-2"/>
                <w:sz w:val="24"/>
              </w:rPr>
              <w:t xml:space="preserve"> </w:t>
            </w:r>
            <w:r>
              <w:rPr>
                <w:i/>
                <w:sz w:val="24"/>
              </w:rPr>
              <w:t>service</w:t>
            </w:r>
          </w:p>
          <w:p w:rsidR="001F3B39" w:rsidRDefault="00CD3FF5">
            <w:pPr>
              <w:pStyle w:val="TableParagraph"/>
              <w:spacing w:line="274" w:lineRule="exact"/>
              <w:ind w:left="823" w:right="190"/>
              <w:rPr>
                <w:i/>
                <w:sz w:val="24"/>
              </w:rPr>
            </w:pPr>
            <w:r>
              <w:rPr>
                <w:i/>
                <w:sz w:val="24"/>
              </w:rPr>
              <w:t>whether service is well used</w:t>
            </w:r>
          </w:p>
          <w:p w:rsidR="001F3B39" w:rsidRDefault="00CD3FF5">
            <w:pPr>
              <w:pStyle w:val="TableParagraph"/>
              <w:numPr>
                <w:ilvl w:val="0"/>
                <w:numId w:val="4"/>
              </w:numPr>
              <w:tabs>
                <w:tab w:val="left" w:pos="823"/>
                <w:tab w:val="left" w:pos="824"/>
              </w:tabs>
              <w:spacing w:before="2" w:line="293" w:lineRule="exact"/>
              <w:rPr>
                <w:i/>
                <w:sz w:val="24"/>
              </w:rPr>
            </w:pPr>
            <w:r>
              <w:rPr>
                <w:i/>
                <w:sz w:val="24"/>
              </w:rPr>
              <w:t>Services or care</w:t>
            </w:r>
            <w:r>
              <w:rPr>
                <w:i/>
                <w:spacing w:val="-4"/>
                <w:sz w:val="24"/>
              </w:rPr>
              <w:t xml:space="preserve"> </w:t>
            </w:r>
            <w:r>
              <w:rPr>
                <w:i/>
                <w:sz w:val="24"/>
              </w:rPr>
              <w:t>provided</w:t>
            </w:r>
          </w:p>
          <w:p w:rsidR="001F3B39" w:rsidRDefault="00CD3FF5">
            <w:pPr>
              <w:pStyle w:val="TableParagraph"/>
              <w:numPr>
                <w:ilvl w:val="0"/>
                <w:numId w:val="4"/>
              </w:numPr>
              <w:tabs>
                <w:tab w:val="left" w:pos="823"/>
                <w:tab w:val="left" w:pos="824"/>
              </w:tabs>
              <w:spacing w:line="293" w:lineRule="exact"/>
              <w:rPr>
                <w:i/>
                <w:sz w:val="24"/>
              </w:rPr>
            </w:pPr>
            <w:r>
              <w:rPr>
                <w:i/>
                <w:sz w:val="24"/>
              </w:rPr>
              <w:t>Difficulties</w:t>
            </w:r>
          </w:p>
          <w:p w:rsidR="001F3B39" w:rsidRDefault="00CD3FF5">
            <w:pPr>
              <w:pStyle w:val="TableParagraph"/>
              <w:numPr>
                <w:ilvl w:val="0"/>
                <w:numId w:val="4"/>
              </w:numPr>
              <w:tabs>
                <w:tab w:val="left" w:pos="823"/>
                <w:tab w:val="left" w:pos="824"/>
              </w:tabs>
              <w:spacing w:before="1" w:line="293" w:lineRule="exact"/>
              <w:rPr>
                <w:i/>
                <w:sz w:val="24"/>
              </w:rPr>
            </w:pPr>
            <w:r>
              <w:rPr>
                <w:i/>
                <w:sz w:val="24"/>
              </w:rPr>
              <w:t>Progress to</w:t>
            </w:r>
            <w:r>
              <w:rPr>
                <w:i/>
                <w:spacing w:val="-2"/>
                <w:sz w:val="24"/>
              </w:rPr>
              <w:t xml:space="preserve"> </w:t>
            </w:r>
            <w:r>
              <w:rPr>
                <w:i/>
                <w:sz w:val="24"/>
              </w:rPr>
              <w:t>date</w:t>
            </w:r>
          </w:p>
          <w:p w:rsidR="001F3B39" w:rsidRDefault="00CD3FF5">
            <w:pPr>
              <w:pStyle w:val="TableParagraph"/>
              <w:numPr>
                <w:ilvl w:val="0"/>
                <w:numId w:val="4"/>
              </w:numPr>
              <w:tabs>
                <w:tab w:val="left" w:pos="823"/>
                <w:tab w:val="left" w:pos="824"/>
              </w:tabs>
              <w:spacing w:line="293" w:lineRule="exact"/>
              <w:rPr>
                <w:i/>
                <w:sz w:val="24"/>
              </w:rPr>
            </w:pPr>
            <w:r>
              <w:rPr>
                <w:i/>
                <w:sz w:val="24"/>
              </w:rPr>
              <w:t>How long have you been</w:t>
            </w:r>
            <w:r>
              <w:rPr>
                <w:i/>
                <w:spacing w:val="-4"/>
                <w:sz w:val="24"/>
              </w:rPr>
              <w:t xml:space="preserve"> </w:t>
            </w:r>
            <w:r>
              <w:rPr>
                <w:i/>
                <w:sz w:val="24"/>
              </w:rPr>
              <w:t>involved</w:t>
            </w:r>
          </w:p>
          <w:p w:rsidR="001F3B39" w:rsidRDefault="00CD3FF5">
            <w:pPr>
              <w:pStyle w:val="TableParagraph"/>
              <w:numPr>
                <w:ilvl w:val="0"/>
                <w:numId w:val="4"/>
              </w:numPr>
              <w:tabs>
                <w:tab w:val="left" w:pos="823"/>
                <w:tab w:val="left" w:pos="824"/>
              </w:tabs>
              <w:spacing w:line="294" w:lineRule="exact"/>
              <w:rPr>
                <w:i/>
                <w:sz w:val="24"/>
              </w:rPr>
            </w:pPr>
            <w:r>
              <w:rPr>
                <w:i/>
                <w:sz w:val="24"/>
              </w:rPr>
              <w:t>Any actions not</w:t>
            </w:r>
            <w:r>
              <w:rPr>
                <w:i/>
                <w:spacing w:val="-4"/>
                <w:sz w:val="24"/>
              </w:rPr>
              <w:t xml:space="preserve"> </w:t>
            </w:r>
            <w:r>
              <w:rPr>
                <w:i/>
                <w:sz w:val="24"/>
              </w:rPr>
              <w:t>completed</w:t>
            </w:r>
          </w:p>
        </w:tc>
        <w:tc>
          <w:tcPr>
            <w:tcW w:w="10917" w:type="dxa"/>
          </w:tcPr>
          <w:p w:rsidR="001F3B39" w:rsidRDefault="001F3B39"/>
        </w:tc>
      </w:tr>
      <w:tr w:rsidR="001F3B39">
        <w:trPr>
          <w:trHeight w:hRule="exact" w:val="3684"/>
        </w:trPr>
        <w:tc>
          <w:tcPr>
            <w:tcW w:w="4362" w:type="dxa"/>
          </w:tcPr>
          <w:p w:rsidR="001F3B39" w:rsidRDefault="00CD3FF5">
            <w:pPr>
              <w:pStyle w:val="TableParagraph"/>
              <w:spacing w:line="269" w:lineRule="exact"/>
              <w:ind w:right="190"/>
              <w:rPr>
                <w:b/>
                <w:sz w:val="24"/>
              </w:rPr>
            </w:pPr>
            <w:r>
              <w:rPr>
                <w:b/>
                <w:sz w:val="24"/>
              </w:rPr>
              <w:t>What are we worried about?</w:t>
            </w:r>
          </w:p>
          <w:p w:rsidR="001F3B39" w:rsidRDefault="001F3B39">
            <w:pPr>
              <w:pStyle w:val="TableParagraph"/>
              <w:spacing w:before="6"/>
              <w:ind w:left="0"/>
              <w:rPr>
                <w:sz w:val="23"/>
              </w:rPr>
            </w:pPr>
          </w:p>
          <w:p w:rsidR="001F3B39" w:rsidRDefault="00CD3FF5">
            <w:pPr>
              <w:pStyle w:val="TableParagraph"/>
              <w:ind w:right="216"/>
              <w:rPr>
                <w:i/>
                <w:sz w:val="24"/>
              </w:rPr>
            </w:pPr>
            <w:r>
              <w:rPr>
                <w:i/>
                <w:sz w:val="24"/>
              </w:rPr>
              <w:t>Include what factors you consider to pose risk of significant harm or increase the risk of harm to the child/children?</w:t>
            </w:r>
          </w:p>
        </w:tc>
        <w:tc>
          <w:tcPr>
            <w:tcW w:w="10917" w:type="dxa"/>
          </w:tcPr>
          <w:p w:rsidR="001F3B39" w:rsidRDefault="001F3B39"/>
        </w:tc>
      </w:tr>
    </w:tbl>
    <w:p w:rsidR="001F3B39" w:rsidRDefault="001F3B39">
      <w:pPr>
        <w:pStyle w:val="BodyText"/>
        <w:rPr>
          <w:sz w:val="20"/>
        </w:rPr>
      </w:pPr>
    </w:p>
    <w:p w:rsidR="001F3B39" w:rsidRDefault="001F3B39">
      <w:pPr>
        <w:pStyle w:val="BodyText"/>
        <w:rPr>
          <w:sz w:val="20"/>
        </w:rPr>
      </w:pPr>
    </w:p>
    <w:p w:rsidR="001F3B39" w:rsidRDefault="001F3B39">
      <w:pPr>
        <w:pStyle w:val="BodyText"/>
        <w:rPr>
          <w:sz w:val="20"/>
        </w:rPr>
      </w:pPr>
    </w:p>
    <w:p w:rsidR="001F3B39" w:rsidRDefault="001F3B39">
      <w:pPr>
        <w:pStyle w:val="BodyText"/>
        <w:spacing w:before="8"/>
        <w:rPr>
          <w:sz w:val="22"/>
        </w:rPr>
      </w:pPr>
    </w:p>
    <w:p w:rsidR="001F3B39" w:rsidRDefault="00CD3FF5">
      <w:pPr>
        <w:pStyle w:val="BodyText"/>
        <w:spacing w:before="69"/>
        <w:ind w:left="1506" w:right="1413"/>
        <w:jc w:val="center"/>
      </w:pPr>
      <w:r>
        <w:t>This report template can be used by all agencies presenting at a Child Protection Conference in Islington.</w:t>
      </w:r>
    </w:p>
    <w:p w:rsidR="001F3B39" w:rsidRDefault="00CD3FF5">
      <w:pPr>
        <w:pStyle w:val="BodyText"/>
        <w:ind w:left="1509" w:right="1412"/>
        <w:jc w:val="center"/>
      </w:pPr>
      <w:r>
        <w:t>Please advise the Chair in advance if there is information in this report that should not be shared with certain members at conference.</w:t>
      </w:r>
    </w:p>
    <w:p w:rsidR="001F3B39" w:rsidRDefault="001F3B39">
      <w:pPr>
        <w:jc w:val="center"/>
        <w:sectPr w:rsidR="001F3B39">
          <w:pgSz w:w="16840" w:h="11910" w:orient="landscape"/>
          <w:pgMar w:top="720" w:right="600" w:bottom="920" w:left="500" w:header="0" w:footer="734"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62"/>
        <w:gridCol w:w="10917"/>
      </w:tblGrid>
      <w:tr w:rsidR="001F3B39">
        <w:trPr>
          <w:trHeight w:hRule="exact" w:val="2741"/>
        </w:trPr>
        <w:tc>
          <w:tcPr>
            <w:tcW w:w="4362" w:type="dxa"/>
          </w:tcPr>
          <w:p w:rsidR="001F3B39" w:rsidRDefault="00CD3FF5">
            <w:pPr>
              <w:pStyle w:val="TableParagraph"/>
              <w:spacing w:line="266" w:lineRule="exact"/>
              <w:ind w:right="190"/>
              <w:rPr>
                <w:b/>
                <w:sz w:val="24"/>
              </w:rPr>
            </w:pPr>
            <w:r>
              <w:rPr>
                <w:b/>
                <w:sz w:val="24"/>
              </w:rPr>
              <w:lastRenderedPageBreak/>
              <w:t>What’s working well?</w:t>
            </w:r>
          </w:p>
          <w:p w:rsidR="001F3B39" w:rsidRDefault="001F3B39">
            <w:pPr>
              <w:pStyle w:val="TableParagraph"/>
              <w:spacing w:before="7"/>
              <w:ind w:left="0"/>
              <w:rPr>
                <w:sz w:val="23"/>
              </w:rPr>
            </w:pPr>
          </w:p>
          <w:p w:rsidR="001F3B39" w:rsidRDefault="00CD3FF5">
            <w:pPr>
              <w:pStyle w:val="TableParagraph"/>
              <w:ind w:right="190"/>
              <w:rPr>
                <w:i/>
                <w:sz w:val="24"/>
              </w:rPr>
            </w:pPr>
            <w:r>
              <w:rPr>
                <w:b/>
                <w:i/>
                <w:sz w:val="24"/>
              </w:rPr>
              <w:t xml:space="preserve">Safety Factors </w:t>
            </w:r>
            <w:r>
              <w:rPr>
                <w:i/>
                <w:sz w:val="24"/>
              </w:rPr>
              <w:t>which you believe reduce the risks of harm to the child/children or help to ensure safety. Features of family life and parenting that have a positive effect on the children’s lives.</w:t>
            </w:r>
          </w:p>
        </w:tc>
        <w:tc>
          <w:tcPr>
            <w:tcW w:w="10917" w:type="dxa"/>
          </w:tcPr>
          <w:p w:rsidR="001F3B39" w:rsidRDefault="001F3B39"/>
        </w:tc>
      </w:tr>
      <w:tr w:rsidR="001F3B39">
        <w:trPr>
          <w:trHeight w:hRule="exact" w:val="2408"/>
        </w:trPr>
        <w:tc>
          <w:tcPr>
            <w:tcW w:w="4362" w:type="dxa"/>
          </w:tcPr>
          <w:p w:rsidR="001F3B39" w:rsidRDefault="00CD3FF5">
            <w:pPr>
              <w:pStyle w:val="TableParagraph"/>
              <w:spacing w:line="266" w:lineRule="exact"/>
              <w:ind w:right="190"/>
              <w:rPr>
                <w:b/>
                <w:sz w:val="24"/>
              </w:rPr>
            </w:pPr>
            <w:r>
              <w:rPr>
                <w:b/>
                <w:sz w:val="24"/>
              </w:rPr>
              <w:t>What needs to change or to happen?</w:t>
            </w:r>
          </w:p>
          <w:p w:rsidR="001F3B39" w:rsidRDefault="001F3B39">
            <w:pPr>
              <w:pStyle w:val="TableParagraph"/>
              <w:spacing w:before="7"/>
              <w:ind w:left="0"/>
              <w:rPr>
                <w:sz w:val="23"/>
              </w:rPr>
            </w:pPr>
          </w:p>
          <w:p w:rsidR="001F3B39" w:rsidRDefault="00CD3FF5">
            <w:pPr>
              <w:pStyle w:val="TableParagraph"/>
              <w:ind w:right="343"/>
              <w:rPr>
                <w:i/>
                <w:sz w:val="24"/>
              </w:rPr>
            </w:pPr>
            <w:r>
              <w:rPr>
                <w:i/>
                <w:sz w:val="24"/>
              </w:rPr>
              <w:t>What do you believe will make this child or children safe?</w:t>
            </w:r>
          </w:p>
          <w:p w:rsidR="001F3B39" w:rsidRDefault="00CD3FF5">
            <w:pPr>
              <w:pStyle w:val="TableParagraph"/>
              <w:ind w:right="2462"/>
              <w:rPr>
                <w:i/>
                <w:sz w:val="24"/>
              </w:rPr>
            </w:pPr>
            <w:r>
              <w:rPr>
                <w:i/>
                <w:sz w:val="24"/>
              </w:rPr>
              <w:t>Professional input Family input</w:t>
            </w:r>
          </w:p>
        </w:tc>
        <w:tc>
          <w:tcPr>
            <w:tcW w:w="10917" w:type="dxa"/>
          </w:tcPr>
          <w:p w:rsidR="001F3B39" w:rsidRDefault="001F3B39"/>
        </w:tc>
      </w:tr>
      <w:tr w:rsidR="001F3B39">
        <w:trPr>
          <w:trHeight w:hRule="exact" w:val="2976"/>
        </w:trPr>
        <w:tc>
          <w:tcPr>
            <w:tcW w:w="4362" w:type="dxa"/>
          </w:tcPr>
          <w:p w:rsidR="001F3B39" w:rsidRDefault="00CD3FF5">
            <w:pPr>
              <w:pStyle w:val="TableParagraph"/>
              <w:spacing w:line="266" w:lineRule="exact"/>
              <w:ind w:right="190"/>
              <w:rPr>
                <w:b/>
                <w:sz w:val="24"/>
              </w:rPr>
            </w:pPr>
            <w:r>
              <w:rPr>
                <w:b/>
                <w:sz w:val="24"/>
              </w:rPr>
              <w:t>What don’t we know?</w:t>
            </w:r>
          </w:p>
          <w:p w:rsidR="001F3B39" w:rsidRDefault="001F3B39">
            <w:pPr>
              <w:pStyle w:val="TableParagraph"/>
              <w:spacing w:before="7"/>
              <w:ind w:left="0"/>
              <w:rPr>
                <w:sz w:val="23"/>
              </w:rPr>
            </w:pPr>
          </w:p>
          <w:p w:rsidR="001F3B39" w:rsidRDefault="00CD3FF5">
            <w:pPr>
              <w:pStyle w:val="TableParagraph"/>
              <w:ind w:right="109"/>
              <w:rPr>
                <w:i/>
                <w:sz w:val="24"/>
              </w:rPr>
            </w:pPr>
            <w:r>
              <w:rPr>
                <w:i/>
                <w:sz w:val="24"/>
              </w:rPr>
              <w:t>This should incorporate any areas that are unclear or which the family do not accept</w:t>
            </w:r>
          </w:p>
        </w:tc>
        <w:tc>
          <w:tcPr>
            <w:tcW w:w="10917" w:type="dxa"/>
          </w:tcPr>
          <w:p w:rsidR="001F3B39" w:rsidRDefault="001F3B39"/>
        </w:tc>
      </w:tr>
    </w:tbl>
    <w:p w:rsidR="001F3B39" w:rsidRDefault="001F3B39">
      <w:pPr>
        <w:pStyle w:val="BodyText"/>
        <w:rPr>
          <w:sz w:val="20"/>
        </w:rPr>
      </w:pPr>
    </w:p>
    <w:p w:rsidR="001F3B39" w:rsidRDefault="001F3B39">
      <w:pPr>
        <w:pStyle w:val="BodyText"/>
        <w:rPr>
          <w:sz w:val="20"/>
        </w:rPr>
      </w:pPr>
    </w:p>
    <w:p w:rsidR="001F3B39" w:rsidRDefault="001F3B39">
      <w:pPr>
        <w:pStyle w:val="BodyText"/>
        <w:rPr>
          <w:sz w:val="20"/>
        </w:rPr>
      </w:pPr>
    </w:p>
    <w:p w:rsidR="001F3B39" w:rsidRDefault="001F3B39">
      <w:pPr>
        <w:pStyle w:val="BodyText"/>
        <w:spacing w:before="8"/>
        <w:rPr>
          <w:sz w:val="22"/>
        </w:rPr>
      </w:pPr>
    </w:p>
    <w:p w:rsidR="001F3B39" w:rsidRDefault="00CD3FF5">
      <w:pPr>
        <w:pStyle w:val="BodyText"/>
        <w:spacing w:before="69"/>
        <w:ind w:left="1509" w:right="1413"/>
        <w:jc w:val="center"/>
      </w:pPr>
      <w:r>
        <w:t>This report template can be used by all agencies presenting at a Child Protection Conference in Islington.</w:t>
      </w:r>
    </w:p>
    <w:p w:rsidR="001F3B39" w:rsidRDefault="00CD3FF5">
      <w:pPr>
        <w:pStyle w:val="BodyText"/>
        <w:ind w:left="1509" w:right="1412"/>
        <w:jc w:val="center"/>
      </w:pPr>
      <w:r>
        <w:t>Please advise the Chair in advance if there is information in this report that should not be shared with certain members at conference.</w:t>
      </w:r>
    </w:p>
    <w:p w:rsidR="001F3B39" w:rsidRDefault="001F3B39">
      <w:pPr>
        <w:jc w:val="center"/>
        <w:sectPr w:rsidR="001F3B39">
          <w:pgSz w:w="16840" w:h="11910" w:orient="landscape"/>
          <w:pgMar w:top="720" w:right="600" w:bottom="920" w:left="500" w:header="0" w:footer="734"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62"/>
        <w:gridCol w:w="10917"/>
      </w:tblGrid>
      <w:tr w:rsidR="001F3B39">
        <w:trPr>
          <w:trHeight w:hRule="exact" w:val="1323"/>
        </w:trPr>
        <w:tc>
          <w:tcPr>
            <w:tcW w:w="4362" w:type="dxa"/>
          </w:tcPr>
          <w:p w:rsidR="001F3B39" w:rsidRDefault="00CD3FF5">
            <w:pPr>
              <w:pStyle w:val="TableParagraph"/>
              <w:ind w:right="582"/>
              <w:rPr>
                <w:b/>
                <w:sz w:val="24"/>
              </w:rPr>
            </w:pPr>
            <w:r>
              <w:rPr>
                <w:b/>
                <w:sz w:val="24"/>
              </w:rPr>
              <w:lastRenderedPageBreak/>
              <w:t xml:space="preserve">What do you believe to be the likely outcome for the </w:t>
            </w:r>
            <w:proofErr w:type="gramStart"/>
            <w:r>
              <w:rPr>
                <w:b/>
                <w:sz w:val="24"/>
              </w:rPr>
              <w:t>child(</w:t>
            </w:r>
            <w:proofErr w:type="spellStart"/>
            <w:proofErr w:type="gramEnd"/>
            <w:r>
              <w:rPr>
                <w:b/>
                <w:sz w:val="24"/>
              </w:rPr>
              <w:t>ren</w:t>
            </w:r>
            <w:proofErr w:type="spellEnd"/>
            <w:r>
              <w:rPr>
                <w:b/>
                <w:sz w:val="24"/>
              </w:rPr>
              <w:t>) if their current situation continues?</w:t>
            </w:r>
          </w:p>
        </w:tc>
        <w:tc>
          <w:tcPr>
            <w:tcW w:w="10917" w:type="dxa"/>
          </w:tcPr>
          <w:p w:rsidR="001F3B39" w:rsidRDefault="001F3B39"/>
        </w:tc>
      </w:tr>
      <w:tr w:rsidR="001F3B39">
        <w:trPr>
          <w:trHeight w:hRule="exact" w:val="1414"/>
        </w:trPr>
        <w:tc>
          <w:tcPr>
            <w:tcW w:w="4362" w:type="dxa"/>
          </w:tcPr>
          <w:p w:rsidR="001F3B39" w:rsidRDefault="00CD3FF5">
            <w:pPr>
              <w:pStyle w:val="TableParagraph"/>
              <w:ind w:right="109"/>
              <w:rPr>
                <w:b/>
                <w:sz w:val="24"/>
              </w:rPr>
            </w:pPr>
            <w:r>
              <w:rPr>
                <w:b/>
                <w:sz w:val="24"/>
              </w:rPr>
              <w:t>What areas of risk or concern can your agency help the parents/</w:t>
            </w:r>
            <w:proofErr w:type="spellStart"/>
            <w:r>
              <w:rPr>
                <w:b/>
                <w:sz w:val="24"/>
              </w:rPr>
              <w:t>carers</w:t>
            </w:r>
            <w:proofErr w:type="spellEnd"/>
            <w:r>
              <w:rPr>
                <w:b/>
                <w:sz w:val="24"/>
              </w:rPr>
              <w:t xml:space="preserve"> to resolve?</w:t>
            </w:r>
          </w:p>
          <w:p w:rsidR="001F3B39" w:rsidRDefault="00CD3FF5">
            <w:pPr>
              <w:pStyle w:val="TableParagraph"/>
              <w:ind w:right="237"/>
              <w:rPr>
                <w:i/>
                <w:sz w:val="24"/>
              </w:rPr>
            </w:pPr>
            <w:r>
              <w:rPr>
                <w:i/>
                <w:sz w:val="24"/>
              </w:rPr>
              <w:t xml:space="preserve">Briefly describe what contribution your service can make to the </w:t>
            </w:r>
            <w:proofErr w:type="gramStart"/>
            <w:r>
              <w:rPr>
                <w:i/>
                <w:sz w:val="24"/>
              </w:rPr>
              <w:t>child(</w:t>
            </w:r>
            <w:proofErr w:type="spellStart"/>
            <w:proofErr w:type="gramEnd"/>
            <w:r>
              <w:rPr>
                <w:i/>
                <w:sz w:val="24"/>
              </w:rPr>
              <w:t>ren</w:t>
            </w:r>
            <w:proofErr w:type="spellEnd"/>
            <w:r>
              <w:rPr>
                <w:i/>
                <w:sz w:val="24"/>
              </w:rPr>
              <w:t>)’s plan.</w:t>
            </w:r>
          </w:p>
        </w:tc>
        <w:tc>
          <w:tcPr>
            <w:tcW w:w="10917" w:type="dxa"/>
          </w:tcPr>
          <w:p w:rsidR="001F3B39" w:rsidRDefault="001F3B39"/>
        </w:tc>
      </w:tr>
    </w:tbl>
    <w:p w:rsidR="001F3B39" w:rsidRDefault="001F3B39">
      <w:pPr>
        <w:pStyle w:val="BodyText"/>
        <w:spacing w:before="5"/>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8"/>
        <w:gridCol w:w="2269"/>
        <w:gridCol w:w="2854"/>
        <w:gridCol w:w="1968"/>
        <w:gridCol w:w="4251"/>
        <w:gridCol w:w="1419"/>
      </w:tblGrid>
      <w:tr w:rsidR="001F3B39">
        <w:trPr>
          <w:trHeight w:hRule="exact" w:val="286"/>
        </w:trPr>
        <w:tc>
          <w:tcPr>
            <w:tcW w:w="2518" w:type="dxa"/>
          </w:tcPr>
          <w:p w:rsidR="001F3B39" w:rsidRDefault="00CD3FF5">
            <w:pPr>
              <w:pStyle w:val="TableParagraph"/>
              <w:spacing w:line="273" w:lineRule="exact"/>
              <w:rPr>
                <w:b/>
                <w:sz w:val="24"/>
              </w:rPr>
            </w:pPr>
            <w:r>
              <w:rPr>
                <w:b/>
                <w:sz w:val="24"/>
              </w:rPr>
              <w:t>Author’s Name</w:t>
            </w:r>
          </w:p>
        </w:tc>
        <w:tc>
          <w:tcPr>
            <w:tcW w:w="5123" w:type="dxa"/>
            <w:gridSpan w:val="2"/>
          </w:tcPr>
          <w:p w:rsidR="001F3B39" w:rsidRDefault="001F3B39"/>
        </w:tc>
        <w:tc>
          <w:tcPr>
            <w:tcW w:w="1968" w:type="dxa"/>
          </w:tcPr>
          <w:p w:rsidR="001F3B39" w:rsidRDefault="00CD3FF5">
            <w:pPr>
              <w:pStyle w:val="TableParagraph"/>
              <w:spacing w:line="273" w:lineRule="exact"/>
              <w:ind w:left="100"/>
              <w:rPr>
                <w:b/>
                <w:sz w:val="24"/>
              </w:rPr>
            </w:pPr>
            <w:r>
              <w:rPr>
                <w:b/>
                <w:sz w:val="24"/>
              </w:rPr>
              <w:t>Designation</w:t>
            </w:r>
          </w:p>
        </w:tc>
        <w:tc>
          <w:tcPr>
            <w:tcW w:w="5670" w:type="dxa"/>
            <w:gridSpan w:val="2"/>
          </w:tcPr>
          <w:p w:rsidR="001F3B39" w:rsidRDefault="001F3B39"/>
        </w:tc>
      </w:tr>
      <w:tr w:rsidR="001F3B39">
        <w:trPr>
          <w:trHeight w:hRule="exact" w:val="286"/>
        </w:trPr>
        <w:tc>
          <w:tcPr>
            <w:tcW w:w="2518" w:type="dxa"/>
          </w:tcPr>
          <w:p w:rsidR="001F3B39" w:rsidRDefault="00CD3FF5">
            <w:pPr>
              <w:pStyle w:val="TableParagraph"/>
              <w:spacing w:line="273" w:lineRule="exact"/>
              <w:rPr>
                <w:b/>
                <w:sz w:val="24"/>
              </w:rPr>
            </w:pPr>
            <w:r>
              <w:rPr>
                <w:b/>
                <w:sz w:val="24"/>
              </w:rPr>
              <w:t>Signature</w:t>
            </w:r>
          </w:p>
        </w:tc>
        <w:tc>
          <w:tcPr>
            <w:tcW w:w="5123" w:type="dxa"/>
            <w:gridSpan w:val="2"/>
          </w:tcPr>
          <w:p w:rsidR="001F3B39" w:rsidRDefault="001F3B39"/>
        </w:tc>
        <w:tc>
          <w:tcPr>
            <w:tcW w:w="1968" w:type="dxa"/>
          </w:tcPr>
          <w:p w:rsidR="001F3B39" w:rsidRDefault="00CD3FF5">
            <w:pPr>
              <w:pStyle w:val="TableParagraph"/>
              <w:spacing w:line="273" w:lineRule="exact"/>
              <w:ind w:left="100"/>
              <w:rPr>
                <w:b/>
                <w:sz w:val="24"/>
              </w:rPr>
            </w:pPr>
            <w:r>
              <w:rPr>
                <w:b/>
                <w:sz w:val="24"/>
              </w:rPr>
              <w:t>Date</w:t>
            </w:r>
          </w:p>
        </w:tc>
        <w:tc>
          <w:tcPr>
            <w:tcW w:w="5670" w:type="dxa"/>
            <w:gridSpan w:val="2"/>
          </w:tcPr>
          <w:p w:rsidR="001F3B39" w:rsidRDefault="001F3B39"/>
        </w:tc>
      </w:tr>
      <w:tr w:rsidR="001F3B39">
        <w:trPr>
          <w:trHeight w:hRule="exact" w:val="286"/>
        </w:trPr>
        <w:tc>
          <w:tcPr>
            <w:tcW w:w="2518" w:type="dxa"/>
          </w:tcPr>
          <w:p w:rsidR="001F3B39" w:rsidRDefault="00CD3FF5">
            <w:pPr>
              <w:pStyle w:val="TableParagraph"/>
              <w:spacing w:line="273" w:lineRule="exact"/>
              <w:rPr>
                <w:b/>
                <w:sz w:val="24"/>
              </w:rPr>
            </w:pPr>
            <w:r>
              <w:rPr>
                <w:b/>
                <w:sz w:val="24"/>
              </w:rPr>
              <w:t>Manager’s Name</w:t>
            </w:r>
          </w:p>
        </w:tc>
        <w:tc>
          <w:tcPr>
            <w:tcW w:w="5123" w:type="dxa"/>
            <w:gridSpan w:val="2"/>
          </w:tcPr>
          <w:p w:rsidR="001F3B39" w:rsidRDefault="001F3B39"/>
        </w:tc>
        <w:tc>
          <w:tcPr>
            <w:tcW w:w="1968" w:type="dxa"/>
          </w:tcPr>
          <w:p w:rsidR="001F3B39" w:rsidRDefault="00CD3FF5">
            <w:pPr>
              <w:pStyle w:val="TableParagraph"/>
              <w:spacing w:line="273" w:lineRule="exact"/>
              <w:ind w:left="100"/>
              <w:rPr>
                <w:b/>
                <w:sz w:val="24"/>
              </w:rPr>
            </w:pPr>
            <w:r>
              <w:rPr>
                <w:b/>
                <w:sz w:val="24"/>
              </w:rPr>
              <w:t>Designation</w:t>
            </w:r>
          </w:p>
        </w:tc>
        <w:tc>
          <w:tcPr>
            <w:tcW w:w="5670" w:type="dxa"/>
            <w:gridSpan w:val="2"/>
          </w:tcPr>
          <w:p w:rsidR="001F3B39" w:rsidRDefault="001F3B39"/>
        </w:tc>
      </w:tr>
      <w:tr w:rsidR="001F3B39">
        <w:trPr>
          <w:trHeight w:hRule="exact" w:val="562"/>
        </w:trPr>
        <w:tc>
          <w:tcPr>
            <w:tcW w:w="2518" w:type="dxa"/>
          </w:tcPr>
          <w:p w:rsidR="001F3B39" w:rsidRDefault="00CD3FF5">
            <w:pPr>
              <w:pStyle w:val="TableParagraph"/>
              <w:ind w:right="1158"/>
              <w:rPr>
                <w:b/>
                <w:sz w:val="24"/>
              </w:rPr>
            </w:pPr>
            <w:r>
              <w:rPr>
                <w:b/>
                <w:sz w:val="24"/>
              </w:rPr>
              <w:t>Signature if appropriate</w:t>
            </w:r>
          </w:p>
        </w:tc>
        <w:tc>
          <w:tcPr>
            <w:tcW w:w="5123" w:type="dxa"/>
            <w:gridSpan w:val="2"/>
          </w:tcPr>
          <w:p w:rsidR="001F3B39" w:rsidRDefault="001F3B39"/>
        </w:tc>
        <w:tc>
          <w:tcPr>
            <w:tcW w:w="1968" w:type="dxa"/>
          </w:tcPr>
          <w:p w:rsidR="001F3B39" w:rsidRDefault="00CD3FF5">
            <w:pPr>
              <w:pStyle w:val="TableParagraph"/>
              <w:spacing w:before="136"/>
              <w:ind w:left="100"/>
              <w:rPr>
                <w:b/>
                <w:sz w:val="24"/>
              </w:rPr>
            </w:pPr>
            <w:r>
              <w:rPr>
                <w:b/>
                <w:sz w:val="24"/>
              </w:rPr>
              <w:t>Date</w:t>
            </w:r>
          </w:p>
        </w:tc>
        <w:tc>
          <w:tcPr>
            <w:tcW w:w="5670" w:type="dxa"/>
            <w:gridSpan w:val="2"/>
          </w:tcPr>
          <w:p w:rsidR="001F3B39" w:rsidRDefault="001F3B39"/>
        </w:tc>
      </w:tr>
      <w:tr w:rsidR="001F3B39">
        <w:trPr>
          <w:trHeight w:hRule="exact" w:val="564"/>
        </w:trPr>
        <w:tc>
          <w:tcPr>
            <w:tcW w:w="4787" w:type="dxa"/>
            <w:gridSpan w:val="2"/>
          </w:tcPr>
          <w:p w:rsidR="001F3B39" w:rsidRDefault="00CD3FF5">
            <w:pPr>
              <w:pStyle w:val="TableParagraph"/>
              <w:ind w:right="1300"/>
              <w:rPr>
                <w:b/>
                <w:sz w:val="24"/>
              </w:rPr>
            </w:pPr>
            <w:r>
              <w:rPr>
                <w:b/>
                <w:sz w:val="24"/>
              </w:rPr>
              <w:t>Has this report been shared with parents/</w:t>
            </w:r>
            <w:proofErr w:type="spellStart"/>
            <w:r>
              <w:rPr>
                <w:b/>
                <w:sz w:val="24"/>
              </w:rPr>
              <w:t>carers</w:t>
            </w:r>
            <w:proofErr w:type="spellEnd"/>
            <w:r>
              <w:rPr>
                <w:b/>
                <w:sz w:val="24"/>
              </w:rPr>
              <w:t>?</w:t>
            </w:r>
          </w:p>
        </w:tc>
        <w:tc>
          <w:tcPr>
            <w:tcW w:w="2854" w:type="dxa"/>
          </w:tcPr>
          <w:p w:rsidR="001F3B39" w:rsidRDefault="001F3B39"/>
        </w:tc>
        <w:tc>
          <w:tcPr>
            <w:tcW w:w="6219" w:type="dxa"/>
            <w:gridSpan w:val="2"/>
          </w:tcPr>
          <w:p w:rsidR="001F3B39" w:rsidRDefault="00CD3FF5">
            <w:pPr>
              <w:pStyle w:val="TableParagraph"/>
              <w:ind w:left="100" w:right="589"/>
              <w:rPr>
                <w:b/>
                <w:sz w:val="24"/>
              </w:rPr>
            </w:pPr>
            <w:r>
              <w:rPr>
                <w:b/>
                <w:sz w:val="24"/>
              </w:rPr>
              <w:t xml:space="preserve">Has this report been shared with the </w:t>
            </w:r>
            <w:proofErr w:type="gramStart"/>
            <w:r>
              <w:rPr>
                <w:b/>
                <w:sz w:val="24"/>
              </w:rPr>
              <w:t>child(</w:t>
            </w:r>
            <w:proofErr w:type="spellStart"/>
            <w:proofErr w:type="gramEnd"/>
            <w:r>
              <w:rPr>
                <w:b/>
                <w:sz w:val="24"/>
              </w:rPr>
              <w:t>ren</w:t>
            </w:r>
            <w:proofErr w:type="spellEnd"/>
            <w:r>
              <w:rPr>
                <w:b/>
                <w:sz w:val="24"/>
              </w:rPr>
              <w:t>)/young person?</w:t>
            </w:r>
          </w:p>
        </w:tc>
        <w:tc>
          <w:tcPr>
            <w:tcW w:w="1419" w:type="dxa"/>
          </w:tcPr>
          <w:p w:rsidR="001F3B39" w:rsidRDefault="001F3B39"/>
        </w:tc>
      </w:tr>
      <w:tr w:rsidR="001F3B39">
        <w:trPr>
          <w:trHeight w:hRule="exact" w:val="286"/>
        </w:trPr>
        <w:tc>
          <w:tcPr>
            <w:tcW w:w="4787" w:type="dxa"/>
            <w:gridSpan w:val="2"/>
          </w:tcPr>
          <w:p w:rsidR="001F3B39" w:rsidRDefault="00CD3FF5">
            <w:pPr>
              <w:pStyle w:val="TableParagraph"/>
              <w:spacing w:line="273" w:lineRule="exact"/>
              <w:rPr>
                <w:b/>
                <w:sz w:val="24"/>
              </w:rPr>
            </w:pPr>
            <w:r>
              <w:rPr>
                <w:b/>
                <w:sz w:val="24"/>
              </w:rPr>
              <w:t>If yes, date: If not, state reason why</w:t>
            </w:r>
          </w:p>
        </w:tc>
        <w:tc>
          <w:tcPr>
            <w:tcW w:w="2854" w:type="dxa"/>
          </w:tcPr>
          <w:p w:rsidR="001F3B39" w:rsidRDefault="001F3B39"/>
        </w:tc>
        <w:tc>
          <w:tcPr>
            <w:tcW w:w="6219" w:type="dxa"/>
            <w:gridSpan w:val="2"/>
          </w:tcPr>
          <w:p w:rsidR="001F3B39" w:rsidRDefault="00CD3FF5">
            <w:pPr>
              <w:pStyle w:val="TableParagraph"/>
              <w:spacing w:line="273" w:lineRule="exact"/>
              <w:ind w:left="100" w:right="589"/>
              <w:rPr>
                <w:b/>
                <w:sz w:val="24"/>
              </w:rPr>
            </w:pPr>
            <w:r>
              <w:rPr>
                <w:b/>
                <w:sz w:val="24"/>
              </w:rPr>
              <w:t>If yes, date: If not, state reason why</w:t>
            </w:r>
          </w:p>
        </w:tc>
        <w:tc>
          <w:tcPr>
            <w:tcW w:w="1419" w:type="dxa"/>
          </w:tcPr>
          <w:p w:rsidR="001F3B39" w:rsidRDefault="001F3B39"/>
        </w:tc>
      </w:tr>
    </w:tbl>
    <w:p w:rsidR="001F3B39" w:rsidRDefault="00D6602B">
      <w:pPr>
        <w:pStyle w:val="BodyText"/>
        <w:spacing w:before="8"/>
        <w:rPr>
          <w:sz w:val="23"/>
        </w:rPr>
      </w:pPr>
      <w:r w:rsidRPr="00D6602B">
        <w:pict>
          <v:group id="_x0000_s2059" style="position:absolute;margin-left:30.35pt;margin-top:15.6pt;width:781.35pt;height:107.6pt;z-index:251658752;mso-wrap-distance-left:0;mso-wrap-distance-right:0;mso-position-horizontal-relative:page;mso-position-vertical-relative:text" coordorigin="607,312" coordsize="15627,2152">
            <v:line id="_x0000_s2067" style="position:absolute" from="617,322" to="4685,322" strokeweight=".48pt"/>
            <v:line id="_x0000_s2066" style="position:absolute" from="4695,322" to="16224,322" strokeweight=".48pt"/>
            <v:line id="_x0000_s2065" style="position:absolute" from="612,317" to="612,2458" strokeweight=".48pt"/>
            <v:line id="_x0000_s2064" style="position:absolute" from="617,2453" to="4685,2453" strokeweight=".48pt"/>
            <v:line id="_x0000_s2063" style="position:absolute" from="4690,317" to="4690,2458" strokeweight=".48pt"/>
            <v:line id="_x0000_s2062" style="position:absolute" from="4695,2453" to="16224,2453" strokeweight=".48pt"/>
            <v:line id="_x0000_s2061" style="position:absolute" from="16229,317" to="16229,2458" strokeweight=".48pt"/>
            <v:shape id="_x0000_s2060" type="#_x0000_t202" style="position:absolute;left:612;top:322;width:4078;height:2132" filled="f" stroked="f">
              <v:textbox inset="0,0,0,0">
                <w:txbxContent>
                  <w:p w:rsidR="00842DF4" w:rsidRDefault="00842DF4">
                    <w:pPr>
                      <w:spacing w:before="2"/>
                      <w:ind w:left="107" w:right="743"/>
                      <w:rPr>
                        <w:b/>
                        <w:sz w:val="24"/>
                      </w:rPr>
                    </w:pPr>
                    <w:r>
                      <w:rPr>
                        <w:b/>
                        <w:sz w:val="24"/>
                      </w:rPr>
                      <w:t>What are the views of the parents/</w:t>
                    </w:r>
                    <w:proofErr w:type="spellStart"/>
                    <w:r>
                      <w:rPr>
                        <w:b/>
                        <w:sz w:val="24"/>
                      </w:rPr>
                      <w:t>carers</w:t>
                    </w:r>
                    <w:proofErr w:type="spellEnd"/>
                    <w:r>
                      <w:rPr>
                        <w:b/>
                        <w:sz w:val="24"/>
                      </w:rPr>
                      <w:t xml:space="preserve"> and/or the </w:t>
                    </w:r>
                    <w:proofErr w:type="gramStart"/>
                    <w:r>
                      <w:rPr>
                        <w:b/>
                        <w:sz w:val="24"/>
                      </w:rPr>
                      <w:t>child(</w:t>
                    </w:r>
                    <w:proofErr w:type="spellStart"/>
                    <w:proofErr w:type="gramEnd"/>
                    <w:r>
                      <w:rPr>
                        <w:b/>
                        <w:sz w:val="24"/>
                      </w:rPr>
                      <w:t>ren</w:t>
                    </w:r>
                    <w:proofErr w:type="spellEnd"/>
                    <w:r>
                      <w:rPr>
                        <w:b/>
                        <w:sz w:val="24"/>
                      </w:rPr>
                      <w:t>)/young person on this report?</w:t>
                    </w:r>
                  </w:p>
                </w:txbxContent>
              </v:textbox>
            </v:shape>
            <w10:wrap type="topAndBottom" anchorx="page"/>
          </v:group>
        </w:pict>
      </w:r>
    </w:p>
    <w:p w:rsidR="001F3B39" w:rsidRDefault="001F3B39">
      <w:pPr>
        <w:pStyle w:val="BodyText"/>
        <w:rPr>
          <w:sz w:val="20"/>
        </w:rPr>
      </w:pPr>
    </w:p>
    <w:p w:rsidR="001F3B39" w:rsidRDefault="001F3B39">
      <w:pPr>
        <w:pStyle w:val="BodyText"/>
        <w:rPr>
          <w:sz w:val="20"/>
        </w:rPr>
      </w:pPr>
    </w:p>
    <w:p w:rsidR="001F3B39" w:rsidRDefault="001F3B39">
      <w:pPr>
        <w:pStyle w:val="BodyText"/>
        <w:rPr>
          <w:sz w:val="20"/>
        </w:rPr>
      </w:pPr>
    </w:p>
    <w:p w:rsidR="001F3B39" w:rsidRDefault="001F3B39">
      <w:pPr>
        <w:pStyle w:val="BodyText"/>
        <w:rPr>
          <w:sz w:val="20"/>
        </w:rPr>
      </w:pPr>
    </w:p>
    <w:p w:rsidR="001F3B39" w:rsidRDefault="001F3B39">
      <w:pPr>
        <w:pStyle w:val="BodyText"/>
        <w:rPr>
          <w:sz w:val="20"/>
        </w:rPr>
      </w:pPr>
    </w:p>
    <w:p w:rsidR="001F3B39" w:rsidRDefault="001F3B39">
      <w:pPr>
        <w:pStyle w:val="BodyText"/>
        <w:rPr>
          <w:sz w:val="20"/>
        </w:rPr>
      </w:pPr>
    </w:p>
    <w:p w:rsidR="001F3B39" w:rsidRDefault="001F3B39">
      <w:pPr>
        <w:pStyle w:val="BodyText"/>
        <w:rPr>
          <w:sz w:val="20"/>
        </w:rPr>
      </w:pPr>
    </w:p>
    <w:p w:rsidR="001F3B39" w:rsidRDefault="001F3B39">
      <w:pPr>
        <w:pStyle w:val="BodyText"/>
        <w:rPr>
          <w:sz w:val="20"/>
        </w:rPr>
      </w:pPr>
    </w:p>
    <w:p w:rsidR="001F3B39" w:rsidRDefault="00CD3FF5">
      <w:pPr>
        <w:pStyle w:val="BodyText"/>
        <w:spacing w:before="187"/>
        <w:ind w:left="2870"/>
      </w:pPr>
      <w:r>
        <w:t>This report template can be used by all agencies presenting at a Child Protection Conference in Islington.</w:t>
      </w:r>
    </w:p>
    <w:p w:rsidR="001F3B39" w:rsidRDefault="001F3B39">
      <w:pPr>
        <w:sectPr w:rsidR="001F3B39">
          <w:pgSz w:w="16840" w:h="11910" w:orient="landscape"/>
          <w:pgMar w:top="720" w:right="500" w:bottom="920" w:left="500" w:header="0" w:footer="734" w:gutter="0"/>
          <w:cols w:space="720"/>
        </w:sectPr>
      </w:pPr>
    </w:p>
    <w:p w:rsidR="001F3B39" w:rsidRDefault="00CD3FF5">
      <w:pPr>
        <w:pStyle w:val="BodyText"/>
        <w:spacing w:before="45"/>
        <w:ind w:left="1530"/>
      </w:pPr>
      <w:r>
        <w:lastRenderedPageBreak/>
        <w:t>Please advise the Chair in advance if there is information in this report that should not be shared with certain members at conference.</w:t>
      </w:r>
    </w:p>
    <w:p w:rsidR="001F3B39" w:rsidRDefault="00D6602B">
      <w:pPr>
        <w:pStyle w:val="BodyText"/>
        <w:spacing w:before="10"/>
        <w:rPr>
          <w:sz w:val="20"/>
        </w:rPr>
      </w:pPr>
      <w:r w:rsidRPr="00D6602B">
        <w:pict>
          <v:group id="_x0000_s2050" style="position:absolute;margin-left:30.35pt;margin-top:13.95pt;width:781pt;height:187.75pt;z-index:251659776;mso-wrap-distance-left:0;mso-wrap-distance-right:0;mso-position-horizontal-relative:page" coordorigin="607,279" coordsize="15620,3755">
            <v:line id="_x0000_s2058" style="position:absolute" from="617,289" to="4544,289" strokeweight=".48pt"/>
            <v:line id="_x0000_s2057" style="position:absolute" from="4553,289" to="16217,289" strokeweight=".48pt"/>
            <v:line id="_x0000_s2056" style="position:absolute" from="612,284" to="612,4029" strokeweight=".48pt"/>
            <v:line id="_x0000_s2055" style="position:absolute" from="617,4024" to="4544,4024" strokeweight=".48pt"/>
            <v:line id="_x0000_s2054" style="position:absolute" from="4548,284" to="4548,4029" strokeweight=".48pt"/>
            <v:line id="_x0000_s2053" style="position:absolute" from="4553,4024" to="16217,4024" strokeweight=".48pt"/>
            <v:line id="_x0000_s2052" style="position:absolute" from="16222,284" to="16222,4029" strokeweight=".48pt"/>
            <v:shape id="_x0000_s2051" type="#_x0000_t202" style="position:absolute;left:612;top:289;width:3937;height:3736" filled="f" stroked="f">
              <v:textbox inset="0,0,0,0">
                <w:txbxContent>
                  <w:p w:rsidR="00842DF4" w:rsidRDefault="00842DF4">
                    <w:pPr>
                      <w:spacing w:before="2"/>
                      <w:ind w:left="107" w:right="243"/>
                      <w:rPr>
                        <w:b/>
                        <w:sz w:val="24"/>
                      </w:rPr>
                    </w:pPr>
                    <w:r>
                      <w:rPr>
                        <w:b/>
                        <w:sz w:val="24"/>
                      </w:rPr>
                      <w:t>For review meetings, what difference do the child and parents think the plan has made to their lives and the difficulties they were facing?</w:t>
                    </w:r>
                  </w:p>
                </w:txbxContent>
              </v:textbox>
            </v:shape>
            <w10:wrap type="topAndBottom" anchorx="page"/>
          </v:group>
        </w:pict>
      </w:r>
    </w:p>
    <w:p w:rsidR="001F3B39" w:rsidRDefault="001F3B39">
      <w:pPr>
        <w:rPr>
          <w:sz w:val="20"/>
        </w:rPr>
        <w:sectPr w:rsidR="001F3B39">
          <w:pgSz w:w="16840" w:h="11910" w:orient="landscape"/>
          <w:pgMar w:top="660" w:right="500" w:bottom="920" w:left="500" w:header="0" w:footer="734" w:gutter="0"/>
          <w:cols w:space="720"/>
        </w:sectPr>
      </w:pPr>
    </w:p>
    <w:p w:rsidR="001F3B39" w:rsidRDefault="00CD3FF5">
      <w:pPr>
        <w:pStyle w:val="Heading1"/>
        <w:spacing w:before="58" w:line="274" w:lineRule="exact"/>
        <w:ind w:right="146"/>
        <w:jc w:val="left"/>
      </w:pPr>
      <w:bookmarkStart w:id="48" w:name="_bookmark48"/>
      <w:bookmarkEnd w:id="48"/>
      <w:r>
        <w:lastRenderedPageBreak/>
        <w:t xml:space="preserve">Appendix 6 – Indicators of Vulnerability to </w:t>
      </w:r>
      <w:proofErr w:type="spellStart"/>
      <w:r>
        <w:t>Radicalisation</w:t>
      </w:r>
      <w:proofErr w:type="spellEnd"/>
    </w:p>
    <w:p w:rsidR="001F3B39" w:rsidRDefault="00CD3FF5">
      <w:pPr>
        <w:pStyle w:val="ListParagraph"/>
        <w:numPr>
          <w:ilvl w:val="0"/>
          <w:numId w:val="3"/>
        </w:numPr>
        <w:tabs>
          <w:tab w:val="left" w:pos="820"/>
          <w:tab w:val="left" w:pos="821"/>
        </w:tabs>
        <w:ind w:right="769" w:hanging="720"/>
        <w:rPr>
          <w:sz w:val="24"/>
        </w:rPr>
      </w:pPr>
      <w:proofErr w:type="spellStart"/>
      <w:r>
        <w:rPr>
          <w:sz w:val="24"/>
        </w:rPr>
        <w:t>Radicalisation</w:t>
      </w:r>
      <w:proofErr w:type="spellEnd"/>
      <w:r>
        <w:rPr>
          <w:sz w:val="24"/>
        </w:rPr>
        <w:t xml:space="preserve"> refers to the process </w:t>
      </w:r>
      <w:r>
        <w:rPr>
          <w:spacing w:val="2"/>
          <w:sz w:val="24"/>
        </w:rPr>
        <w:t xml:space="preserve">by </w:t>
      </w:r>
      <w:r>
        <w:rPr>
          <w:sz w:val="24"/>
        </w:rPr>
        <w:t>which a person comes to support terrorism and forms</w:t>
      </w:r>
      <w:r>
        <w:rPr>
          <w:spacing w:val="-18"/>
          <w:sz w:val="24"/>
        </w:rPr>
        <w:t xml:space="preserve"> </w:t>
      </w:r>
      <w:r>
        <w:rPr>
          <w:sz w:val="24"/>
        </w:rPr>
        <w:t>of extremism leading to</w:t>
      </w:r>
      <w:r>
        <w:rPr>
          <w:spacing w:val="-6"/>
          <w:sz w:val="24"/>
        </w:rPr>
        <w:t xml:space="preserve"> </w:t>
      </w:r>
      <w:r>
        <w:rPr>
          <w:sz w:val="24"/>
        </w:rPr>
        <w:t>terrorism.</w:t>
      </w:r>
    </w:p>
    <w:p w:rsidR="001F3B39" w:rsidRDefault="001F3B39">
      <w:pPr>
        <w:pStyle w:val="BodyText"/>
      </w:pPr>
    </w:p>
    <w:p w:rsidR="001F3B39" w:rsidRDefault="00CD3FF5">
      <w:pPr>
        <w:pStyle w:val="ListParagraph"/>
        <w:numPr>
          <w:ilvl w:val="0"/>
          <w:numId w:val="3"/>
        </w:numPr>
        <w:tabs>
          <w:tab w:val="left" w:pos="820"/>
          <w:tab w:val="left" w:pos="821"/>
        </w:tabs>
        <w:ind w:hanging="720"/>
        <w:rPr>
          <w:sz w:val="24"/>
        </w:rPr>
      </w:pPr>
      <w:r>
        <w:rPr>
          <w:sz w:val="24"/>
        </w:rPr>
        <w:t>Extremism is defined by the Government in the Prevent Strategy</w:t>
      </w:r>
      <w:r>
        <w:rPr>
          <w:spacing w:val="-18"/>
          <w:sz w:val="24"/>
        </w:rPr>
        <w:t xml:space="preserve"> </w:t>
      </w:r>
      <w:r>
        <w:rPr>
          <w:sz w:val="24"/>
        </w:rPr>
        <w:t>as:</w:t>
      </w:r>
    </w:p>
    <w:p w:rsidR="001F3B39" w:rsidRDefault="00CD3FF5">
      <w:pPr>
        <w:pStyle w:val="BodyText"/>
        <w:ind w:left="1540" w:right="146"/>
      </w:pPr>
      <w:proofErr w:type="gramStart"/>
      <w:r>
        <w:t>Vocal or active opposition to fundamental British values, including democracy, the rule of law, individual liberty and mutual respect and tolerance of different faiths and beliefs.</w:t>
      </w:r>
      <w:proofErr w:type="gramEnd"/>
      <w:r>
        <w:t xml:space="preserve"> We also include in our definition of extremism calls for the death of members of our armed forces, whether in this country or overseas.</w:t>
      </w:r>
    </w:p>
    <w:p w:rsidR="001F3B39" w:rsidRDefault="001F3B39">
      <w:pPr>
        <w:pStyle w:val="BodyText"/>
      </w:pPr>
    </w:p>
    <w:p w:rsidR="001F3B39" w:rsidRDefault="00CD3FF5">
      <w:pPr>
        <w:pStyle w:val="ListParagraph"/>
        <w:numPr>
          <w:ilvl w:val="0"/>
          <w:numId w:val="3"/>
        </w:numPr>
        <w:tabs>
          <w:tab w:val="left" w:pos="820"/>
          <w:tab w:val="left" w:pos="821"/>
        </w:tabs>
        <w:ind w:hanging="720"/>
        <w:rPr>
          <w:sz w:val="24"/>
        </w:rPr>
      </w:pPr>
      <w:r>
        <w:rPr>
          <w:sz w:val="24"/>
        </w:rPr>
        <w:t>Extremism is defined by the Crown Prosecution Service</w:t>
      </w:r>
      <w:r>
        <w:rPr>
          <w:spacing w:val="-16"/>
          <w:sz w:val="24"/>
        </w:rPr>
        <w:t xml:space="preserve"> </w:t>
      </w:r>
      <w:r>
        <w:rPr>
          <w:sz w:val="24"/>
        </w:rPr>
        <w:t>as:</w:t>
      </w:r>
    </w:p>
    <w:p w:rsidR="001F3B39" w:rsidRDefault="00CD3FF5">
      <w:pPr>
        <w:pStyle w:val="BodyText"/>
        <w:ind w:left="1540" w:right="639"/>
      </w:pPr>
      <w:r>
        <w:t xml:space="preserve">The demonstration of unacceptable </w:t>
      </w:r>
      <w:proofErr w:type="spellStart"/>
      <w:r>
        <w:t>behaviour</w:t>
      </w:r>
      <w:proofErr w:type="spellEnd"/>
      <w:r>
        <w:t xml:space="preserve"> by using any means or medium to express views which:</w:t>
      </w:r>
    </w:p>
    <w:p w:rsidR="001F3B39" w:rsidRDefault="00CD3FF5">
      <w:pPr>
        <w:pStyle w:val="ListParagraph"/>
        <w:numPr>
          <w:ilvl w:val="1"/>
          <w:numId w:val="3"/>
        </w:numPr>
        <w:tabs>
          <w:tab w:val="left" w:pos="1900"/>
          <w:tab w:val="left" w:pos="1901"/>
        </w:tabs>
        <w:spacing w:before="2" w:line="294" w:lineRule="exact"/>
        <w:rPr>
          <w:sz w:val="24"/>
        </w:rPr>
      </w:pPr>
      <w:r>
        <w:rPr>
          <w:sz w:val="24"/>
        </w:rPr>
        <w:t>Encourage, justify or glorify terrorist violence in furtherance of particular</w:t>
      </w:r>
      <w:r>
        <w:rPr>
          <w:spacing w:val="-15"/>
          <w:sz w:val="24"/>
        </w:rPr>
        <w:t xml:space="preserve"> </w:t>
      </w:r>
      <w:r>
        <w:rPr>
          <w:sz w:val="24"/>
        </w:rPr>
        <w:t>beliefs;</w:t>
      </w:r>
    </w:p>
    <w:p w:rsidR="001F3B39" w:rsidRDefault="00CD3FF5">
      <w:pPr>
        <w:pStyle w:val="ListParagraph"/>
        <w:numPr>
          <w:ilvl w:val="1"/>
          <w:numId w:val="3"/>
        </w:numPr>
        <w:tabs>
          <w:tab w:val="left" w:pos="1900"/>
          <w:tab w:val="left" w:pos="1901"/>
        </w:tabs>
        <w:spacing w:line="293" w:lineRule="exact"/>
        <w:rPr>
          <w:sz w:val="24"/>
        </w:rPr>
      </w:pPr>
      <w:r>
        <w:rPr>
          <w:sz w:val="24"/>
        </w:rPr>
        <w:t>Seek to provoke others to terrorist</w:t>
      </w:r>
      <w:r>
        <w:rPr>
          <w:spacing w:val="-10"/>
          <w:sz w:val="24"/>
        </w:rPr>
        <w:t xml:space="preserve"> </w:t>
      </w:r>
      <w:r>
        <w:rPr>
          <w:sz w:val="24"/>
        </w:rPr>
        <w:t>acts;</w:t>
      </w:r>
    </w:p>
    <w:p w:rsidR="001F3B39" w:rsidRDefault="00CD3FF5">
      <w:pPr>
        <w:pStyle w:val="ListParagraph"/>
        <w:numPr>
          <w:ilvl w:val="1"/>
          <w:numId w:val="3"/>
        </w:numPr>
        <w:tabs>
          <w:tab w:val="left" w:pos="1900"/>
          <w:tab w:val="left" w:pos="1901"/>
        </w:tabs>
        <w:spacing w:before="21" w:line="274" w:lineRule="exact"/>
        <w:ind w:right="497"/>
        <w:rPr>
          <w:sz w:val="24"/>
        </w:rPr>
      </w:pPr>
      <w:r>
        <w:rPr>
          <w:sz w:val="24"/>
        </w:rPr>
        <w:t>Encourage other serious criminal activity or seek to provoke others to serious criminal acts;</w:t>
      </w:r>
      <w:r>
        <w:rPr>
          <w:spacing w:val="-2"/>
          <w:sz w:val="24"/>
        </w:rPr>
        <w:t xml:space="preserve"> </w:t>
      </w:r>
      <w:r>
        <w:rPr>
          <w:sz w:val="24"/>
        </w:rPr>
        <w:t>or</w:t>
      </w:r>
    </w:p>
    <w:p w:rsidR="001F3B39" w:rsidRDefault="00CD3FF5">
      <w:pPr>
        <w:pStyle w:val="ListParagraph"/>
        <w:numPr>
          <w:ilvl w:val="1"/>
          <w:numId w:val="3"/>
        </w:numPr>
        <w:tabs>
          <w:tab w:val="left" w:pos="1900"/>
          <w:tab w:val="left" w:pos="1901"/>
        </w:tabs>
        <w:spacing w:line="293" w:lineRule="exact"/>
        <w:rPr>
          <w:sz w:val="24"/>
        </w:rPr>
      </w:pPr>
      <w:r>
        <w:rPr>
          <w:sz w:val="24"/>
        </w:rPr>
        <w:t>Foster hatred which might lead to inter-community violence in the</w:t>
      </w:r>
      <w:r>
        <w:rPr>
          <w:spacing w:val="-13"/>
          <w:sz w:val="24"/>
        </w:rPr>
        <w:t xml:space="preserve"> </w:t>
      </w:r>
      <w:r>
        <w:rPr>
          <w:sz w:val="24"/>
        </w:rPr>
        <w:t>UK.</w:t>
      </w:r>
    </w:p>
    <w:p w:rsidR="001F3B39" w:rsidRDefault="001F3B39">
      <w:pPr>
        <w:pStyle w:val="BodyText"/>
        <w:spacing w:before="10"/>
        <w:rPr>
          <w:sz w:val="23"/>
        </w:rPr>
      </w:pPr>
    </w:p>
    <w:p w:rsidR="001F3B39" w:rsidRDefault="00CD3FF5">
      <w:pPr>
        <w:pStyle w:val="ListParagraph"/>
        <w:numPr>
          <w:ilvl w:val="0"/>
          <w:numId w:val="3"/>
        </w:numPr>
        <w:tabs>
          <w:tab w:val="left" w:pos="821"/>
        </w:tabs>
        <w:ind w:right="674" w:hanging="720"/>
        <w:jc w:val="both"/>
        <w:rPr>
          <w:sz w:val="24"/>
        </w:rPr>
      </w:pPr>
      <w:r>
        <w:rPr>
          <w:sz w:val="24"/>
        </w:rPr>
        <w:t>There is no such thing as a “typical extremist”: those who become involved in extremist actions come from a range of backgrounds and experiences, and most individuals, even those who hold radical views, do not become involved in violent extremist</w:t>
      </w:r>
      <w:r>
        <w:rPr>
          <w:spacing w:val="-14"/>
          <w:sz w:val="24"/>
        </w:rPr>
        <w:t xml:space="preserve"> </w:t>
      </w:r>
      <w:r>
        <w:rPr>
          <w:sz w:val="24"/>
        </w:rPr>
        <w:t>activity.</w:t>
      </w:r>
    </w:p>
    <w:p w:rsidR="001F3B39" w:rsidRDefault="001F3B39">
      <w:pPr>
        <w:pStyle w:val="BodyText"/>
        <w:spacing w:before="9"/>
        <w:rPr>
          <w:sz w:val="23"/>
        </w:rPr>
      </w:pPr>
    </w:p>
    <w:p w:rsidR="001F3B39" w:rsidRDefault="00CD3FF5">
      <w:pPr>
        <w:pStyle w:val="ListParagraph"/>
        <w:numPr>
          <w:ilvl w:val="0"/>
          <w:numId w:val="3"/>
        </w:numPr>
        <w:tabs>
          <w:tab w:val="left" w:pos="820"/>
          <w:tab w:val="left" w:pos="821"/>
        </w:tabs>
        <w:ind w:right="236" w:hanging="720"/>
        <w:rPr>
          <w:sz w:val="24"/>
        </w:rPr>
      </w:pPr>
      <w:r>
        <w:rPr>
          <w:sz w:val="24"/>
        </w:rPr>
        <w:t xml:space="preserve">Pupils may become susceptible to </w:t>
      </w:r>
      <w:proofErr w:type="spellStart"/>
      <w:r>
        <w:rPr>
          <w:sz w:val="24"/>
        </w:rPr>
        <w:t>radicalisation</w:t>
      </w:r>
      <w:proofErr w:type="spellEnd"/>
      <w:r>
        <w:rPr>
          <w:sz w:val="24"/>
        </w:rPr>
        <w:t xml:space="preserve"> through a range of social, personal and environmental factors - it is known that violent extremists exploit vulnerabilities in individuals to drive a wedge between them and their families and communities. </w:t>
      </w:r>
      <w:r>
        <w:rPr>
          <w:spacing w:val="-3"/>
          <w:sz w:val="24"/>
        </w:rPr>
        <w:t xml:space="preserve">It </w:t>
      </w:r>
      <w:r>
        <w:rPr>
          <w:sz w:val="24"/>
        </w:rPr>
        <w:t xml:space="preserve">is vital that school </w:t>
      </w:r>
      <w:proofErr w:type="gramStart"/>
      <w:r>
        <w:rPr>
          <w:sz w:val="24"/>
        </w:rPr>
        <w:t>staff are</w:t>
      </w:r>
      <w:proofErr w:type="gramEnd"/>
      <w:r>
        <w:rPr>
          <w:sz w:val="24"/>
        </w:rPr>
        <w:t xml:space="preserve"> able to </w:t>
      </w:r>
      <w:proofErr w:type="spellStart"/>
      <w:r>
        <w:rPr>
          <w:sz w:val="24"/>
        </w:rPr>
        <w:t>recognise</w:t>
      </w:r>
      <w:proofErr w:type="spellEnd"/>
      <w:r>
        <w:rPr>
          <w:sz w:val="24"/>
        </w:rPr>
        <w:t xml:space="preserve"> those</w:t>
      </w:r>
      <w:r>
        <w:rPr>
          <w:spacing w:val="-5"/>
          <w:sz w:val="24"/>
        </w:rPr>
        <w:t xml:space="preserve"> </w:t>
      </w:r>
      <w:r>
        <w:rPr>
          <w:sz w:val="24"/>
        </w:rPr>
        <w:t>vulnerabilities.</w:t>
      </w:r>
    </w:p>
    <w:p w:rsidR="001F3B39" w:rsidRDefault="001F3B39">
      <w:pPr>
        <w:pStyle w:val="BodyText"/>
      </w:pPr>
    </w:p>
    <w:p w:rsidR="001F3B39" w:rsidRDefault="00CD3FF5">
      <w:pPr>
        <w:pStyle w:val="ListParagraph"/>
        <w:numPr>
          <w:ilvl w:val="0"/>
          <w:numId w:val="3"/>
        </w:numPr>
        <w:tabs>
          <w:tab w:val="left" w:pos="820"/>
          <w:tab w:val="left" w:pos="821"/>
        </w:tabs>
        <w:ind w:left="100" w:right="871" w:firstLine="0"/>
        <w:rPr>
          <w:sz w:val="24"/>
        </w:rPr>
      </w:pPr>
      <w:r>
        <w:rPr>
          <w:sz w:val="24"/>
        </w:rPr>
        <w:t>This list of indicators of vulnerability is not exhaustive nor does it mean that all young</w:t>
      </w:r>
      <w:r>
        <w:rPr>
          <w:spacing w:val="-17"/>
          <w:sz w:val="24"/>
        </w:rPr>
        <w:t xml:space="preserve"> </w:t>
      </w:r>
      <w:r>
        <w:rPr>
          <w:sz w:val="24"/>
        </w:rPr>
        <w:t xml:space="preserve">people experiencing the below are at risk of </w:t>
      </w:r>
      <w:proofErr w:type="spellStart"/>
      <w:r>
        <w:rPr>
          <w:sz w:val="24"/>
        </w:rPr>
        <w:t>radicalisation</w:t>
      </w:r>
      <w:proofErr w:type="spellEnd"/>
      <w:r>
        <w:rPr>
          <w:sz w:val="24"/>
        </w:rPr>
        <w:t xml:space="preserve"> for the purposes of violent</w:t>
      </w:r>
      <w:r>
        <w:rPr>
          <w:spacing w:val="-9"/>
          <w:sz w:val="24"/>
        </w:rPr>
        <w:t xml:space="preserve"> </w:t>
      </w:r>
      <w:r>
        <w:rPr>
          <w:sz w:val="24"/>
        </w:rPr>
        <w:t>extremism:</w:t>
      </w:r>
    </w:p>
    <w:p w:rsidR="001F3B39" w:rsidRDefault="00CD3FF5">
      <w:pPr>
        <w:pStyle w:val="ListParagraph"/>
        <w:numPr>
          <w:ilvl w:val="1"/>
          <w:numId w:val="3"/>
        </w:numPr>
        <w:tabs>
          <w:tab w:val="left" w:pos="1180"/>
          <w:tab w:val="left" w:pos="1181"/>
        </w:tabs>
        <w:spacing w:before="2"/>
        <w:ind w:left="1180" w:right="902"/>
        <w:rPr>
          <w:sz w:val="24"/>
        </w:rPr>
      </w:pPr>
      <w:r>
        <w:rPr>
          <w:sz w:val="24"/>
        </w:rPr>
        <w:t>Identity Crisis – the student / pupil is distanced from their cultural / religious heritage and experiences discomfort about their place in</w:t>
      </w:r>
      <w:r>
        <w:rPr>
          <w:spacing w:val="-12"/>
          <w:sz w:val="24"/>
        </w:rPr>
        <w:t xml:space="preserve"> </w:t>
      </w:r>
      <w:r>
        <w:rPr>
          <w:sz w:val="24"/>
        </w:rPr>
        <w:t>society;</w:t>
      </w:r>
    </w:p>
    <w:p w:rsidR="001F3B39" w:rsidRDefault="00CD3FF5">
      <w:pPr>
        <w:pStyle w:val="ListParagraph"/>
        <w:numPr>
          <w:ilvl w:val="1"/>
          <w:numId w:val="3"/>
        </w:numPr>
        <w:tabs>
          <w:tab w:val="left" w:pos="1180"/>
          <w:tab w:val="left" w:pos="1181"/>
        </w:tabs>
        <w:spacing w:before="2"/>
        <w:ind w:left="1180" w:right="226"/>
        <w:rPr>
          <w:sz w:val="24"/>
        </w:rPr>
      </w:pPr>
      <w:r>
        <w:rPr>
          <w:sz w:val="24"/>
        </w:rPr>
        <w:t>Personal Crisis – the student / pupil may be experiencing family tensions; a sense of isolation; and low self-esteem; they may have dissociated from their existing friendship group and</w:t>
      </w:r>
      <w:r>
        <w:rPr>
          <w:spacing w:val="-19"/>
          <w:sz w:val="24"/>
        </w:rPr>
        <w:t xml:space="preserve"> </w:t>
      </w:r>
      <w:r>
        <w:rPr>
          <w:sz w:val="24"/>
        </w:rPr>
        <w:t>become involved with a new and different group of friends; they may be searching for answers to questions about identity, faith and</w:t>
      </w:r>
      <w:r>
        <w:rPr>
          <w:spacing w:val="-10"/>
          <w:sz w:val="24"/>
        </w:rPr>
        <w:t xml:space="preserve"> </w:t>
      </w:r>
      <w:r>
        <w:rPr>
          <w:sz w:val="24"/>
        </w:rPr>
        <w:t>belonging;</w:t>
      </w:r>
    </w:p>
    <w:p w:rsidR="001F3B39" w:rsidRDefault="00CD3FF5">
      <w:pPr>
        <w:pStyle w:val="ListParagraph"/>
        <w:numPr>
          <w:ilvl w:val="1"/>
          <w:numId w:val="3"/>
        </w:numPr>
        <w:tabs>
          <w:tab w:val="left" w:pos="1180"/>
          <w:tab w:val="left" w:pos="1181"/>
        </w:tabs>
        <w:spacing w:before="2"/>
        <w:ind w:left="1180" w:right="148"/>
        <w:rPr>
          <w:sz w:val="24"/>
        </w:rPr>
      </w:pPr>
      <w:r>
        <w:rPr>
          <w:sz w:val="24"/>
        </w:rPr>
        <w:t>Personal Circumstances – migration; local community tensions; and events affecting the student / pupil’s country or region of origin may contribute to a sense of grievance that is triggered by personal experience of racism or discrimination or aspects of Government</w:t>
      </w:r>
      <w:r>
        <w:rPr>
          <w:spacing w:val="-15"/>
          <w:sz w:val="24"/>
        </w:rPr>
        <w:t xml:space="preserve"> </w:t>
      </w:r>
      <w:r>
        <w:rPr>
          <w:sz w:val="24"/>
        </w:rPr>
        <w:t>policy;</w:t>
      </w:r>
    </w:p>
    <w:p w:rsidR="001F3B39" w:rsidRDefault="00CD3FF5">
      <w:pPr>
        <w:pStyle w:val="ListParagraph"/>
        <w:numPr>
          <w:ilvl w:val="1"/>
          <w:numId w:val="3"/>
        </w:numPr>
        <w:tabs>
          <w:tab w:val="left" w:pos="1180"/>
          <w:tab w:val="left" w:pos="1181"/>
        </w:tabs>
        <w:spacing w:before="24" w:line="274" w:lineRule="exact"/>
        <w:ind w:left="1180" w:right="466"/>
        <w:rPr>
          <w:sz w:val="24"/>
        </w:rPr>
      </w:pPr>
      <w:r>
        <w:rPr>
          <w:sz w:val="24"/>
        </w:rPr>
        <w:t>Unmet Aspirations – the student / pupil may have perceptions of injustice; a feeling of</w:t>
      </w:r>
      <w:r>
        <w:rPr>
          <w:spacing w:val="-21"/>
          <w:sz w:val="24"/>
        </w:rPr>
        <w:t xml:space="preserve"> </w:t>
      </w:r>
      <w:r>
        <w:rPr>
          <w:sz w:val="24"/>
        </w:rPr>
        <w:t>failure; rejection of civic</w:t>
      </w:r>
      <w:r>
        <w:rPr>
          <w:spacing w:val="-8"/>
          <w:sz w:val="24"/>
        </w:rPr>
        <w:t xml:space="preserve"> </w:t>
      </w:r>
      <w:r>
        <w:rPr>
          <w:sz w:val="24"/>
        </w:rPr>
        <w:t>life;</w:t>
      </w:r>
    </w:p>
    <w:p w:rsidR="001F3B39" w:rsidRDefault="00CD3FF5">
      <w:pPr>
        <w:pStyle w:val="ListParagraph"/>
        <w:numPr>
          <w:ilvl w:val="1"/>
          <w:numId w:val="3"/>
        </w:numPr>
        <w:tabs>
          <w:tab w:val="left" w:pos="1180"/>
          <w:tab w:val="left" w:pos="1181"/>
        </w:tabs>
        <w:spacing w:before="21" w:line="274" w:lineRule="exact"/>
        <w:ind w:left="1180" w:right="1461"/>
        <w:rPr>
          <w:sz w:val="24"/>
        </w:rPr>
      </w:pPr>
      <w:r>
        <w:rPr>
          <w:sz w:val="24"/>
        </w:rPr>
        <w:t>Experiences of Criminality – which may include involvement with criminal groups, imprisonment, and poor resettlement /</w:t>
      </w:r>
      <w:r>
        <w:rPr>
          <w:spacing w:val="-10"/>
          <w:sz w:val="24"/>
        </w:rPr>
        <w:t xml:space="preserve"> </w:t>
      </w:r>
      <w:r>
        <w:rPr>
          <w:sz w:val="24"/>
        </w:rPr>
        <w:t>reintegration;</w:t>
      </w:r>
    </w:p>
    <w:p w:rsidR="001F3B39" w:rsidRDefault="00CD3FF5">
      <w:pPr>
        <w:pStyle w:val="ListParagraph"/>
        <w:numPr>
          <w:ilvl w:val="1"/>
          <w:numId w:val="3"/>
        </w:numPr>
        <w:tabs>
          <w:tab w:val="left" w:pos="1180"/>
          <w:tab w:val="left" w:pos="1181"/>
        </w:tabs>
        <w:spacing w:before="1" w:line="237" w:lineRule="auto"/>
        <w:ind w:left="1180" w:right="210"/>
        <w:rPr>
          <w:sz w:val="24"/>
        </w:rPr>
      </w:pPr>
      <w:r>
        <w:rPr>
          <w:sz w:val="24"/>
        </w:rPr>
        <w:t>Special Educational Needs – students / pupils may experience difficulties with social interaction, empathy with others, understanding the consequences of their actions and awareness of the motivations of</w:t>
      </w:r>
      <w:r>
        <w:rPr>
          <w:spacing w:val="-3"/>
          <w:sz w:val="24"/>
        </w:rPr>
        <w:t xml:space="preserve"> </w:t>
      </w:r>
      <w:r>
        <w:rPr>
          <w:sz w:val="24"/>
        </w:rPr>
        <w:t>others.</w:t>
      </w:r>
    </w:p>
    <w:p w:rsidR="001F3B39" w:rsidRDefault="001F3B39">
      <w:pPr>
        <w:pStyle w:val="BodyText"/>
      </w:pPr>
    </w:p>
    <w:p w:rsidR="001F3B39" w:rsidRDefault="00CD3FF5">
      <w:pPr>
        <w:pStyle w:val="ListParagraph"/>
        <w:numPr>
          <w:ilvl w:val="0"/>
          <w:numId w:val="2"/>
        </w:numPr>
        <w:tabs>
          <w:tab w:val="left" w:pos="820"/>
          <w:tab w:val="left" w:pos="821"/>
        </w:tabs>
        <w:ind w:hanging="720"/>
        <w:rPr>
          <w:sz w:val="24"/>
        </w:rPr>
      </w:pPr>
      <w:r>
        <w:rPr>
          <w:sz w:val="24"/>
        </w:rPr>
        <w:t>More critical risk factors could</w:t>
      </w:r>
      <w:r>
        <w:rPr>
          <w:spacing w:val="-6"/>
          <w:sz w:val="24"/>
        </w:rPr>
        <w:t xml:space="preserve"> </w:t>
      </w:r>
      <w:r>
        <w:rPr>
          <w:sz w:val="24"/>
        </w:rPr>
        <w:t>include:</w:t>
      </w:r>
    </w:p>
    <w:p w:rsidR="001F3B39" w:rsidRDefault="00CD3FF5">
      <w:pPr>
        <w:pStyle w:val="ListParagraph"/>
        <w:numPr>
          <w:ilvl w:val="1"/>
          <w:numId w:val="2"/>
        </w:numPr>
        <w:tabs>
          <w:tab w:val="left" w:pos="1180"/>
          <w:tab w:val="left" w:pos="1181"/>
        </w:tabs>
        <w:spacing w:before="2" w:line="294" w:lineRule="exact"/>
        <w:rPr>
          <w:sz w:val="24"/>
        </w:rPr>
      </w:pPr>
      <w:r>
        <w:rPr>
          <w:sz w:val="24"/>
        </w:rPr>
        <w:t>Being in contact with extremist</w:t>
      </w:r>
      <w:r>
        <w:rPr>
          <w:spacing w:val="-8"/>
          <w:sz w:val="24"/>
        </w:rPr>
        <w:t xml:space="preserve"> </w:t>
      </w:r>
      <w:r>
        <w:rPr>
          <w:sz w:val="24"/>
        </w:rPr>
        <w:t>recruiters;</w:t>
      </w:r>
    </w:p>
    <w:p w:rsidR="001F3B39" w:rsidRDefault="00CD3FF5">
      <w:pPr>
        <w:pStyle w:val="ListParagraph"/>
        <w:numPr>
          <w:ilvl w:val="1"/>
          <w:numId w:val="2"/>
        </w:numPr>
        <w:tabs>
          <w:tab w:val="left" w:pos="1180"/>
          <w:tab w:val="left" w:pos="1181"/>
        </w:tabs>
        <w:spacing w:line="294" w:lineRule="exact"/>
        <w:rPr>
          <w:sz w:val="24"/>
        </w:rPr>
      </w:pPr>
      <w:r>
        <w:rPr>
          <w:sz w:val="24"/>
        </w:rPr>
        <w:t>Accessing violent extremist websites, especially those with a social networking</w:t>
      </w:r>
      <w:r>
        <w:rPr>
          <w:spacing w:val="-17"/>
          <w:sz w:val="24"/>
        </w:rPr>
        <w:t xml:space="preserve"> </w:t>
      </w:r>
      <w:r>
        <w:rPr>
          <w:sz w:val="24"/>
        </w:rPr>
        <w:t>element;</w:t>
      </w:r>
    </w:p>
    <w:p w:rsidR="001F3B39" w:rsidRDefault="00CD3FF5">
      <w:pPr>
        <w:pStyle w:val="ListParagraph"/>
        <w:numPr>
          <w:ilvl w:val="1"/>
          <w:numId w:val="2"/>
        </w:numPr>
        <w:tabs>
          <w:tab w:val="left" w:pos="1180"/>
          <w:tab w:val="left" w:pos="1181"/>
        </w:tabs>
        <w:spacing w:before="1" w:line="293" w:lineRule="exact"/>
        <w:rPr>
          <w:sz w:val="24"/>
        </w:rPr>
      </w:pPr>
      <w:r>
        <w:rPr>
          <w:sz w:val="24"/>
        </w:rPr>
        <w:t>Possessing or accessing violent extremist</w:t>
      </w:r>
      <w:r>
        <w:rPr>
          <w:spacing w:val="-14"/>
          <w:sz w:val="24"/>
        </w:rPr>
        <w:t xml:space="preserve"> </w:t>
      </w:r>
      <w:r>
        <w:rPr>
          <w:sz w:val="24"/>
        </w:rPr>
        <w:t>literature;</w:t>
      </w:r>
    </w:p>
    <w:p w:rsidR="001F3B39" w:rsidRDefault="00CD3FF5">
      <w:pPr>
        <w:pStyle w:val="ListParagraph"/>
        <w:numPr>
          <w:ilvl w:val="1"/>
          <w:numId w:val="2"/>
        </w:numPr>
        <w:tabs>
          <w:tab w:val="left" w:pos="1180"/>
          <w:tab w:val="left" w:pos="1181"/>
        </w:tabs>
        <w:spacing w:line="293" w:lineRule="exact"/>
        <w:rPr>
          <w:sz w:val="24"/>
        </w:rPr>
      </w:pPr>
      <w:r>
        <w:rPr>
          <w:sz w:val="24"/>
        </w:rPr>
        <w:t>Using extremist narratives and a global ideology to explain personal</w:t>
      </w:r>
      <w:r>
        <w:rPr>
          <w:spacing w:val="-16"/>
          <w:sz w:val="24"/>
        </w:rPr>
        <w:t xml:space="preserve"> </w:t>
      </w:r>
      <w:r>
        <w:rPr>
          <w:sz w:val="24"/>
        </w:rPr>
        <w:t>disadvantage;</w:t>
      </w:r>
    </w:p>
    <w:p w:rsidR="001F3B39" w:rsidRDefault="00CD3FF5">
      <w:pPr>
        <w:pStyle w:val="ListParagraph"/>
        <w:numPr>
          <w:ilvl w:val="1"/>
          <w:numId w:val="2"/>
        </w:numPr>
        <w:tabs>
          <w:tab w:val="left" w:pos="1180"/>
          <w:tab w:val="left" w:pos="1181"/>
        </w:tabs>
        <w:spacing w:line="293" w:lineRule="exact"/>
        <w:rPr>
          <w:sz w:val="24"/>
        </w:rPr>
      </w:pPr>
      <w:r>
        <w:rPr>
          <w:sz w:val="24"/>
        </w:rPr>
        <w:t>Justifying the use of violence to solve societal</w:t>
      </w:r>
      <w:r>
        <w:rPr>
          <w:spacing w:val="-11"/>
          <w:sz w:val="24"/>
        </w:rPr>
        <w:t xml:space="preserve"> </w:t>
      </w:r>
      <w:r>
        <w:rPr>
          <w:sz w:val="24"/>
        </w:rPr>
        <w:t>issues;</w:t>
      </w:r>
    </w:p>
    <w:p w:rsidR="001F3B39" w:rsidRDefault="001F3B39">
      <w:pPr>
        <w:spacing w:line="293" w:lineRule="exact"/>
        <w:rPr>
          <w:sz w:val="24"/>
        </w:rPr>
        <w:sectPr w:rsidR="001F3B39">
          <w:footerReference w:type="default" r:id="rId83"/>
          <w:pgSz w:w="11910" w:h="16840"/>
          <w:pgMar w:top="640" w:right="600" w:bottom="920" w:left="620" w:header="0" w:footer="734" w:gutter="0"/>
          <w:pgNumType w:start="58"/>
          <w:cols w:space="720"/>
        </w:sectPr>
      </w:pPr>
    </w:p>
    <w:p w:rsidR="001F3B39" w:rsidRDefault="00CD3FF5">
      <w:pPr>
        <w:pStyle w:val="ListParagraph"/>
        <w:numPr>
          <w:ilvl w:val="0"/>
          <w:numId w:val="1"/>
        </w:numPr>
        <w:tabs>
          <w:tab w:val="left" w:pos="820"/>
          <w:tab w:val="left" w:pos="821"/>
        </w:tabs>
        <w:spacing w:before="35" w:line="293" w:lineRule="exact"/>
        <w:rPr>
          <w:sz w:val="24"/>
        </w:rPr>
      </w:pPr>
      <w:r>
        <w:rPr>
          <w:sz w:val="24"/>
        </w:rPr>
        <w:lastRenderedPageBreak/>
        <w:t xml:space="preserve">Joining or seeking to join extremist </w:t>
      </w:r>
      <w:proofErr w:type="spellStart"/>
      <w:r>
        <w:rPr>
          <w:sz w:val="24"/>
        </w:rPr>
        <w:t>organisations</w:t>
      </w:r>
      <w:proofErr w:type="spellEnd"/>
      <w:r>
        <w:rPr>
          <w:sz w:val="24"/>
        </w:rPr>
        <w:t>;</w:t>
      </w:r>
      <w:r>
        <w:rPr>
          <w:spacing w:val="-10"/>
          <w:sz w:val="24"/>
        </w:rPr>
        <w:t xml:space="preserve"> </w:t>
      </w:r>
      <w:r>
        <w:rPr>
          <w:sz w:val="24"/>
        </w:rPr>
        <w:t>and</w:t>
      </w:r>
    </w:p>
    <w:p w:rsidR="001F3B39" w:rsidRDefault="00CD3FF5">
      <w:pPr>
        <w:pStyle w:val="ListParagraph"/>
        <w:numPr>
          <w:ilvl w:val="0"/>
          <w:numId w:val="18"/>
        </w:numPr>
        <w:tabs>
          <w:tab w:val="left" w:pos="460"/>
          <w:tab w:val="left" w:pos="461"/>
        </w:tabs>
        <w:spacing w:line="293" w:lineRule="exact"/>
        <w:ind w:left="460" w:hanging="360"/>
        <w:rPr>
          <w:rFonts w:ascii="Symbol"/>
          <w:sz w:val="24"/>
        </w:rPr>
      </w:pPr>
      <w:r>
        <w:rPr>
          <w:sz w:val="24"/>
        </w:rPr>
        <w:t>Significant changes to appearance and / or</w:t>
      </w:r>
      <w:r>
        <w:rPr>
          <w:spacing w:val="-10"/>
          <w:sz w:val="24"/>
        </w:rPr>
        <w:t xml:space="preserve"> </w:t>
      </w:r>
      <w:proofErr w:type="spellStart"/>
      <w:r>
        <w:rPr>
          <w:sz w:val="24"/>
        </w:rPr>
        <w:t>behaviour</w:t>
      </w:r>
      <w:proofErr w:type="spellEnd"/>
      <w:r>
        <w:rPr>
          <w:sz w:val="24"/>
        </w:rPr>
        <w:t>;</w:t>
      </w:r>
    </w:p>
    <w:p w:rsidR="001F3B39" w:rsidRDefault="00CD3FF5">
      <w:pPr>
        <w:pStyle w:val="ListParagraph"/>
        <w:numPr>
          <w:ilvl w:val="0"/>
          <w:numId w:val="18"/>
        </w:numPr>
        <w:tabs>
          <w:tab w:val="left" w:pos="460"/>
          <w:tab w:val="left" w:pos="461"/>
        </w:tabs>
        <w:ind w:left="460" w:right="573" w:hanging="360"/>
        <w:rPr>
          <w:rFonts w:ascii="Symbol"/>
          <w:sz w:val="24"/>
        </w:rPr>
      </w:pPr>
      <w:r>
        <w:rPr>
          <w:sz w:val="24"/>
        </w:rPr>
        <w:t>Experiencing a high level of social isolation resulting in issues of identity crisis and / or personal crisis.</w:t>
      </w:r>
    </w:p>
    <w:sectPr w:rsidR="001F3B39" w:rsidSect="001F3B39">
      <w:pgSz w:w="11910" w:h="16840"/>
      <w:pgMar w:top="660" w:right="600" w:bottom="920" w:left="980" w:header="0" w:footer="7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DF4" w:rsidRDefault="00842DF4" w:rsidP="001F3B39">
      <w:r>
        <w:separator/>
      </w:r>
    </w:p>
  </w:endnote>
  <w:endnote w:type="continuationSeparator" w:id="0">
    <w:p w:rsidR="00842DF4" w:rsidRDefault="00842DF4" w:rsidP="001F3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75" w:rsidRDefault="0098367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F4" w:rsidRDefault="00842DF4">
    <w:pPr>
      <w:pStyle w:val="BodyText"/>
      <w:spacing w:line="14" w:lineRule="auto"/>
      <w:rPr>
        <w:sz w:val="20"/>
      </w:rPr>
    </w:pPr>
    <w:r w:rsidRPr="00D6602B">
      <w:pict>
        <v:shapetype id="_x0000_t202" coordsize="21600,21600" o:spt="202" path="m,l,21600r21600,l21600,xe">
          <v:stroke joinstyle="miter"/>
          <v:path gradientshapeok="t" o:connecttype="rect"/>
        </v:shapetype>
        <v:shape id="_x0000_s1031" type="#_x0000_t202" style="position:absolute;margin-left:511.25pt;margin-top:780.8pt;width:13.3pt;height:13.05pt;z-index:-79792;mso-position-horizontal-relative:page;mso-position-vertical-relative:page" filled="f" stroked="f">
          <v:textbox style="mso-next-textbox:#_x0000_s1031" inset="0,0,0,0">
            <w:txbxContent>
              <w:p w:rsidR="00842DF4" w:rsidRDefault="00842DF4">
                <w:pPr>
                  <w:spacing w:line="245" w:lineRule="exact"/>
                  <w:ind w:left="20"/>
                  <w:rPr>
                    <w:rFonts w:ascii="Calibri"/>
                  </w:rPr>
                </w:pP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F4" w:rsidRDefault="00842DF4">
    <w:pPr>
      <w:pStyle w:val="BodyText"/>
      <w:spacing w:line="14" w:lineRule="auto"/>
      <w:rPr>
        <w:sz w:val="16"/>
      </w:rPr>
    </w:pPr>
    <w:r w:rsidRPr="00D6602B">
      <w:pict>
        <v:shapetype id="_x0000_t202" coordsize="21600,21600" o:spt="202" path="m,l,21600r21600,l21600,xe">
          <v:stroke joinstyle="miter"/>
          <v:path gradientshapeok="t" o:connecttype="rect"/>
        </v:shapetype>
        <v:shape id="_x0000_s1030" type="#_x0000_t202" style="position:absolute;margin-left:510.25pt;margin-top:780.8pt;width:15.3pt;height:13.05pt;z-index:-79768;mso-position-horizontal-relative:page;mso-position-vertical-relative:page" filled="f" stroked="f">
          <v:textbox inset="0,0,0,0">
            <w:txbxContent>
              <w:p w:rsidR="00842DF4" w:rsidRPr="00842DF4" w:rsidRDefault="00842DF4" w:rsidP="00842DF4"/>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F4" w:rsidRDefault="00842DF4">
    <w:pPr>
      <w:pStyle w:val="BodyText"/>
      <w:spacing w:line="14" w:lineRule="auto"/>
      <w:rPr>
        <w:sz w:val="16"/>
      </w:rPr>
    </w:pPr>
    <w:r w:rsidRPr="00D6602B">
      <w:pict>
        <v:shapetype id="_x0000_t202" coordsize="21600,21600" o:spt="202" path="m,l,21600r21600,l21600,xe">
          <v:stroke joinstyle="miter"/>
          <v:path gradientshapeok="t" o:connecttype="rect"/>
        </v:shapetype>
        <v:shape id="_x0000_s1029" type="#_x0000_t202" style="position:absolute;margin-left:546.25pt;margin-top:794.25pt;width:15.3pt;height:13.05pt;z-index:-79744;mso-position-horizontal-relative:page;mso-position-vertical-relative:page" filled="f" stroked="f">
          <v:textbox inset="0,0,0,0">
            <w:txbxContent>
              <w:p w:rsidR="00842DF4" w:rsidRPr="00983675" w:rsidRDefault="00842DF4" w:rsidP="00983675"/>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F4" w:rsidRDefault="00842DF4">
    <w:pPr>
      <w:pStyle w:val="BodyText"/>
      <w:spacing w:line="14" w:lineRule="auto"/>
      <w:rPr>
        <w:sz w:val="20"/>
      </w:rPr>
    </w:pPr>
    <w:r w:rsidRPr="00D6602B">
      <w:pict>
        <v:shapetype id="_x0000_t202" coordsize="21600,21600" o:spt="202" path="m,l,21600r21600,l21600,xe">
          <v:stroke joinstyle="miter"/>
          <v:path gradientshapeok="t" o:connecttype="rect"/>
        </v:shapetype>
        <v:shape id="_x0000_s1027" type="#_x0000_t202" style="position:absolute;margin-left:546.25pt;margin-top:794.25pt;width:15.3pt;height:13.05pt;z-index:-79696;mso-position-horizontal-relative:page;mso-position-vertical-relative:page" filled="f" stroked="f">
          <v:textbox inset="0,0,0,0">
            <w:txbxContent>
              <w:p w:rsidR="00842DF4" w:rsidRDefault="00842DF4">
                <w:pPr>
                  <w:spacing w:line="245" w:lineRule="exact"/>
                  <w:ind w:left="40"/>
                  <w:rPr>
                    <w:rFonts w:ascii="Calibri"/>
                  </w:rPr>
                </w:pP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F4" w:rsidRDefault="00842DF4">
    <w:pPr>
      <w:pStyle w:val="BodyText"/>
      <w:spacing w:line="14" w:lineRule="auto"/>
      <w:rPr>
        <w:sz w:val="20"/>
      </w:rPr>
    </w:pPr>
    <w:r w:rsidRPr="00D6602B">
      <w:pict>
        <v:shapetype id="_x0000_t202" coordsize="21600,21600" o:spt="202" path="m,l,21600r21600,l21600,xe">
          <v:stroke joinstyle="miter"/>
          <v:path gradientshapeok="t" o:connecttype="rect"/>
        </v:shapetype>
        <v:shape id="_x0000_s1026" type="#_x0000_t202" style="position:absolute;margin-left:792.9pt;margin-top:547.6pt;width:15.3pt;height:13.05pt;z-index:-79672;mso-position-horizontal-relative:page;mso-position-vertical-relative:page" filled="f" stroked="f">
          <v:textbox inset="0,0,0,0">
            <w:txbxContent>
              <w:p w:rsidR="00842DF4" w:rsidRDefault="00842DF4">
                <w:pPr>
                  <w:spacing w:line="245" w:lineRule="exact"/>
                  <w:ind w:left="40"/>
                  <w:rPr>
                    <w:rFonts w:ascii="Calibri"/>
                  </w:rPr>
                </w:pP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F4" w:rsidRDefault="00842DF4">
    <w:pPr>
      <w:pStyle w:val="BodyText"/>
      <w:spacing w:line="14" w:lineRule="auto"/>
      <w:rPr>
        <w:sz w:val="20"/>
      </w:rPr>
    </w:pPr>
    <w:r w:rsidRPr="00D6602B">
      <w:pict>
        <v:shapetype id="_x0000_t202" coordsize="21600,21600" o:spt="202" path="m,l,21600r21600,l21600,xe">
          <v:stroke joinstyle="miter"/>
          <v:path gradientshapeok="t" o:connecttype="rect"/>
        </v:shapetype>
        <v:shape id="_x0000_s1025" type="#_x0000_t202" style="position:absolute;margin-left:546.25pt;margin-top:794.25pt;width:15.3pt;height:13.05pt;z-index:-79648;mso-position-horizontal-relative:page;mso-position-vertical-relative:page" filled="f" stroked="f">
          <v:textbox inset="0,0,0,0">
            <w:txbxContent>
              <w:p w:rsidR="00842DF4" w:rsidRDefault="00842DF4">
                <w:pPr>
                  <w:spacing w:line="245" w:lineRule="exact"/>
                  <w:ind w:left="40"/>
                  <w:rPr>
                    <w:rFonts w:ascii="Calibri"/>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F4" w:rsidRDefault="00842DF4">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75" w:rsidRDefault="0098367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F4" w:rsidRDefault="00842DF4">
    <w:pPr>
      <w:pStyle w:val="BodyText"/>
      <w:spacing w:line="14" w:lineRule="auto"/>
      <w:rPr>
        <w:sz w:val="20"/>
      </w:rPr>
    </w:pPr>
    <w:r w:rsidRPr="00D6602B">
      <w:pict>
        <v:shapetype id="_x0000_t202" coordsize="21600,21600" o:spt="202" path="m,l,21600r21600,l21600,xe">
          <v:stroke joinstyle="miter"/>
          <v:path gradientshapeok="t" o:connecttype="rect"/>
        </v:shapetype>
        <v:shape id="_x0000_s1037" type="#_x0000_t202" style="position:absolute;margin-left:511.25pt;margin-top:780.8pt;width:13.3pt;height:13.05pt;z-index:-79936;mso-position-horizontal-relative:page;mso-position-vertical-relative:page" filled="f" stroked="f">
          <v:textbox inset="0,0,0,0">
            <w:txbxContent>
              <w:p w:rsidR="00842DF4" w:rsidRPr="00842DF4" w:rsidRDefault="00842DF4" w:rsidP="00842DF4"/>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F4" w:rsidRPr="008D36E3" w:rsidRDefault="00842DF4" w:rsidP="008D36E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F4" w:rsidRDefault="00842DF4">
    <w:pPr>
      <w:pStyle w:val="BodyText"/>
      <w:spacing w:line="14" w:lineRule="auto"/>
      <w:rPr>
        <w:sz w:val="20"/>
      </w:rPr>
    </w:pPr>
    <w:r w:rsidRPr="00D6602B">
      <w:pict>
        <v:shapetype id="_x0000_t202" coordsize="21600,21600" o:spt="202" path="m,l,21600r21600,l21600,xe">
          <v:stroke joinstyle="miter"/>
          <v:path gradientshapeok="t" o:connecttype="rect"/>
        </v:shapetype>
        <v:shape id="_x0000_s1035" type="#_x0000_t202" style="position:absolute;margin-left:511.25pt;margin-top:780.8pt;width:13.3pt;height:13.05pt;z-index:-79888;mso-position-horizontal-relative:page;mso-position-vertical-relative:page" filled="f" stroked="f">
          <v:textbox inset="0,0,0,0">
            <w:txbxContent>
              <w:p w:rsidR="00842DF4" w:rsidRPr="00842DF4" w:rsidRDefault="00842DF4" w:rsidP="00842DF4"/>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F4" w:rsidRDefault="00842DF4">
    <w:pPr>
      <w:pStyle w:val="BodyText"/>
      <w:spacing w:line="14" w:lineRule="auto"/>
      <w:rPr>
        <w:sz w:val="20"/>
      </w:rPr>
    </w:pPr>
    <w:r w:rsidRPr="00D6602B">
      <w:pict>
        <v:shapetype id="_x0000_t202" coordsize="21600,21600" o:spt="202" path="m,l,21600r21600,l21600,xe">
          <v:stroke joinstyle="miter"/>
          <v:path gradientshapeok="t" o:connecttype="rect"/>
        </v:shapetype>
        <v:shape id="_x0000_s1034" type="#_x0000_t202" style="position:absolute;margin-left:510.25pt;margin-top:780.8pt;width:15.3pt;height:13.05pt;z-index:-79864;mso-position-horizontal-relative:page;mso-position-vertical-relative:page" filled="f" stroked="f">
          <v:textbox inset="0,0,0,0">
            <w:txbxContent>
              <w:p w:rsidR="00842DF4" w:rsidRDefault="00842DF4" w:rsidP="00842DF4">
                <w:pPr>
                  <w:spacing w:line="245" w:lineRule="exact"/>
                  <w:rPr>
                    <w:rFonts w:ascii="Calibri"/>
                  </w:rPr>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F4" w:rsidRDefault="00842DF4">
    <w:pPr>
      <w:pStyle w:val="BodyText"/>
      <w:spacing w:line="14" w:lineRule="auto"/>
      <w:rPr>
        <w:sz w:val="20"/>
      </w:rPr>
    </w:pPr>
    <w:r w:rsidRPr="00D6602B">
      <w:pict>
        <v:shapetype id="_x0000_t202" coordsize="21600,21600" o:spt="202" path="m,l,21600r21600,l21600,xe">
          <v:stroke joinstyle="miter"/>
          <v:path gradientshapeok="t" o:connecttype="rect"/>
        </v:shapetype>
        <v:shape id="_x0000_s1033" type="#_x0000_t202" style="position:absolute;margin-left:511.25pt;margin-top:780.8pt;width:13.3pt;height:13.05pt;z-index:-79840;mso-position-horizontal-relative:page;mso-position-vertical-relative:page" filled="f" stroked="f">
          <v:textbox inset="0,0,0,0">
            <w:txbxContent>
              <w:p w:rsidR="00842DF4" w:rsidRDefault="00842DF4">
                <w:pPr>
                  <w:spacing w:line="245" w:lineRule="exact"/>
                  <w:ind w:left="20"/>
                  <w:rPr>
                    <w:rFonts w:ascii="Calibri"/>
                  </w:rPr>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F4" w:rsidRDefault="00842DF4">
    <w:pPr>
      <w:pStyle w:val="BodyText"/>
      <w:spacing w:line="14" w:lineRule="auto"/>
      <w:rPr>
        <w:sz w:val="20"/>
      </w:rPr>
    </w:pPr>
    <w:r w:rsidRPr="00D6602B">
      <w:pict>
        <v:shapetype id="_x0000_t202" coordsize="21600,21600" o:spt="202" path="m,l,21600r21600,l21600,xe">
          <v:stroke joinstyle="miter"/>
          <v:path gradientshapeok="t" o:connecttype="rect"/>
        </v:shapetype>
        <v:shape id="_x0000_s1032" type="#_x0000_t202" style="position:absolute;margin-left:510.25pt;margin-top:780.8pt;width:15.3pt;height:13.05pt;z-index:-79816;mso-position-horizontal-relative:page;mso-position-vertical-relative:page" filled="f" stroked="f">
          <v:textbox inset="0,0,0,0">
            <w:txbxContent>
              <w:p w:rsidR="00842DF4" w:rsidRDefault="00842DF4">
                <w:pPr>
                  <w:spacing w:line="245" w:lineRule="exact"/>
                  <w:ind w:left="4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DF4" w:rsidRDefault="00842DF4" w:rsidP="001F3B39">
      <w:r>
        <w:separator/>
      </w:r>
    </w:p>
  </w:footnote>
  <w:footnote w:type="continuationSeparator" w:id="0">
    <w:p w:rsidR="00842DF4" w:rsidRDefault="00842DF4" w:rsidP="001F3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75" w:rsidRDefault="009836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DF4" w:rsidRDefault="00842D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75" w:rsidRDefault="009836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11B"/>
    <w:multiLevelType w:val="hybridMultilevel"/>
    <w:tmpl w:val="14321352"/>
    <w:lvl w:ilvl="0" w:tplc="8A8A3E8C">
      <w:start w:val="1"/>
      <w:numFmt w:val="decimal"/>
      <w:lvlText w:val="(%1)"/>
      <w:lvlJc w:val="left"/>
      <w:pPr>
        <w:ind w:left="438" w:hanging="339"/>
        <w:jc w:val="left"/>
      </w:pPr>
      <w:rPr>
        <w:rFonts w:ascii="Times New Roman" w:eastAsia="Times New Roman" w:hAnsi="Times New Roman" w:cs="Times New Roman" w:hint="default"/>
        <w:w w:val="99"/>
        <w:sz w:val="24"/>
        <w:szCs w:val="24"/>
      </w:rPr>
    </w:lvl>
    <w:lvl w:ilvl="1" w:tplc="E272D682">
      <w:numFmt w:val="bullet"/>
      <w:lvlText w:val="•"/>
      <w:lvlJc w:val="left"/>
      <w:pPr>
        <w:ind w:left="1320" w:hanging="339"/>
      </w:pPr>
      <w:rPr>
        <w:rFonts w:hint="default"/>
      </w:rPr>
    </w:lvl>
    <w:lvl w:ilvl="2" w:tplc="F9E096B4">
      <w:numFmt w:val="bullet"/>
      <w:lvlText w:val="•"/>
      <w:lvlJc w:val="left"/>
      <w:pPr>
        <w:ind w:left="2201" w:hanging="339"/>
      </w:pPr>
      <w:rPr>
        <w:rFonts w:hint="default"/>
      </w:rPr>
    </w:lvl>
    <w:lvl w:ilvl="3" w:tplc="FCB2C032">
      <w:numFmt w:val="bullet"/>
      <w:lvlText w:val="•"/>
      <w:lvlJc w:val="left"/>
      <w:pPr>
        <w:ind w:left="3081" w:hanging="339"/>
      </w:pPr>
      <w:rPr>
        <w:rFonts w:hint="default"/>
      </w:rPr>
    </w:lvl>
    <w:lvl w:ilvl="4" w:tplc="B894810E">
      <w:numFmt w:val="bullet"/>
      <w:lvlText w:val="•"/>
      <w:lvlJc w:val="left"/>
      <w:pPr>
        <w:ind w:left="3962" w:hanging="339"/>
      </w:pPr>
      <w:rPr>
        <w:rFonts w:hint="default"/>
      </w:rPr>
    </w:lvl>
    <w:lvl w:ilvl="5" w:tplc="75525B44">
      <w:numFmt w:val="bullet"/>
      <w:lvlText w:val="•"/>
      <w:lvlJc w:val="left"/>
      <w:pPr>
        <w:ind w:left="4843" w:hanging="339"/>
      </w:pPr>
      <w:rPr>
        <w:rFonts w:hint="default"/>
      </w:rPr>
    </w:lvl>
    <w:lvl w:ilvl="6" w:tplc="D8944B42">
      <w:numFmt w:val="bullet"/>
      <w:lvlText w:val="•"/>
      <w:lvlJc w:val="left"/>
      <w:pPr>
        <w:ind w:left="5723" w:hanging="339"/>
      </w:pPr>
      <w:rPr>
        <w:rFonts w:hint="default"/>
      </w:rPr>
    </w:lvl>
    <w:lvl w:ilvl="7" w:tplc="9A26292E">
      <w:numFmt w:val="bullet"/>
      <w:lvlText w:val="•"/>
      <w:lvlJc w:val="left"/>
      <w:pPr>
        <w:ind w:left="6604" w:hanging="339"/>
      </w:pPr>
      <w:rPr>
        <w:rFonts w:hint="default"/>
      </w:rPr>
    </w:lvl>
    <w:lvl w:ilvl="8" w:tplc="4DA40104">
      <w:numFmt w:val="bullet"/>
      <w:lvlText w:val="•"/>
      <w:lvlJc w:val="left"/>
      <w:pPr>
        <w:ind w:left="7485" w:hanging="339"/>
      </w:pPr>
      <w:rPr>
        <w:rFonts w:hint="default"/>
      </w:rPr>
    </w:lvl>
  </w:abstractNum>
  <w:abstractNum w:abstractNumId="1">
    <w:nsid w:val="076023E9"/>
    <w:multiLevelType w:val="hybridMultilevel"/>
    <w:tmpl w:val="D36C6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56067"/>
    <w:multiLevelType w:val="hybridMultilevel"/>
    <w:tmpl w:val="45A8C6A6"/>
    <w:lvl w:ilvl="0" w:tplc="6BAC37D2">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C2D88696">
      <w:numFmt w:val="bullet"/>
      <w:lvlText w:val="•"/>
      <w:lvlJc w:val="left"/>
      <w:pPr>
        <w:ind w:left="1986" w:hanging="720"/>
      </w:pPr>
      <w:rPr>
        <w:rFonts w:hint="default"/>
      </w:rPr>
    </w:lvl>
    <w:lvl w:ilvl="2" w:tplc="C7B60AF8">
      <w:numFmt w:val="bullet"/>
      <w:lvlText w:val="•"/>
      <w:lvlJc w:val="left"/>
      <w:pPr>
        <w:ind w:left="2793" w:hanging="720"/>
      </w:pPr>
      <w:rPr>
        <w:rFonts w:hint="default"/>
      </w:rPr>
    </w:lvl>
    <w:lvl w:ilvl="3" w:tplc="1AE2A122">
      <w:numFmt w:val="bullet"/>
      <w:lvlText w:val="•"/>
      <w:lvlJc w:val="left"/>
      <w:pPr>
        <w:ind w:left="3599" w:hanging="720"/>
      </w:pPr>
      <w:rPr>
        <w:rFonts w:hint="default"/>
      </w:rPr>
    </w:lvl>
    <w:lvl w:ilvl="4" w:tplc="20BEA0B2">
      <w:numFmt w:val="bullet"/>
      <w:lvlText w:val="•"/>
      <w:lvlJc w:val="left"/>
      <w:pPr>
        <w:ind w:left="4406" w:hanging="720"/>
      </w:pPr>
      <w:rPr>
        <w:rFonts w:hint="default"/>
      </w:rPr>
    </w:lvl>
    <w:lvl w:ilvl="5" w:tplc="5626856A">
      <w:numFmt w:val="bullet"/>
      <w:lvlText w:val="•"/>
      <w:lvlJc w:val="left"/>
      <w:pPr>
        <w:ind w:left="5213" w:hanging="720"/>
      </w:pPr>
      <w:rPr>
        <w:rFonts w:hint="default"/>
      </w:rPr>
    </w:lvl>
    <w:lvl w:ilvl="6" w:tplc="9CB8EB7E">
      <w:numFmt w:val="bullet"/>
      <w:lvlText w:val="•"/>
      <w:lvlJc w:val="left"/>
      <w:pPr>
        <w:ind w:left="6019" w:hanging="720"/>
      </w:pPr>
      <w:rPr>
        <w:rFonts w:hint="default"/>
      </w:rPr>
    </w:lvl>
    <w:lvl w:ilvl="7" w:tplc="C26ACEE0">
      <w:numFmt w:val="bullet"/>
      <w:lvlText w:val="•"/>
      <w:lvlJc w:val="left"/>
      <w:pPr>
        <w:ind w:left="6826" w:hanging="720"/>
      </w:pPr>
      <w:rPr>
        <w:rFonts w:hint="default"/>
      </w:rPr>
    </w:lvl>
    <w:lvl w:ilvl="8" w:tplc="DF58E038">
      <w:numFmt w:val="bullet"/>
      <w:lvlText w:val="•"/>
      <w:lvlJc w:val="left"/>
      <w:pPr>
        <w:ind w:left="7633" w:hanging="720"/>
      </w:pPr>
      <w:rPr>
        <w:rFonts w:hint="default"/>
      </w:rPr>
    </w:lvl>
  </w:abstractNum>
  <w:abstractNum w:abstractNumId="3">
    <w:nsid w:val="090535D8"/>
    <w:multiLevelType w:val="hybridMultilevel"/>
    <w:tmpl w:val="BC2C9B94"/>
    <w:lvl w:ilvl="0" w:tplc="ED5A55DE">
      <w:start w:val="4"/>
      <w:numFmt w:val="decimal"/>
      <w:lvlText w:val="%1."/>
      <w:lvlJc w:val="left"/>
      <w:pPr>
        <w:ind w:left="460" w:hanging="360"/>
        <w:jc w:val="left"/>
      </w:pPr>
      <w:rPr>
        <w:rFonts w:ascii="Times New Roman" w:eastAsia="Times New Roman" w:hAnsi="Times New Roman" w:cs="Times New Roman" w:hint="default"/>
        <w:b/>
        <w:bCs/>
        <w:spacing w:val="-2"/>
        <w:w w:val="99"/>
        <w:sz w:val="24"/>
        <w:szCs w:val="24"/>
      </w:rPr>
    </w:lvl>
    <w:lvl w:ilvl="1" w:tplc="91E6CE1C">
      <w:numFmt w:val="bullet"/>
      <w:lvlText w:val=""/>
      <w:lvlJc w:val="left"/>
      <w:pPr>
        <w:ind w:left="860" w:hanging="360"/>
      </w:pPr>
      <w:rPr>
        <w:rFonts w:hint="default"/>
        <w:w w:val="100"/>
      </w:rPr>
    </w:lvl>
    <w:lvl w:ilvl="2" w:tplc="BC3E247C">
      <w:numFmt w:val="bullet"/>
      <w:lvlText w:val="•"/>
      <w:lvlJc w:val="left"/>
      <w:pPr>
        <w:ind w:left="860" w:hanging="360"/>
      </w:pPr>
      <w:rPr>
        <w:rFonts w:hint="default"/>
      </w:rPr>
    </w:lvl>
    <w:lvl w:ilvl="3" w:tplc="271A5F8C">
      <w:numFmt w:val="bullet"/>
      <w:lvlText w:val="•"/>
      <w:lvlJc w:val="left"/>
      <w:pPr>
        <w:ind w:left="1908" w:hanging="360"/>
      </w:pPr>
      <w:rPr>
        <w:rFonts w:hint="default"/>
      </w:rPr>
    </w:lvl>
    <w:lvl w:ilvl="4" w:tplc="E490E804">
      <w:numFmt w:val="bullet"/>
      <w:lvlText w:val="•"/>
      <w:lvlJc w:val="left"/>
      <w:pPr>
        <w:ind w:left="2956" w:hanging="360"/>
      </w:pPr>
      <w:rPr>
        <w:rFonts w:hint="default"/>
      </w:rPr>
    </w:lvl>
    <w:lvl w:ilvl="5" w:tplc="7A884274">
      <w:numFmt w:val="bullet"/>
      <w:lvlText w:val="•"/>
      <w:lvlJc w:val="left"/>
      <w:pPr>
        <w:ind w:left="4004" w:hanging="360"/>
      </w:pPr>
      <w:rPr>
        <w:rFonts w:hint="default"/>
      </w:rPr>
    </w:lvl>
    <w:lvl w:ilvl="6" w:tplc="B6E04BAA">
      <w:numFmt w:val="bullet"/>
      <w:lvlText w:val="•"/>
      <w:lvlJc w:val="left"/>
      <w:pPr>
        <w:ind w:left="5053" w:hanging="360"/>
      </w:pPr>
      <w:rPr>
        <w:rFonts w:hint="default"/>
      </w:rPr>
    </w:lvl>
    <w:lvl w:ilvl="7" w:tplc="282A5A4A">
      <w:numFmt w:val="bullet"/>
      <w:lvlText w:val="•"/>
      <w:lvlJc w:val="left"/>
      <w:pPr>
        <w:ind w:left="6101" w:hanging="360"/>
      </w:pPr>
      <w:rPr>
        <w:rFonts w:hint="default"/>
      </w:rPr>
    </w:lvl>
    <w:lvl w:ilvl="8" w:tplc="4B0ECCCA">
      <w:numFmt w:val="bullet"/>
      <w:lvlText w:val="•"/>
      <w:lvlJc w:val="left"/>
      <w:pPr>
        <w:ind w:left="7149" w:hanging="360"/>
      </w:pPr>
      <w:rPr>
        <w:rFonts w:hint="default"/>
      </w:rPr>
    </w:lvl>
  </w:abstractNum>
  <w:abstractNum w:abstractNumId="4">
    <w:nsid w:val="0E38358A"/>
    <w:multiLevelType w:val="hybridMultilevel"/>
    <w:tmpl w:val="5EE84E12"/>
    <w:lvl w:ilvl="0" w:tplc="80E68416">
      <w:numFmt w:val="bullet"/>
      <w:lvlText w:val=""/>
      <w:lvlJc w:val="left"/>
      <w:pPr>
        <w:ind w:left="863" w:hanging="360"/>
      </w:pPr>
      <w:rPr>
        <w:rFonts w:ascii="Symbol" w:eastAsia="Symbol" w:hAnsi="Symbol" w:cs="Symbol" w:hint="default"/>
        <w:w w:val="99"/>
        <w:sz w:val="20"/>
        <w:szCs w:val="20"/>
      </w:rPr>
    </w:lvl>
    <w:lvl w:ilvl="1" w:tplc="D6284A24">
      <w:numFmt w:val="bullet"/>
      <w:lvlText w:val="•"/>
      <w:lvlJc w:val="left"/>
      <w:pPr>
        <w:ind w:left="1243" w:hanging="360"/>
      </w:pPr>
      <w:rPr>
        <w:rFonts w:hint="default"/>
      </w:rPr>
    </w:lvl>
    <w:lvl w:ilvl="2" w:tplc="94A4F440">
      <w:numFmt w:val="bullet"/>
      <w:lvlText w:val="•"/>
      <w:lvlJc w:val="left"/>
      <w:pPr>
        <w:ind w:left="1626" w:hanging="360"/>
      </w:pPr>
      <w:rPr>
        <w:rFonts w:hint="default"/>
      </w:rPr>
    </w:lvl>
    <w:lvl w:ilvl="3" w:tplc="C8EA6FA6">
      <w:numFmt w:val="bullet"/>
      <w:lvlText w:val="•"/>
      <w:lvlJc w:val="left"/>
      <w:pPr>
        <w:ind w:left="2009" w:hanging="360"/>
      </w:pPr>
      <w:rPr>
        <w:rFonts w:hint="default"/>
      </w:rPr>
    </w:lvl>
    <w:lvl w:ilvl="4" w:tplc="90FEF03A">
      <w:numFmt w:val="bullet"/>
      <w:lvlText w:val="•"/>
      <w:lvlJc w:val="left"/>
      <w:pPr>
        <w:ind w:left="2392" w:hanging="360"/>
      </w:pPr>
      <w:rPr>
        <w:rFonts w:hint="default"/>
      </w:rPr>
    </w:lvl>
    <w:lvl w:ilvl="5" w:tplc="A4F6E114">
      <w:numFmt w:val="bullet"/>
      <w:lvlText w:val="•"/>
      <w:lvlJc w:val="left"/>
      <w:pPr>
        <w:ind w:left="2776" w:hanging="360"/>
      </w:pPr>
      <w:rPr>
        <w:rFonts w:hint="default"/>
      </w:rPr>
    </w:lvl>
    <w:lvl w:ilvl="6" w:tplc="808C1E46">
      <w:numFmt w:val="bullet"/>
      <w:lvlText w:val="•"/>
      <w:lvlJc w:val="left"/>
      <w:pPr>
        <w:ind w:left="3159" w:hanging="360"/>
      </w:pPr>
      <w:rPr>
        <w:rFonts w:hint="default"/>
      </w:rPr>
    </w:lvl>
    <w:lvl w:ilvl="7" w:tplc="DDDA7322">
      <w:numFmt w:val="bullet"/>
      <w:lvlText w:val="•"/>
      <w:lvlJc w:val="left"/>
      <w:pPr>
        <w:ind w:left="3542" w:hanging="360"/>
      </w:pPr>
      <w:rPr>
        <w:rFonts w:hint="default"/>
      </w:rPr>
    </w:lvl>
    <w:lvl w:ilvl="8" w:tplc="508C6D6A">
      <w:numFmt w:val="bullet"/>
      <w:lvlText w:val="•"/>
      <w:lvlJc w:val="left"/>
      <w:pPr>
        <w:ind w:left="3925" w:hanging="360"/>
      </w:pPr>
      <w:rPr>
        <w:rFonts w:hint="default"/>
      </w:rPr>
    </w:lvl>
  </w:abstractNum>
  <w:abstractNum w:abstractNumId="5">
    <w:nsid w:val="0EBE2EA2"/>
    <w:multiLevelType w:val="hybridMultilevel"/>
    <w:tmpl w:val="70247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C2192"/>
    <w:multiLevelType w:val="hybridMultilevel"/>
    <w:tmpl w:val="3A6E1E14"/>
    <w:lvl w:ilvl="0" w:tplc="5B486618">
      <w:numFmt w:val="bullet"/>
      <w:lvlText w:val=""/>
      <w:lvlJc w:val="left"/>
      <w:pPr>
        <w:ind w:left="823" w:hanging="360"/>
      </w:pPr>
      <w:rPr>
        <w:rFonts w:ascii="Symbol" w:eastAsia="Symbol" w:hAnsi="Symbol" w:cs="Symbol" w:hint="default"/>
        <w:w w:val="100"/>
        <w:sz w:val="24"/>
        <w:szCs w:val="24"/>
      </w:rPr>
    </w:lvl>
    <w:lvl w:ilvl="1" w:tplc="3FEA55E4">
      <w:numFmt w:val="bullet"/>
      <w:lvlText w:val="•"/>
      <w:lvlJc w:val="left"/>
      <w:pPr>
        <w:ind w:left="1173" w:hanging="360"/>
      </w:pPr>
      <w:rPr>
        <w:rFonts w:hint="default"/>
      </w:rPr>
    </w:lvl>
    <w:lvl w:ilvl="2" w:tplc="83641906">
      <w:numFmt w:val="bullet"/>
      <w:lvlText w:val="•"/>
      <w:lvlJc w:val="left"/>
      <w:pPr>
        <w:ind w:left="1526" w:hanging="360"/>
      </w:pPr>
      <w:rPr>
        <w:rFonts w:hint="default"/>
      </w:rPr>
    </w:lvl>
    <w:lvl w:ilvl="3" w:tplc="4134E60C">
      <w:numFmt w:val="bullet"/>
      <w:lvlText w:val="•"/>
      <w:lvlJc w:val="left"/>
      <w:pPr>
        <w:ind w:left="1879" w:hanging="360"/>
      </w:pPr>
      <w:rPr>
        <w:rFonts w:hint="default"/>
      </w:rPr>
    </w:lvl>
    <w:lvl w:ilvl="4" w:tplc="1012F31E">
      <w:numFmt w:val="bullet"/>
      <w:lvlText w:val="•"/>
      <w:lvlJc w:val="left"/>
      <w:pPr>
        <w:ind w:left="2232" w:hanging="360"/>
      </w:pPr>
      <w:rPr>
        <w:rFonts w:hint="default"/>
      </w:rPr>
    </w:lvl>
    <w:lvl w:ilvl="5" w:tplc="8D00AAA2">
      <w:numFmt w:val="bullet"/>
      <w:lvlText w:val="•"/>
      <w:lvlJc w:val="left"/>
      <w:pPr>
        <w:ind w:left="2586" w:hanging="360"/>
      </w:pPr>
      <w:rPr>
        <w:rFonts w:hint="default"/>
      </w:rPr>
    </w:lvl>
    <w:lvl w:ilvl="6" w:tplc="86002B78">
      <w:numFmt w:val="bullet"/>
      <w:lvlText w:val="•"/>
      <w:lvlJc w:val="left"/>
      <w:pPr>
        <w:ind w:left="2939" w:hanging="360"/>
      </w:pPr>
      <w:rPr>
        <w:rFonts w:hint="default"/>
      </w:rPr>
    </w:lvl>
    <w:lvl w:ilvl="7" w:tplc="F1C00796">
      <w:numFmt w:val="bullet"/>
      <w:lvlText w:val="•"/>
      <w:lvlJc w:val="left"/>
      <w:pPr>
        <w:ind w:left="3292" w:hanging="360"/>
      </w:pPr>
      <w:rPr>
        <w:rFonts w:hint="default"/>
      </w:rPr>
    </w:lvl>
    <w:lvl w:ilvl="8" w:tplc="5E2A0670">
      <w:numFmt w:val="bullet"/>
      <w:lvlText w:val="•"/>
      <w:lvlJc w:val="left"/>
      <w:pPr>
        <w:ind w:left="3645" w:hanging="360"/>
      </w:pPr>
      <w:rPr>
        <w:rFonts w:hint="default"/>
      </w:rPr>
    </w:lvl>
  </w:abstractNum>
  <w:abstractNum w:abstractNumId="7">
    <w:nsid w:val="264F4DB0"/>
    <w:multiLevelType w:val="hybridMultilevel"/>
    <w:tmpl w:val="58BED522"/>
    <w:lvl w:ilvl="0" w:tplc="B8E6C74C">
      <w:numFmt w:val="bullet"/>
      <w:lvlText w:val=""/>
      <w:lvlJc w:val="left"/>
      <w:pPr>
        <w:ind w:left="720" w:hanging="360"/>
      </w:pPr>
      <w:rPr>
        <w:rFont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A14359"/>
    <w:multiLevelType w:val="hybridMultilevel"/>
    <w:tmpl w:val="D57EFD02"/>
    <w:lvl w:ilvl="0" w:tplc="ED0EEA5E">
      <w:numFmt w:val="bullet"/>
      <w:lvlText w:val=""/>
      <w:lvlJc w:val="left"/>
      <w:pPr>
        <w:ind w:left="666" w:hanging="567"/>
      </w:pPr>
      <w:rPr>
        <w:rFonts w:hint="default"/>
        <w:w w:val="100"/>
      </w:rPr>
    </w:lvl>
    <w:lvl w:ilvl="1" w:tplc="B768B900">
      <w:numFmt w:val="bullet"/>
      <w:lvlText w:val=""/>
      <w:lvlJc w:val="left"/>
      <w:pPr>
        <w:ind w:left="840" w:hanging="360"/>
      </w:pPr>
      <w:rPr>
        <w:rFonts w:ascii="Wingdings" w:eastAsia="Wingdings" w:hAnsi="Wingdings" w:cs="Wingdings" w:hint="default"/>
        <w:w w:val="99"/>
        <w:sz w:val="24"/>
        <w:szCs w:val="24"/>
      </w:rPr>
    </w:lvl>
    <w:lvl w:ilvl="2" w:tplc="C33ECBF4">
      <w:numFmt w:val="bullet"/>
      <w:lvlText w:val="•"/>
      <w:lvlJc w:val="left"/>
      <w:pPr>
        <w:ind w:left="1774" w:hanging="360"/>
      </w:pPr>
      <w:rPr>
        <w:rFonts w:hint="default"/>
      </w:rPr>
    </w:lvl>
    <w:lvl w:ilvl="3" w:tplc="F4586E24">
      <w:numFmt w:val="bullet"/>
      <w:lvlText w:val="•"/>
      <w:lvlJc w:val="left"/>
      <w:pPr>
        <w:ind w:left="2708" w:hanging="360"/>
      </w:pPr>
      <w:rPr>
        <w:rFonts w:hint="default"/>
      </w:rPr>
    </w:lvl>
    <w:lvl w:ilvl="4" w:tplc="F684AD54">
      <w:numFmt w:val="bullet"/>
      <w:lvlText w:val="•"/>
      <w:lvlJc w:val="left"/>
      <w:pPr>
        <w:ind w:left="3642" w:hanging="360"/>
      </w:pPr>
      <w:rPr>
        <w:rFonts w:hint="default"/>
      </w:rPr>
    </w:lvl>
    <w:lvl w:ilvl="5" w:tplc="10F62068">
      <w:numFmt w:val="bullet"/>
      <w:lvlText w:val="•"/>
      <w:lvlJc w:val="left"/>
      <w:pPr>
        <w:ind w:left="4576" w:hanging="360"/>
      </w:pPr>
      <w:rPr>
        <w:rFonts w:hint="default"/>
      </w:rPr>
    </w:lvl>
    <w:lvl w:ilvl="6" w:tplc="BDAE6FAE">
      <w:numFmt w:val="bullet"/>
      <w:lvlText w:val="•"/>
      <w:lvlJc w:val="left"/>
      <w:pPr>
        <w:ind w:left="5510" w:hanging="360"/>
      </w:pPr>
      <w:rPr>
        <w:rFonts w:hint="default"/>
      </w:rPr>
    </w:lvl>
    <w:lvl w:ilvl="7" w:tplc="058AE140">
      <w:numFmt w:val="bullet"/>
      <w:lvlText w:val="•"/>
      <w:lvlJc w:val="left"/>
      <w:pPr>
        <w:ind w:left="6444" w:hanging="360"/>
      </w:pPr>
      <w:rPr>
        <w:rFonts w:hint="default"/>
      </w:rPr>
    </w:lvl>
    <w:lvl w:ilvl="8" w:tplc="0C22D576">
      <w:numFmt w:val="bullet"/>
      <w:lvlText w:val="•"/>
      <w:lvlJc w:val="left"/>
      <w:pPr>
        <w:ind w:left="7378" w:hanging="360"/>
      </w:pPr>
      <w:rPr>
        <w:rFonts w:hint="default"/>
      </w:rPr>
    </w:lvl>
  </w:abstractNum>
  <w:abstractNum w:abstractNumId="9">
    <w:nsid w:val="2D1B2F94"/>
    <w:multiLevelType w:val="hybridMultilevel"/>
    <w:tmpl w:val="1778CF4A"/>
    <w:lvl w:ilvl="0" w:tplc="C47695B0">
      <w:start w:val="1"/>
      <w:numFmt w:val="decimal"/>
      <w:lvlText w:val="%1."/>
      <w:lvlJc w:val="left"/>
      <w:pPr>
        <w:ind w:left="820" w:hanging="360"/>
        <w:jc w:val="left"/>
      </w:pPr>
      <w:rPr>
        <w:rFonts w:ascii="Times New Roman" w:eastAsia="Times New Roman" w:hAnsi="Times New Roman" w:cs="Times New Roman" w:hint="default"/>
        <w:spacing w:val="-2"/>
        <w:w w:val="99"/>
        <w:sz w:val="24"/>
        <w:szCs w:val="24"/>
      </w:rPr>
    </w:lvl>
    <w:lvl w:ilvl="1" w:tplc="188AAFD0">
      <w:numFmt w:val="bullet"/>
      <w:lvlText w:val="•"/>
      <w:lvlJc w:val="left"/>
      <w:pPr>
        <w:ind w:left="1662" w:hanging="360"/>
      </w:pPr>
      <w:rPr>
        <w:rFonts w:hint="default"/>
      </w:rPr>
    </w:lvl>
    <w:lvl w:ilvl="2" w:tplc="67CC8408">
      <w:numFmt w:val="bullet"/>
      <w:lvlText w:val="•"/>
      <w:lvlJc w:val="left"/>
      <w:pPr>
        <w:ind w:left="2505" w:hanging="360"/>
      </w:pPr>
      <w:rPr>
        <w:rFonts w:hint="default"/>
      </w:rPr>
    </w:lvl>
    <w:lvl w:ilvl="3" w:tplc="C0DE8CD2">
      <w:numFmt w:val="bullet"/>
      <w:lvlText w:val="•"/>
      <w:lvlJc w:val="left"/>
      <w:pPr>
        <w:ind w:left="3347" w:hanging="360"/>
      </w:pPr>
      <w:rPr>
        <w:rFonts w:hint="default"/>
      </w:rPr>
    </w:lvl>
    <w:lvl w:ilvl="4" w:tplc="F1865186">
      <w:numFmt w:val="bullet"/>
      <w:lvlText w:val="•"/>
      <w:lvlJc w:val="left"/>
      <w:pPr>
        <w:ind w:left="4190" w:hanging="360"/>
      </w:pPr>
      <w:rPr>
        <w:rFonts w:hint="default"/>
      </w:rPr>
    </w:lvl>
    <w:lvl w:ilvl="5" w:tplc="05444F9C">
      <w:numFmt w:val="bullet"/>
      <w:lvlText w:val="•"/>
      <w:lvlJc w:val="left"/>
      <w:pPr>
        <w:ind w:left="5033" w:hanging="360"/>
      </w:pPr>
      <w:rPr>
        <w:rFonts w:hint="default"/>
      </w:rPr>
    </w:lvl>
    <w:lvl w:ilvl="6" w:tplc="A270098C">
      <w:numFmt w:val="bullet"/>
      <w:lvlText w:val="•"/>
      <w:lvlJc w:val="left"/>
      <w:pPr>
        <w:ind w:left="5875" w:hanging="360"/>
      </w:pPr>
      <w:rPr>
        <w:rFonts w:hint="default"/>
      </w:rPr>
    </w:lvl>
    <w:lvl w:ilvl="7" w:tplc="9F005936">
      <w:numFmt w:val="bullet"/>
      <w:lvlText w:val="•"/>
      <w:lvlJc w:val="left"/>
      <w:pPr>
        <w:ind w:left="6718" w:hanging="360"/>
      </w:pPr>
      <w:rPr>
        <w:rFonts w:hint="default"/>
      </w:rPr>
    </w:lvl>
    <w:lvl w:ilvl="8" w:tplc="E97A7604">
      <w:numFmt w:val="bullet"/>
      <w:lvlText w:val="•"/>
      <w:lvlJc w:val="left"/>
      <w:pPr>
        <w:ind w:left="7561" w:hanging="360"/>
      </w:pPr>
      <w:rPr>
        <w:rFonts w:hint="default"/>
      </w:rPr>
    </w:lvl>
  </w:abstractNum>
  <w:abstractNum w:abstractNumId="10">
    <w:nsid w:val="2FA50CC0"/>
    <w:multiLevelType w:val="hybridMultilevel"/>
    <w:tmpl w:val="9648BF98"/>
    <w:lvl w:ilvl="0" w:tplc="B7B66278">
      <w:start w:val="1"/>
      <w:numFmt w:val="decimal"/>
      <w:lvlText w:val="%1."/>
      <w:lvlJc w:val="left"/>
      <w:pPr>
        <w:ind w:left="820" w:hanging="721"/>
        <w:jc w:val="left"/>
      </w:pPr>
      <w:rPr>
        <w:rFonts w:ascii="Times New Roman" w:eastAsia="Times New Roman" w:hAnsi="Times New Roman" w:cs="Times New Roman" w:hint="default"/>
        <w:spacing w:val="-3"/>
        <w:w w:val="99"/>
        <w:sz w:val="24"/>
        <w:szCs w:val="24"/>
      </w:rPr>
    </w:lvl>
    <w:lvl w:ilvl="1" w:tplc="1F705624">
      <w:numFmt w:val="bullet"/>
      <w:lvlText w:val=""/>
      <w:lvlJc w:val="left"/>
      <w:pPr>
        <w:ind w:left="1900" w:hanging="360"/>
      </w:pPr>
      <w:rPr>
        <w:rFonts w:ascii="Symbol" w:eastAsia="Symbol" w:hAnsi="Symbol" w:cs="Symbol" w:hint="default"/>
        <w:w w:val="100"/>
        <w:sz w:val="24"/>
        <w:szCs w:val="24"/>
      </w:rPr>
    </w:lvl>
    <w:lvl w:ilvl="2" w:tplc="19541778">
      <w:numFmt w:val="bullet"/>
      <w:lvlText w:val="•"/>
      <w:lvlJc w:val="left"/>
      <w:pPr>
        <w:ind w:left="1900" w:hanging="360"/>
      </w:pPr>
      <w:rPr>
        <w:rFonts w:hint="default"/>
      </w:rPr>
    </w:lvl>
    <w:lvl w:ilvl="3" w:tplc="BCF0B232">
      <w:numFmt w:val="bullet"/>
      <w:lvlText w:val="•"/>
      <w:lvlJc w:val="left"/>
      <w:pPr>
        <w:ind w:left="2998" w:hanging="360"/>
      </w:pPr>
      <w:rPr>
        <w:rFonts w:hint="default"/>
      </w:rPr>
    </w:lvl>
    <w:lvl w:ilvl="4" w:tplc="CC78AC58">
      <w:numFmt w:val="bullet"/>
      <w:lvlText w:val="•"/>
      <w:lvlJc w:val="left"/>
      <w:pPr>
        <w:ind w:left="4096" w:hanging="360"/>
      </w:pPr>
      <w:rPr>
        <w:rFonts w:hint="default"/>
      </w:rPr>
    </w:lvl>
    <w:lvl w:ilvl="5" w:tplc="52BEAA9A">
      <w:numFmt w:val="bullet"/>
      <w:lvlText w:val="•"/>
      <w:lvlJc w:val="left"/>
      <w:pPr>
        <w:ind w:left="5194" w:hanging="360"/>
      </w:pPr>
      <w:rPr>
        <w:rFonts w:hint="default"/>
      </w:rPr>
    </w:lvl>
    <w:lvl w:ilvl="6" w:tplc="4AFAEC6C">
      <w:numFmt w:val="bullet"/>
      <w:lvlText w:val="•"/>
      <w:lvlJc w:val="left"/>
      <w:pPr>
        <w:ind w:left="6293" w:hanging="360"/>
      </w:pPr>
      <w:rPr>
        <w:rFonts w:hint="default"/>
      </w:rPr>
    </w:lvl>
    <w:lvl w:ilvl="7" w:tplc="6D746610">
      <w:numFmt w:val="bullet"/>
      <w:lvlText w:val="•"/>
      <w:lvlJc w:val="left"/>
      <w:pPr>
        <w:ind w:left="7391" w:hanging="360"/>
      </w:pPr>
      <w:rPr>
        <w:rFonts w:hint="default"/>
      </w:rPr>
    </w:lvl>
    <w:lvl w:ilvl="8" w:tplc="0446312E">
      <w:numFmt w:val="bullet"/>
      <w:lvlText w:val="•"/>
      <w:lvlJc w:val="left"/>
      <w:pPr>
        <w:ind w:left="8489" w:hanging="360"/>
      </w:pPr>
      <w:rPr>
        <w:rFonts w:hint="default"/>
      </w:rPr>
    </w:lvl>
  </w:abstractNum>
  <w:abstractNum w:abstractNumId="11">
    <w:nsid w:val="347F1948"/>
    <w:multiLevelType w:val="hybridMultilevel"/>
    <w:tmpl w:val="3E78E888"/>
    <w:lvl w:ilvl="0" w:tplc="26D2CDD8">
      <w:start w:val="1"/>
      <w:numFmt w:val="decimal"/>
      <w:lvlText w:val="(%1)"/>
      <w:lvlJc w:val="left"/>
      <w:pPr>
        <w:ind w:left="820" w:hanging="360"/>
        <w:jc w:val="left"/>
      </w:pPr>
      <w:rPr>
        <w:rFonts w:ascii="Times New Roman" w:eastAsia="Times New Roman" w:hAnsi="Times New Roman" w:cs="Times New Roman" w:hint="default"/>
        <w:w w:val="99"/>
        <w:sz w:val="24"/>
        <w:szCs w:val="24"/>
      </w:rPr>
    </w:lvl>
    <w:lvl w:ilvl="1" w:tplc="955ED356">
      <w:numFmt w:val="bullet"/>
      <w:lvlText w:val="•"/>
      <w:lvlJc w:val="left"/>
      <w:pPr>
        <w:ind w:left="1662" w:hanging="360"/>
      </w:pPr>
      <w:rPr>
        <w:rFonts w:hint="default"/>
      </w:rPr>
    </w:lvl>
    <w:lvl w:ilvl="2" w:tplc="420C3EC4">
      <w:numFmt w:val="bullet"/>
      <w:lvlText w:val="•"/>
      <w:lvlJc w:val="left"/>
      <w:pPr>
        <w:ind w:left="2505" w:hanging="360"/>
      </w:pPr>
      <w:rPr>
        <w:rFonts w:hint="default"/>
      </w:rPr>
    </w:lvl>
    <w:lvl w:ilvl="3" w:tplc="435A3EB4">
      <w:numFmt w:val="bullet"/>
      <w:lvlText w:val="•"/>
      <w:lvlJc w:val="left"/>
      <w:pPr>
        <w:ind w:left="3347" w:hanging="360"/>
      </w:pPr>
      <w:rPr>
        <w:rFonts w:hint="default"/>
      </w:rPr>
    </w:lvl>
    <w:lvl w:ilvl="4" w:tplc="098C9EBE">
      <w:numFmt w:val="bullet"/>
      <w:lvlText w:val="•"/>
      <w:lvlJc w:val="left"/>
      <w:pPr>
        <w:ind w:left="4190" w:hanging="360"/>
      </w:pPr>
      <w:rPr>
        <w:rFonts w:hint="default"/>
      </w:rPr>
    </w:lvl>
    <w:lvl w:ilvl="5" w:tplc="8EDAD1BC">
      <w:numFmt w:val="bullet"/>
      <w:lvlText w:val="•"/>
      <w:lvlJc w:val="left"/>
      <w:pPr>
        <w:ind w:left="5033" w:hanging="360"/>
      </w:pPr>
      <w:rPr>
        <w:rFonts w:hint="default"/>
      </w:rPr>
    </w:lvl>
    <w:lvl w:ilvl="6" w:tplc="C030AA3E">
      <w:numFmt w:val="bullet"/>
      <w:lvlText w:val="•"/>
      <w:lvlJc w:val="left"/>
      <w:pPr>
        <w:ind w:left="5875" w:hanging="360"/>
      </w:pPr>
      <w:rPr>
        <w:rFonts w:hint="default"/>
      </w:rPr>
    </w:lvl>
    <w:lvl w:ilvl="7" w:tplc="8414620A">
      <w:numFmt w:val="bullet"/>
      <w:lvlText w:val="•"/>
      <w:lvlJc w:val="left"/>
      <w:pPr>
        <w:ind w:left="6718" w:hanging="360"/>
      </w:pPr>
      <w:rPr>
        <w:rFonts w:hint="default"/>
      </w:rPr>
    </w:lvl>
    <w:lvl w:ilvl="8" w:tplc="A224A632">
      <w:numFmt w:val="bullet"/>
      <w:lvlText w:val="•"/>
      <w:lvlJc w:val="left"/>
      <w:pPr>
        <w:ind w:left="7561" w:hanging="360"/>
      </w:pPr>
      <w:rPr>
        <w:rFonts w:hint="default"/>
      </w:rPr>
    </w:lvl>
  </w:abstractNum>
  <w:abstractNum w:abstractNumId="12">
    <w:nsid w:val="371431D6"/>
    <w:multiLevelType w:val="hybridMultilevel"/>
    <w:tmpl w:val="50D67666"/>
    <w:lvl w:ilvl="0" w:tplc="A5AE72FA">
      <w:start w:val="8"/>
      <w:numFmt w:val="decimal"/>
      <w:lvlText w:val="%1."/>
      <w:lvlJc w:val="left"/>
      <w:pPr>
        <w:ind w:left="820" w:hanging="721"/>
        <w:jc w:val="left"/>
      </w:pPr>
      <w:rPr>
        <w:rFonts w:ascii="Times New Roman" w:eastAsia="Times New Roman" w:hAnsi="Times New Roman" w:cs="Times New Roman" w:hint="default"/>
        <w:spacing w:val="-2"/>
        <w:w w:val="99"/>
        <w:sz w:val="24"/>
        <w:szCs w:val="24"/>
      </w:rPr>
    </w:lvl>
    <w:lvl w:ilvl="1" w:tplc="70F4B588">
      <w:numFmt w:val="bullet"/>
      <w:lvlText w:val=""/>
      <w:lvlJc w:val="left"/>
      <w:pPr>
        <w:ind w:left="1180" w:hanging="360"/>
      </w:pPr>
      <w:rPr>
        <w:rFonts w:ascii="Symbol" w:eastAsia="Symbol" w:hAnsi="Symbol" w:cs="Symbol" w:hint="default"/>
        <w:w w:val="100"/>
        <w:sz w:val="24"/>
        <w:szCs w:val="24"/>
      </w:rPr>
    </w:lvl>
    <w:lvl w:ilvl="2" w:tplc="98348438">
      <w:numFmt w:val="bullet"/>
      <w:lvlText w:val="•"/>
      <w:lvlJc w:val="left"/>
      <w:pPr>
        <w:ind w:left="2236" w:hanging="360"/>
      </w:pPr>
      <w:rPr>
        <w:rFonts w:hint="default"/>
      </w:rPr>
    </w:lvl>
    <w:lvl w:ilvl="3" w:tplc="BED4641E">
      <w:numFmt w:val="bullet"/>
      <w:lvlText w:val="•"/>
      <w:lvlJc w:val="left"/>
      <w:pPr>
        <w:ind w:left="3292" w:hanging="360"/>
      </w:pPr>
      <w:rPr>
        <w:rFonts w:hint="default"/>
      </w:rPr>
    </w:lvl>
    <w:lvl w:ilvl="4" w:tplc="462099EE">
      <w:numFmt w:val="bullet"/>
      <w:lvlText w:val="•"/>
      <w:lvlJc w:val="left"/>
      <w:pPr>
        <w:ind w:left="4348" w:hanging="360"/>
      </w:pPr>
      <w:rPr>
        <w:rFonts w:hint="default"/>
      </w:rPr>
    </w:lvl>
    <w:lvl w:ilvl="5" w:tplc="AD425F1C">
      <w:numFmt w:val="bullet"/>
      <w:lvlText w:val="•"/>
      <w:lvlJc w:val="left"/>
      <w:pPr>
        <w:ind w:left="5405" w:hanging="360"/>
      </w:pPr>
      <w:rPr>
        <w:rFonts w:hint="default"/>
      </w:rPr>
    </w:lvl>
    <w:lvl w:ilvl="6" w:tplc="16644020">
      <w:numFmt w:val="bullet"/>
      <w:lvlText w:val="•"/>
      <w:lvlJc w:val="left"/>
      <w:pPr>
        <w:ind w:left="6461" w:hanging="360"/>
      </w:pPr>
      <w:rPr>
        <w:rFonts w:hint="default"/>
      </w:rPr>
    </w:lvl>
    <w:lvl w:ilvl="7" w:tplc="A0F8E582">
      <w:numFmt w:val="bullet"/>
      <w:lvlText w:val="•"/>
      <w:lvlJc w:val="left"/>
      <w:pPr>
        <w:ind w:left="7517" w:hanging="360"/>
      </w:pPr>
      <w:rPr>
        <w:rFonts w:hint="default"/>
      </w:rPr>
    </w:lvl>
    <w:lvl w:ilvl="8" w:tplc="404AD350">
      <w:numFmt w:val="bullet"/>
      <w:lvlText w:val="•"/>
      <w:lvlJc w:val="left"/>
      <w:pPr>
        <w:ind w:left="8573" w:hanging="360"/>
      </w:pPr>
      <w:rPr>
        <w:rFonts w:hint="default"/>
      </w:rPr>
    </w:lvl>
  </w:abstractNum>
  <w:abstractNum w:abstractNumId="13">
    <w:nsid w:val="3AA17D46"/>
    <w:multiLevelType w:val="hybridMultilevel"/>
    <w:tmpl w:val="9362A628"/>
    <w:lvl w:ilvl="0" w:tplc="CD8E58F6">
      <w:start w:val="1"/>
      <w:numFmt w:val="lowerLetter"/>
      <w:lvlText w:val="(%1)"/>
      <w:lvlJc w:val="left"/>
      <w:pPr>
        <w:ind w:left="860" w:hanging="360"/>
        <w:jc w:val="left"/>
      </w:pPr>
      <w:rPr>
        <w:rFonts w:ascii="Times New Roman" w:eastAsia="Times New Roman" w:hAnsi="Times New Roman" w:cs="Times New Roman" w:hint="default"/>
        <w:spacing w:val="-25"/>
        <w:w w:val="99"/>
        <w:sz w:val="24"/>
        <w:szCs w:val="24"/>
      </w:rPr>
    </w:lvl>
    <w:lvl w:ilvl="1" w:tplc="43A0C4F0">
      <w:numFmt w:val="bullet"/>
      <w:lvlText w:val="•"/>
      <w:lvlJc w:val="left"/>
      <w:pPr>
        <w:ind w:left="1702" w:hanging="360"/>
      </w:pPr>
      <w:rPr>
        <w:rFonts w:hint="default"/>
      </w:rPr>
    </w:lvl>
    <w:lvl w:ilvl="2" w:tplc="B9244338">
      <w:numFmt w:val="bullet"/>
      <w:lvlText w:val="•"/>
      <w:lvlJc w:val="left"/>
      <w:pPr>
        <w:ind w:left="2545" w:hanging="360"/>
      </w:pPr>
      <w:rPr>
        <w:rFonts w:hint="default"/>
      </w:rPr>
    </w:lvl>
    <w:lvl w:ilvl="3" w:tplc="0AF602C8">
      <w:numFmt w:val="bullet"/>
      <w:lvlText w:val="•"/>
      <w:lvlJc w:val="left"/>
      <w:pPr>
        <w:ind w:left="3387" w:hanging="360"/>
      </w:pPr>
      <w:rPr>
        <w:rFonts w:hint="default"/>
      </w:rPr>
    </w:lvl>
    <w:lvl w:ilvl="4" w:tplc="1A76A722">
      <w:numFmt w:val="bullet"/>
      <w:lvlText w:val="•"/>
      <w:lvlJc w:val="left"/>
      <w:pPr>
        <w:ind w:left="4230" w:hanging="360"/>
      </w:pPr>
      <w:rPr>
        <w:rFonts w:hint="default"/>
      </w:rPr>
    </w:lvl>
    <w:lvl w:ilvl="5" w:tplc="7834EECA">
      <w:numFmt w:val="bullet"/>
      <w:lvlText w:val="•"/>
      <w:lvlJc w:val="left"/>
      <w:pPr>
        <w:ind w:left="5073" w:hanging="360"/>
      </w:pPr>
      <w:rPr>
        <w:rFonts w:hint="default"/>
      </w:rPr>
    </w:lvl>
    <w:lvl w:ilvl="6" w:tplc="7D44067E">
      <w:numFmt w:val="bullet"/>
      <w:lvlText w:val="•"/>
      <w:lvlJc w:val="left"/>
      <w:pPr>
        <w:ind w:left="5915" w:hanging="360"/>
      </w:pPr>
      <w:rPr>
        <w:rFonts w:hint="default"/>
      </w:rPr>
    </w:lvl>
    <w:lvl w:ilvl="7" w:tplc="4F700C5A">
      <w:numFmt w:val="bullet"/>
      <w:lvlText w:val="•"/>
      <w:lvlJc w:val="left"/>
      <w:pPr>
        <w:ind w:left="6758" w:hanging="360"/>
      </w:pPr>
      <w:rPr>
        <w:rFonts w:hint="default"/>
      </w:rPr>
    </w:lvl>
    <w:lvl w:ilvl="8" w:tplc="284A1960">
      <w:numFmt w:val="bullet"/>
      <w:lvlText w:val="•"/>
      <w:lvlJc w:val="left"/>
      <w:pPr>
        <w:ind w:left="7601" w:hanging="360"/>
      </w:pPr>
      <w:rPr>
        <w:rFonts w:hint="default"/>
      </w:rPr>
    </w:lvl>
  </w:abstractNum>
  <w:abstractNum w:abstractNumId="14">
    <w:nsid w:val="3DFD538F"/>
    <w:multiLevelType w:val="hybridMultilevel"/>
    <w:tmpl w:val="C10EDD4E"/>
    <w:lvl w:ilvl="0" w:tplc="9B186AE8">
      <w:numFmt w:val="bullet"/>
      <w:lvlText w:val="•"/>
      <w:lvlJc w:val="left"/>
      <w:pPr>
        <w:ind w:left="100" w:hanging="144"/>
      </w:pPr>
      <w:rPr>
        <w:rFonts w:ascii="Times New Roman" w:eastAsia="Times New Roman" w:hAnsi="Times New Roman" w:cs="Times New Roman" w:hint="default"/>
        <w:w w:val="99"/>
        <w:sz w:val="24"/>
        <w:szCs w:val="24"/>
      </w:rPr>
    </w:lvl>
    <w:lvl w:ilvl="1" w:tplc="B8E6C74C">
      <w:numFmt w:val="bullet"/>
      <w:lvlText w:val=""/>
      <w:lvlJc w:val="left"/>
      <w:pPr>
        <w:ind w:left="820" w:hanging="360"/>
      </w:pPr>
      <w:rPr>
        <w:rFonts w:hint="default"/>
        <w:w w:val="99"/>
      </w:rPr>
    </w:lvl>
    <w:lvl w:ilvl="2" w:tplc="40E278C6">
      <w:numFmt w:val="bullet"/>
      <w:lvlText w:val="•"/>
      <w:lvlJc w:val="left"/>
      <w:pPr>
        <w:ind w:left="1756" w:hanging="360"/>
      </w:pPr>
      <w:rPr>
        <w:rFonts w:hint="default"/>
      </w:rPr>
    </w:lvl>
    <w:lvl w:ilvl="3" w:tplc="BCF47096">
      <w:numFmt w:val="bullet"/>
      <w:lvlText w:val="•"/>
      <w:lvlJc w:val="left"/>
      <w:pPr>
        <w:ind w:left="2692" w:hanging="360"/>
      </w:pPr>
      <w:rPr>
        <w:rFonts w:hint="default"/>
      </w:rPr>
    </w:lvl>
    <w:lvl w:ilvl="4" w:tplc="9A32EC2C">
      <w:numFmt w:val="bullet"/>
      <w:lvlText w:val="•"/>
      <w:lvlJc w:val="left"/>
      <w:pPr>
        <w:ind w:left="3628" w:hanging="360"/>
      </w:pPr>
      <w:rPr>
        <w:rFonts w:hint="default"/>
      </w:rPr>
    </w:lvl>
    <w:lvl w:ilvl="5" w:tplc="E27085A8">
      <w:numFmt w:val="bullet"/>
      <w:lvlText w:val="•"/>
      <w:lvlJc w:val="left"/>
      <w:pPr>
        <w:ind w:left="4565" w:hanging="360"/>
      </w:pPr>
      <w:rPr>
        <w:rFonts w:hint="default"/>
      </w:rPr>
    </w:lvl>
    <w:lvl w:ilvl="6" w:tplc="27D8FA48">
      <w:numFmt w:val="bullet"/>
      <w:lvlText w:val="•"/>
      <w:lvlJc w:val="left"/>
      <w:pPr>
        <w:ind w:left="5501" w:hanging="360"/>
      </w:pPr>
      <w:rPr>
        <w:rFonts w:hint="default"/>
      </w:rPr>
    </w:lvl>
    <w:lvl w:ilvl="7" w:tplc="4B1E26F4">
      <w:numFmt w:val="bullet"/>
      <w:lvlText w:val="•"/>
      <w:lvlJc w:val="left"/>
      <w:pPr>
        <w:ind w:left="6437" w:hanging="360"/>
      </w:pPr>
      <w:rPr>
        <w:rFonts w:hint="default"/>
      </w:rPr>
    </w:lvl>
    <w:lvl w:ilvl="8" w:tplc="E6C6C292">
      <w:numFmt w:val="bullet"/>
      <w:lvlText w:val="•"/>
      <w:lvlJc w:val="left"/>
      <w:pPr>
        <w:ind w:left="7373" w:hanging="360"/>
      </w:pPr>
      <w:rPr>
        <w:rFonts w:hint="default"/>
      </w:rPr>
    </w:lvl>
  </w:abstractNum>
  <w:abstractNum w:abstractNumId="15">
    <w:nsid w:val="42E226A5"/>
    <w:multiLevelType w:val="hybridMultilevel"/>
    <w:tmpl w:val="6A04B010"/>
    <w:lvl w:ilvl="0" w:tplc="F148EAA0">
      <w:numFmt w:val="bullet"/>
      <w:lvlText w:val=""/>
      <w:lvlJc w:val="left"/>
      <w:pPr>
        <w:ind w:left="864" w:hanging="361"/>
      </w:pPr>
      <w:rPr>
        <w:rFonts w:ascii="Symbol" w:eastAsia="Symbol" w:hAnsi="Symbol" w:cs="Symbol" w:hint="default"/>
        <w:w w:val="99"/>
        <w:sz w:val="20"/>
        <w:szCs w:val="20"/>
      </w:rPr>
    </w:lvl>
    <w:lvl w:ilvl="1" w:tplc="ACD4E90A">
      <w:numFmt w:val="bullet"/>
      <w:lvlText w:val="•"/>
      <w:lvlJc w:val="left"/>
      <w:pPr>
        <w:ind w:left="1276" w:hanging="361"/>
      </w:pPr>
      <w:rPr>
        <w:rFonts w:hint="default"/>
      </w:rPr>
    </w:lvl>
    <w:lvl w:ilvl="2" w:tplc="CE401A4C">
      <w:numFmt w:val="bullet"/>
      <w:lvlText w:val="•"/>
      <w:lvlJc w:val="left"/>
      <w:pPr>
        <w:ind w:left="1693" w:hanging="361"/>
      </w:pPr>
      <w:rPr>
        <w:rFonts w:hint="default"/>
      </w:rPr>
    </w:lvl>
    <w:lvl w:ilvl="3" w:tplc="581CB5D8">
      <w:numFmt w:val="bullet"/>
      <w:lvlText w:val="•"/>
      <w:lvlJc w:val="left"/>
      <w:pPr>
        <w:ind w:left="2109" w:hanging="361"/>
      </w:pPr>
      <w:rPr>
        <w:rFonts w:hint="default"/>
      </w:rPr>
    </w:lvl>
    <w:lvl w:ilvl="4" w:tplc="B9A8D452">
      <w:numFmt w:val="bullet"/>
      <w:lvlText w:val="•"/>
      <w:lvlJc w:val="left"/>
      <w:pPr>
        <w:ind w:left="2526" w:hanging="361"/>
      </w:pPr>
      <w:rPr>
        <w:rFonts w:hint="default"/>
      </w:rPr>
    </w:lvl>
    <w:lvl w:ilvl="5" w:tplc="EFE4897E">
      <w:numFmt w:val="bullet"/>
      <w:lvlText w:val="•"/>
      <w:lvlJc w:val="left"/>
      <w:pPr>
        <w:ind w:left="2942" w:hanging="361"/>
      </w:pPr>
      <w:rPr>
        <w:rFonts w:hint="default"/>
      </w:rPr>
    </w:lvl>
    <w:lvl w:ilvl="6" w:tplc="3564883C">
      <w:numFmt w:val="bullet"/>
      <w:lvlText w:val="•"/>
      <w:lvlJc w:val="left"/>
      <w:pPr>
        <w:ind w:left="3359" w:hanging="361"/>
      </w:pPr>
      <w:rPr>
        <w:rFonts w:hint="default"/>
      </w:rPr>
    </w:lvl>
    <w:lvl w:ilvl="7" w:tplc="DE785768">
      <w:numFmt w:val="bullet"/>
      <w:lvlText w:val="•"/>
      <w:lvlJc w:val="left"/>
      <w:pPr>
        <w:ind w:left="3775" w:hanging="361"/>
      </w:pPr>
      <w:rPr>
        <w:rFonts w:hint="default"/>
      </w:rPr>
    </w:lvl>
    <w:lvl w:ilvl="8" w:tplc="8FD45F08">
      <w:numFmt w:val="bullet"/>
      <w:lvlText w:val="•"/>
      <w:lvlJc w:val="left"/>
      <w:pPr>
        <w:ind w:left="4192" w:hanging="361"/>
      </w:pPr>
      <w:rPr>
        <w:rFonts w:hint="default"/>
      </w:rPr>
    </w:lvl>
  </w:abstractNum>
  <w:abstractNum w:abstractNumId="16">
    <w:nsid w:val="4E7A683F"/>
    <w:multiLevelType w:val="hybridMultilevel"/>
    <w:tmpl w:val="320ED422"/>
    <w:lvl w:ilvl="0" w:tplc="D018A006">
      <w:start w:val="1"/>
      <w:numFmt w:val="decimal"/>
      <w:lvlText w:val="%1."/>
      <w:lvlJc w:val="left"/>
      <w:pPr>
        <w:ind w:left="460" w:hanging="360"/>
        <w:jc w:val="left"/>
      </w:pPr>
      <w:rPr>
        <w:rFonts w:ascii="Times New Roman" w:eastAsia="Times New Roman" w:hAnsi="Times New Roman" w:cs="Times New Roman" w:hint="default"/>
        <w:b/>
        <w:bCs/>
        <w:spacing w:val="-2"/>
        <w:w w:val="99"/>
        <w:sz w:val="24"/>
        <w:szCs w:val="24"/>
      </w:rPr>
    </w:lvl>
    <w:lvl w:ilvl="1" w:tplc="97844E50">
      <w:numFmt w:val="bullet"/>
      <w:lvlText w:val=""/>
      <w:lvlJc w:val="left"/>
      <w:pPr>
        <w:ind w:left="1180" w:hanging="360"/>
      </w:pPr>
      <w:rPr>
        <w:rFonts w:ascii="Symbol" w:eastAsia="Symbol" w:hAnsi="Symbol" w:cs="Symbol" w:hint="default"/>
        <w:w w:val="100"/>
        <w:sz w:val="24"/>
        <w:szCs w:val="24"/>
      </w:rPr>
    </w:lvl>
    <w:lvl w:ilvl="2" w:tplc="D9D8C654">
      <w:numFmt w:val="bullet"/>
      <w:lvlText w:val="•"/>
      <w:lvlJc w:val="left"/>
      <w:pPr>
        <w:ind w:left="1180" w:hanging="360"/>
      </w:pPr>
      <w:rPr>
        <w:rFonts w:hint="default"/>
      </w:rPr>
    </w:lvl>
    <w:lvl w:ilvl="3" w:tplc="14927F62">
      <w:numFmt w:val="bullet"/>
      <w:lvlText w:val="•"/>
      <w:lvlJc w:val="left"/>
      <w:pPr>
        <w:ind w:left="2188" w:hanging="360"/>
      </w:pPr>
      <w:rPr>
        <w:rFonts w:hint="default"/>
      </w:rPr>
    </w:lvl>
    <w:lvl w:ilvl="4" w:tplc="63CCFC4C">
      <w:numFmt w:val="bullet"/>
      <w:lvlText w:val="•"/>
      <w:lvlJc w:val="left"/>
      <w:pPr>
        <w:ind w:left="3196" w:hanging="360"/>
      </w:pPr>
      <w:rPr>
        <w:rFonts w:hint="default"/>
      </w:rPr>
    </w:lvl>
    <w:lvl w:ilvl="5" w:tplc="8FD217CC">
      <w:numFmt w:val="bullet"/>
      <w:lvlText w:val="•"/>
      <w:lvlJc w:val="left"/>
      <w:pPr>
        <w:ind w:left="4204" w:hanging="360"/>
      </w:pPr>
      <w:rPr>
        <w:rFonts w:hint="default"/>
      </w:rPr>
    </w:lvl>
    <w:lvl w:ilvl="6" w:tplc="481E3134">
      <w:numFmt w:val="bullet"/>
      <w:lvlText w:val="•"/>
      <w:lvlJc w:val="left"/>
      <w:pPr>
        <w:ind w:left="5213" w:hanging="360"/>
      </w:pPr>
      <w:rPr>
        <w:rFonts w:hint="default"/>
      </w:rPr>
    </w:lvl>
    <w:lvl w:ilvl="7" w:tplc="E088777C">
      <w:numFmt w:val="bullet"/>
      <w:lvlText w:val="•"/>
      <w:lvlJc w:val="left"/>
      <w:pPr>
        <w:ind w:left="6221" w:hanging="360"/>
      </w:pPr>
      <w:rPr>
        <w:rFonts w:hint="default"/>
      </w:rPr>
    </w:lvl>
    <w:lvl w:ilvl="8" w:tplc="453691C0">
      <w:numFmt w:val="bullet"/>
      <w:lvlText w:val="•"/>
      <w:lvlJc w:val="left"/>
      <w:pPr>
        <w:ind w:left="7229" w:hanging="360"/>
      </w:pPr>
      <w:rPr>
        <w:rFonts w:hint="default"/>
      </w:rPr>
    </w:lvl>
  </w:abstractNum>
  <w:abstractNum w:abstractNumId="17">
    <w:nsid w:val="54D70B61"/>
    <w:multiLevelType w:val="hybridMultilevel"/>
    <w:tmpl w:val="5C7C56E2"/>
    <w:lvl w:ilvl="0" w:tplc="75581D1A">
      <w:start w:val="1"/>
      <w:numFmt w:val="lowerLetter"/>
      <w:lvlText w:val="(%1)"/>
      <w:lvlJc w:val="left"/>
      <w:pPr>
        <w:ind w:left="820" w:hanging="360"/>
        <w:jc w:val="left"/>
      </w:pPr>
      <w:rPr>
        <w:rFonts w:ascii="Times New Roman" w:eastAsia="Times New Roman" w:hAnsi="Times New Roman" w:cs="Times New Roman" w:hint="default"/>
        <w:spacing w:val="-25"/>
        <w:w w:val="99"/>
        <w:sz w:val="24"/>
        <w:szCs w:val="24"/>
      </w:rPr>
    </w:lvl>
    <w:lvl w:ilvl="1" w:tplc="E750A496">
      <w:numFmt w:val="bullet"/>
      <w:lvlText w:val="•"/>
      <w:lvlJc w:val="left"/>
      <w:pPr>
        <w:ind w:left="1662" w:hanging="360"/>
      </w:pPr>
      <w:rPr>
        <w:rFonts w:hint="default"/>
      </w:rPr>
    </w:lvl>
    <w:lvl w:ilvl="2" w:tplc="9000C4B4">
      <w:numFmt w:val="bullet"/>
      <w:lvlText w:val="•"/>
      <w:lvlJc w:val="left"/>
      <w:pPr>
        <w:ind w:left="2505" w:hanging="360"/>
      </w:pPr>
      <w:rPr>
        <w:rFonts w:hint="default"/>
      </w:rPr>
    </w:lvl>
    <w:lvl w:ilvl="3" w:tplc="CEB8E5EC">
      <w:numFmt w:val="bullet"/>
      <w:lvlText w:val="•"/>
      <w:lvlJc w:val="left"/>
      <w:pPr>
        <w:ind w:left="3347" w:hanging="360"/>
      </w:pPr>
      <w:rPr>
        <w:rFonts w:hint="default"/>
      </w:rPr>
    </w:lvl>
    <w:lvl w:ilvl="4" w:tplc="100E2908">
      <w:numFmt w:val="bullet"/>
      <w:lvlText w:val="•"/>
      <w:lvlJc w:val="left"/>
      <w:pPr>
        <w:ind w:left="4190" w:hanging="360"/>
      </w:pPr>
      <w:rPr>
        <w:rFonts w:hint="default"/>
      </w:rPr>
    </w:lvl>
    <w:lvl w:ilvl="5" w:tplc="750A5B9C">
      <w:numFmt w:val="bullet"/>
      <w:lvlText w:val="•"/>
      <w:lvlJc w:val="left"/>
      <w:pPr>
        <w:ind w:left="5033" w:hanging="360"/>
      </w:pPr>
      <w:rPr>
        <w:rFonts w:hint="default"/>
      </w:rPr>
    </w:lvl>
    <w:lvl w:ilvl="6" w:tplc="E5E07CA6">
      <w:numFmt w:val="bullet"/>
      <w:lvlText w:val="•"/>
      <w:lvlJc w:val="left"/>
      <w:pPr>
        <w:ind w:left="5875" w:hanging="360"/>
      </w:pPr>
      <w:rPr>
        <w:rFonts w:hint="default"/>
      </w:rPr>
    </w:lvl>
    <w:lvl w:ilvl="7" w:tplc="59DE1AAE">
      <w:numFmt w:val="bullet"/>
      <w:lvlText w:val="•"/>
      <w:lvlJc w:val="left"/>
      <w:pPr>
        <w:ind w:left="6718" w:hanging="360"/>
      </w:pPr>
      <w:rPr>
        <w:rFonts w:hint="default"/>
      </w:rPr>
    </w:lvl>
    <w:lvl w:ilvl="8" w:tplc="E84C647E">
      <w:numFmt w:val="bullet"/>
      <w:lvlText w:val="•"/>
      <w:lvlJc w:val="left"/>
      <w:pPr>
        <w:ind w:left="7561" w:hanging="360"/>
      </w:pPr>
      <w:rPr>
        <w:rFonts w:hint="default"/>
      </w:rPr>
    </w:lvl>
  </w:abstractNum>
  <w:abstractNum w:abstractNumId="18">
    <w:nsid w:val="5B935B32"/>
    <w:multiLevelType w:val="hybridMultilevel"/>
    <w:tmpl w:val="33BE76F6"/>
    <w:lvl w:ilvl="0" w:tplc="23EEE974">
      <w:numFmt w:val="bullet"/>
      <w:lvlText w:val=""/>
      <w:lvlJc w:val="left"/>
      <w:pPr>
        <w:ind w:left="820" w:hanging="360"/>
      </w:pPr>
      <w:rPr>
        <w:rFonts w:ascii="Symbol" w:eastAsia="Symbol" w:hAnsi="Symbol" w:cs="Symbol" w:hint="default"/>
        <w:w w:val="100"/>
        <w:sz w:val="24"/>
        <w:szCs w:val="24"/>
      </w:rPr>
    </w:lvl>
    <w:lvl w:ilvl="1" w:tplc="A24480A8">
      <w:numFmt w:val="bullet"/>
      <w:lvlText w:val="•"/>
      <w:lvlJc w:val="left"/>
      <w:pPr>
        <w:ind w:left="1770" w:hanging="360"/>
      </w:pPr>
      <w:rPr>
        <w:rFonts w:hint="default"/>
      </w:rPr>
    </w:lvl>
    <w:lvl w:ilvl="2" w:tplc="22E883D4">
      <w:numFmt w:val="bullet"/>
      <w:lvlText w:val="•"/>
      <w:lvlJc w:val="left"/>
      <w:pPr>
        <w:ind w:left="2721" w:hanging="360"/>
      </w:pPr>
      <w:rPr>
        <w:rFonts w:hint="default"/>
      </w:rPr>
    </w:lvl>
    <w:lvl w:ilvl="3" w:tplc="D4EA8F6E">
      <w:numFmt w:val="bullet"/>
      <w:lvlText w:val="•"/>
      <w:lvlJc w:val="left"/>
      <w:pPr>
        <w:ind w:left="3671" w:hanging="360"/>
      </w:pPr>
      <w:rPr>
        <w:rFonts w:hint="default"/>
      </w:rPr>
    </w:lvl>
    <w:lvl w:ilvl="4" w:tplc="006EC396">
      <w:numFmt w:val="bullet"/>
      <w:lvlText w:val="•"/>
      <w:lvlJc w:val="left"/>
      <w:pPr>
        <w:ind w:left="4622" w:hanging="360"/>
      </w:pPr>
      <w:rPr>
        <w:rFonts w:hint="default"/>
      </w:rPr>
    </w:lvl>
    <w:lvl w:ilvl="5" w:tplc="C72434E0">
      <w:numFmt w:val="bullet"/>
      <w:lvlText w:val="•"/>
      <w:lvlJc w:val="left"/>
      <w:pPr>
        <w:ind w:left="5573" w:hanging="360"/>
      </w:pPr>
      <w:rPr>
        <w:rFonts w:hint="default"/>
      </w:rPr>
    </w:lvl>
    <w:lvl w:ilvl="6" w:tplc="D3F640D0">
      <w:numFmt w:val="bullet"/>
      <w:lvlText w:val="•"/>
      <w:lvlJc w:val="left"/>
      <w:pPr>
        <w:ind w:left="6523" w:hanging="360"/>
      </w:pPr>
      <w:rPr>
        <w:rFonts w:hint="default"/>
      </w:rPr>
    </w:lvl>
    <w:lvl w:ilvl="7" w:tplc="F6A81FE8">
      <w:numFmt w:val="bullet"/>
      <w:lvlText w:val="•"/>
      <w:lvlJc w:val="left"/>
      <w:pPr>
        <w:ind w:left="7474" w:hanging="360"/>
      </w:pPr>
      <w:rPr>
        <w:rFonts w:hint="default"/>
      </w:rPr>
    </w:lvl>
    <w:lvl w:ilvl="8" w:tplc="7722C41E">
      <w:numFmt w:val="bullet"/>
      <w:lvlText w:val="•"/>
      <w:lvlJc w:val="left"/>
      <w:pPr>
        <w:ind w:left="8425" w:hanging="360"/>
      </w:pPr>
      <w:rPr>
        <w:rFonts w:hint="default"/>
      </w:rPr>
    </w:lvl>
  </w:abstractNum>
  <w:abstractNum w:abstractNumId="19">
    <w:nsid w:val="615302FF"/>
    <w:multiLevelType w:val="hybridMultilevel"/>
    <w:tmpl w:val="347E3596"/>
    <w:lvl w:ilvl="0" w:tplc="08090001">
      <w:start w:val="1"/>
      <w:numFmt w:val="bullet"/>
      <w:lvlText w:val=""/>
      <w:lvlJc w:val="left"/>
      <w:pPr>
        <w:ind w:left="720" w:hanging="360"/>
      </w:pPr>
      <w:rPr>
        <w:rFonts w:ascii="Symbol" w:hAnsi="Symbol"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256D87"/>
    <w:multiLevelType w:val="hybridMultilevel"/>
    <w:tmpl w:val="353473AE"/>
    <w:lvl w:ilvl="0" w:tplc="6EFE94CE">
      <w:start w:val="1"/>
      <w:numFmt w:val="decimal"/>
      <w:lvlText w:val="%1."/>
      <w:lvlJc w:val="left"/>
      <w:pPr>
        <w:ind w:left="1180" w:hanging="360"/>
        <w:jc w:val="left"/>
      </w:pPr>
      <w:rPr>
        <w:rFonts w:ascii="Times New Roman" w:eastAsia="Times New Roman" w:hAnsi="Times New Roman" w:cs="Times New Roman" w:hint="default"/>
        <w:spacing w:val="-5"/>
        <w:w w:val="99"/>
        <w:sz w:val="24"/>
        <w:szCs w:val="24"/>
      </w:rPr>
    </w:lvl>
    <w:lvl w:ilvl="1" w:tplc="1EDADA66">
      <w:start w:val="1"/>
      <w:numFmt w:val="decimal"/>
      <w:lvlText w:val="%2."/>
      <w:lvlJc w:val="left"/>
      <w:pPr>
        <w:ind w:left="1540" w:hanging="360"/>
        <w:jc w:val="left"/>
      </w:pPr>
      <w:rPr>
        <w:rFonts w:ascii="Times New Roman" w:eastAsia="Times New Roman" w:hAnsi="Times New Roman" w:cs="Times New Roman" w:hint="default"/>
        <w:spacing w:val="-6"/>
        <w:w w:val="99"/>
        <w:sz w:val="24"/>
        <w:szCs w:val="24"/>
      </w:rPr>
    </w:lvl>
    <w:lvl w:ilvl="2" w:tplc="2DE619B2">
      <w:numFmt w:val="bullet"/>
      <w:lvlText w:val="•"/>
      <w:lvlJc w:val="left"/>
      <w:pPr>
        <w:ind w:left="2396" w:hanging="360"/>
      </w:pPr>
      <w:rPr>
        <w:rFonts w:hint="default"/>
      </w:rPr>
    </w:lvl>
    <w:lvl w:ilvl="3" w:tplc="1212ADBE">
      <w:numFmt w:val="bullet"/>
      <w:lvlText w:val="•"/>
      <w:lvlJc w:val="left"/>
      <w:pPr>
        <w:ind w:left="3252" w:hanging="360"/>
      </w:pPr>
      <w:rPr>
        <w:rFonts w:hint="default"/>
      </w:rPr>
    </w:lvl>
    <w:lvl w:ilvl="4" w:tplc="F9D0554E">
      <w:numFmt w:val="bullet"/>
      <w:lvlText w:val="•"/>
      <w:lvlJc w:val="left"/>
      <w:pPr>
        <w:ind w:left="4108" w:hanging="360"/>
      </w:pPr>
      <w:rPr>
        <w:rFonts w:hint="default"/>
      </w:rPr>
    </w:lvl>
    <w:lvl w:ilvl="5" w:tplc="EA5AFD2E">
      <w:numFmt w:val="bullet"/>
      <w:lvlText w:val="•"/>
      <w:lvlJc w:val="left"/>
      <w:pPr>
        <w:ind w:left="4965" w:hanging="360"/>
      </w:pPr>
      <w:rPr>
        <w:rFonts w:hint="default"/>
      </w:rPr>
    </w:lvl>
    <w:lvl w:ilvl="6" w:tplc="77C2E60A">
      <w:numFmt w:val="bullet"/>
      <w:lvlText w:val="•"/>
      <w:lvlJc w:val="left"/>
      <w:pPr>
        <w:ind w:left="5821" w:hanging="360"/>
      </w:pPr>
      <w:rPr>
        <w:rFonts w:hint="default"/>
      </w:rPr>
    </w:lvl>
    <w:lvl w:ilvl="7" w:tplc="AF421E3C">
      <w:numFmt w:val="bullet"/>
      <w:lvlText w:val="•"/>
      <w:lvlJc w:val="left"/>
      <w:pPr>
        <w:ind w:left="6677" w:hanging="360"/>
      </w:pPr>
      <w:rPr>
        <w:rFonts w:hint="default"/>
      </w:rPr>
    </w:lvl>
    <w:lvl w:ilvl="8" w:tplc="58C25DEE">
      <w:numFmt w:val="bullet"/>
      <w:lvlText w:val="•"/>
      <w:lvlJc w:val="left"/>
      <w:pPr>
        <w:ind w:left="7533" w:hanging="360"/>
      </w:pPr>
      <w:rPr>
        <w:rFonts w:hint="default"/>
      </w:rPr>
    </w:lvl>
  </w:abstractNum>
  <w:abstractNum w:abstractNumId="21">
    <w:nsid w:val="69760E91"/>
    <w:multiLevelType w:val="hybridMultilevel"/>
    <w:tmpl w:val="01428CD0"/>
    <w:lvl w:ilvl="0" w:tplc="8FF8BFEC">
      <w:numFmt w:val="bullet"/>
      <w:lvlText w:val=""/>
      <w:lvlJc w:val="left"/>
      <w:pPr>
        <w:ind w:left="5372" w:hanging="360"/>
      </w:pPr>
      <w:rPr>
        <w:rFonts w:ascii="Symbol" w:eastAsia="Symbol" w:hAnsi="Symbol" w:cs="Symbol" w:hint="default"/>
        <w:w w:val="99"/>
        <w:sz w:val="20"/>
        <w:szCs w:val="20"/>
      </w:rPr>
    </w:lvl>
    <w:lvl w:ilvl="1" w:tplc="5E7C1F84">
      <w:numFmt w:val="bullet"/>
      <w:lvlText w:val="•"/>
      <w:lvlJc w:val="left"/>
      <w:pPr>
        <w:ind w:left="5838" w:hanging="360"/>
      </w:pPr>
      <w:rPr>
        <w:rFonts w:hint="default"/>
      </w:rPr>
    </w:lvl>
    <w:lvl w:ilvl="2" w:tplc="60E23688">
      <w:numFmt w:val="bullet"/>
      <w:lvlText w:val="•"/>
      <w:lvlJc w:val="left"/>
      <w:pPr>
        <w:ind w:left="6296" w:hanging="360"/>
      </w:pPr>
      <w:rPr>
        <w:rFonts w:hint="default"/>
      </w:rPr>
    </w:lvl>
    <w:lvl w:ilvl="3" w:tplc="722C887A">
      <w:numFmt w:val="bullet"/>
      <w:lvlText w:val="•"/>
      <w:lvlJc w:val="left"/>
      <w:pPr>
        <w:ind w:left="6755" w:hanging="360"/>
      </w:pPr>
      <w:rPr>
        <w:rFonts w:hint="default"/>
      </w:rPr>
    </w:lvl>
    <w:lvl w:ilvl="4" w:tplc="1298A444">
      <w:numFmt w:val="bullet"/>
      <w:lvlText w:val="•"/>
      <w:lvlJc w:val="left"/>
      <w:pPr>
        <w:ind w:left="7213" w:hanging="360"/>
      </w:pPr>
      <w:rPr>
        <w:rFonts w:hint="default"/>
      </w:rPr>
    </w:lvl>
    <w:lvl w:ilvl="5" w:tplc="4C0E35C8">
      <w:numFmt w:val="bullet"/>
      <w:lvlText w:val="•"/>
      <w:lvlJc w:val="left"/>
      <w:pPr>
        <w:ind w:left="7671" w:hanging="360"/>
      </w:pPr>
      <w:rPr>
        <w:rFonts w:hint="default"/>
      </w:rPr>
    </w:lvl>
    <w:lvl w:ilvl="6" w:tplc="CC76720E">
      <w:numFmt w:val="bullet"/>
      <w:lvlText w:val="•"/>
      <w:lvlJc w:val="left"/>
      <w:pPr>
        <w:ind w:left="8130" w:hanging="360"/>
      </w:pPr>
      <w:rPr>
        <w:rFonts w:hint="default"/>
      </w:rPr>
    </w:lvl>
    <w:lvl w:ilvl="7" w:tplc="F54A990E">
      <w:numFmt w:val="bullet"/>
      <w:lvlText w:val="•"/>
      <w:lvlJc w:val="left"/>
      <w:pPr>
        <w:ind w:left="8588" w:hanging="360"/>
      </w:pPr>
      <w:rPr>
        <w:rFonts w:hint="default"/>
      </w:rPr>
    </w:lvl>
    <w:lvl w:ilvl="8" w:tplc="2E60A3C2">
      <w:numFmt w:val="bullet"/>
      <w:lvlText w:val="•"/>
      <w:lvlJc w:val="left"/>
      <w:pPr>
        <w:ind w:left="9046" w:hanging="360"/>
      </w:pPr>
      <w:rPr>
        <w:rFonts w:hint="default"/>
      </w:rPr>
    </w:lvl>
  </w:abstractNum>
  <w:abstractNum w:abstractNumId="22">
    <w:nsid w:val="6B130DF8"/>
    <w:multiLevelType w:val="hybridMultilevel"/>
    <w:tmpl w:val="249CD4F2"/>
    <w:lvl w:ilvl="0" w:tplc="B8E6C74C">
      <w:numFmt w:val="bullet"/>
      <w:lvlText w:val=""/>
      <w:lvlJc w:val="left"/>
      <w:pPr>
        <w:ind w:left="720" w:hanging="360"/>
      </w:pPr>
      <w:rPr>
        <w:rFonts w:hint="default"/>
        <w:w w:val="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9614E0"/>
    <w:multiLevelType w:val="hybridMultilevel"/>
    <w:tmpl w:val="1DC21F32"/>
    <w:lvl w:ilvl="0" w:tplc="0B029752">
      <w:numFmt w:val="bullet"/>
      <w:lvlText w:val=""/>
      <w:lvlJc w:val="left"/>
      <w:pPr>
        <w:ind w:left="820" w:hanging="360"/>
      </w:pPr>
      <w:rPr>
        <w:rFonts w:ascii="Symbol" w:eastAsia="Symbol" w:hAnsi="Symbol" w:cs="Symbol" w:hint="default"/>
        <w:w w:val="99"/>
        <w:sz w:val="20"/>
        <w:szCs w:val="20"/>
      </w:rPr>
    </w:lvl>
    <w:lvl w:ilvl="1" w:tplc="D0F60C76">
      <w:numFmt w:val="bullet"/>
      <w:lvlText w:val="•"/>
      <w:lvlJc w:val="left"/>
      <w:pPr>
        <w:ind w:left="1662" w:hanging="360"/>
      </w:pPr>
      <w:rPr>
        <w:rFonts w:hint="default"/>
      </w:rPr>
    </w:lvl>
    <w:lvl w:ilvl="2" w:tplc="90442DF0">
      <w:numFmt w:val="bullet"/>
      <w:lvlText w:val="•"/>
      <w:lvlJc w:val="left"/>
      <w:pPr>
        <w:ind w:left="2505" w:hanging="360"/>
      </w:pPr>
      <w:rPr>
        <w:rFonts w:hint="default"/>
      </w:rPr>
    </w:lvl>
    <w:lvl w:ilvl="3" w:tplc="B2D05AF6">
      <w:numFmt w:val="bullet"/>
      <w:lvlText w:val="•"/>
      <w:lvlJc w:val="left"/>
      <w:pPr>
        <w:ind w:left="3347" w:hanging="360"/>
      </w:pPr>
      <w:rPr>
        <w:rFonts w:hint="default"/>
      </w:rPr>
    </w:lvl>
    <w:lvl w:ilvl="4" w:tplc="F5EC0B64">
      <w:numFmt w:val="bullet"/>
      <w:lvlText w:val="•"/>
      <w:lvlJc w:val="left"/>
      <w:pPr>
        <w:ind w:left="4190" w:hanging="360"/>
      </w:pPr>
      <w:rPr>
        <w:rFonts w:hint="default"/>
      </w:rPr>
    </w:lvl>
    <w:lvl w:ilvl="5" w:tplc="4A3418DC">
      <w:numFmt w:val="bullet"/>
      <w:lvlText w:val="•"/>
      <w:lvlJc w:val="left"/>
      <w:pPr>
        <w:ind w:left="5033" w:hanging="360"/>
      </w:pPr>
      <w:rPr>
        <w:rFonts w:hint="default"/>
      </w:rPr>
    </w:lvl>
    <w:lvl w:ilvl="6" w:tplc="2116B29A">
      <w:numFmt w:val="bullet"/>
      <w:lvlText w:val="•"/>
      <w:lvlJc w:val="left"/>
      <w:pPr>
        <w:ind w:left="5875" w:hanging="360"/>
      </w:pPr>
      <w:rPr>
        <w:rFonts w:hint="default"/>
      </w:rPr>
    </w:lvl>
    <w:lvl w:ilvl="7" w:tplc="4E88378E">
      <w:numFmt w:val="bullet"/>
      <w:lvlText w:val="•"/>
      <w:lvlJc w:val="left"/>
      <w:pPr>
        <w:ind w:left="6718" w:hanging="360"/>
      </w:pPr>
      <w:rPr>
        <w:rFonts w:hint="default"/>
      </w:rPr>
    </w:lvl>
    <w:lvl w:ilvl="8" w:tplc="9CB0B0D6">
      <w:numFmt w:val="bullet"/>
      <w:lvlText w:val="•"/>
      <w:lvlJc w:val="left"/>
      <w:pPr>
        <w:ind w:left="7561" w:hanging="360"/>
      </w:pPr>
      <w:rPr>
        <w:rFonts w:hint="default"/>
      </w:rPr>
    </w:lvl>
  </w:abstractNum>
  <w:abstractNum w:abstractNumId="24">
    <w:nsid w:val="705E09C1"/>
    <w:multiLevelType w:val="hybridMultilevel"/>
    <w:tmpl w:val="CCD22288"/>
    <w:lvl w:ilvl="0" w:tplc="FE5A808E">
      <w:start w:val="1"/>
      <w:numFmt w:val="decimal"/>
      <w:lvlText w:val="%1."/>
      <w:lvlJc w:val="left"/>
      <w:pPr>
        <w:ind w:left="1180" w:hanging="360"/>
        <w:jc w:val="left"/>
      </w:pPr>
      <w:rPr>
        <w:rFonts w:ascii="Times New Roman" w:eastAsia="Times New Roman" w:hAnsi="Times New Roman" w:cs="Times New Roman" w:hint="default"/>
        <w:w w:val="100"/>
        <w:sz w:val="22"/>
        <w:szCs w:val="22"/>
      </w:rPr>
    </w:lvl>
    <w:lvl w:ilvl="1" w:tplc="5F50E9A4">
      <w:numFmt w:val="bullet"/>
      <w:lvlText w:val="•"/>
      <w:lvlJc w:val="left"/>
      <w:pPr>
        <w:ind w:left="1986" w:hanging="360"/>
      </w:pPr>
      <w:rPr>
        <w:rFonts w:hint="default"/>
      </w:rPr>
    </w:lvl>
    <w:lvl w:ilvl="2" w:tplc="DB68B79C">
      <w:numFmt w:val="bullet"/>
      <w:lvlText w:val="•"/>
      <w:lvlJc w:val="left"/>
      <w:pPr>
        <w:ind w:left="2793" w:hanging="360"/>
      </w:pPr>
      <w:rPr>
        <w:rFonts w:hint="default"/>
      </w:rPr>
    </w:lvl>
    <w:lvl w:ilvl="3" w:tplc="8C8A2120">
      <w:numFmt w:val="bullet"/>
      <w:lvlText w:val="•"/>
      <w:lvlJc w:val="left"/>
      <w:pPr>
        <w:ind w:left="3599" w:hanging="360"/>
      </w:pPr>
      <w:rPr>
        <w:rFonts w:hint="default"/>
      </w:rPr>
    </w:lvl>
    <w:lvl w:ilvl="4" w:tplc="4338238E">
      <w:numFmt w:val="bullet"/>
      <w:lvlText w:val="•"/>
      <w:lvlJc w:val="left"/>
      <w:pPr>
        <w:ind w:left="4406" w:hanging="360"/>
      </w:pPr>
      <w:rPr>
        <w:rFonts w:hint="default"/>
      </w:rPr>
    </w:lvl>
    <w:lvl w:ilvl="5" w:tplc="42DA1F34">
      <w:numFmt w:val="bullet"/>
      <w:lvlText w:val="•"/>
      <w:lvlJc w:val="left"/>
      <w:pPr>
        <w:ind w:left="5213" w:hanging="360"/>
      </w:pPr>
      <w:rPr>
        <w:rFonts w:hint="default"/>
      </w:rPr>
    </w:lvl>
    <w:lvl w:ilvl="6" w:tplc="98D0F7E6">
      <w:numFmt w:val="bullet"/>
      <w:lvlText w:val="•"/>
      <w:lvlJc w:val="left"/>
      <w:pPr>
        <w:ind w:left="6019" w:hanging="360"/>
      </w:pPr>
      <w:rPr>
        <w:rFonts w:hint="default"/>
      </w:rPr>
    </w:lvl>
    <w:lvl w:ilvl="7" w:tplc="D120363E">
      <w:numFmt w:val="bullet"/>
      <w:lvlText w:val="•"/>
      <w:lvlJc w:val="left"/>
      <w:pPr>
        <w:ind w:left="6826" w:hanging="360"/>
      </w:pPr>
      <w:rPr>
        <w:rFonts w:hint="default"/>
      </w:rPr>
    </w:lvl>
    <w:lvl w:ilvl="8" w:tplc="57C6BBA2">
      <w:numFmt w:val="bullet"/>
      <w:lvlText w:val="•"/>
      <w:lvlJc w:val="left"/>
      <w:pPr>
        <w:ind w:left="7633" w:hanging="360"/>
      </w:pPr>
      <w:rPr>
        <w:rFonts w:hint="default"/>
      </w:rPr>
    </w:lvl>
  </w:abstractNum>
  <w:abstractNum w:abstractNumId="25">
    <w:nsid w:val="707337C1"/>
    <w:multiLevelType w:val="hybridMultilevel"/>
    <w:tmpl w:val="6D84E616"/>
    <w:lvl w:ilvl="0" w:tplc="5F6AFE2C">
      <w:start w:val="1"/>
      <w:numFmt w:val="decimal"/>
      <w:lvlText w:val="%1."/>
      <w:lvlJc w:val="left"/>
      <w:pPr>
        <w:ind w:left="760" w:hanging="660"/>
        <w:jc w:val="left"/>
      </w:pPr>
      <w:rPr>
        <w:rFonts w:ascii="Times New Roman" w:eastAsia="Times New Roman" w:hAnsi="Times New Roman" w:cs="Times New Roman" w:hint="default"/>
        <w:b/>
        <w:bCs/>
        <w:spacing w:val="-2"/>
        <w:w w:val="99"/>
        <w:sz w:val="24"/>
        <w:szCs w:val="24"/>
      </w:rPr>
    </w:lvl>
    <w:lvl w:ilvl="1" w:tplc="69A8C40A">
      <w:numFmt w:val="bullet"/>
      <w:lvlText w:val="•"/>
      <w:lvlJc w:val="left"/>
      <w:pPr>
        <w:ind w:left="1608" w:hanging="660"/>
      </w:pPr>
      <w:rPr>
        <w:rFonts w:hint="default"/>
      </w:rPr>
    </w:lvl>
    <w:lvl w:ilvl="2" w:tplc="4E80DA5A">
      <w:numFmt w:val="bullet"/>
      <w:lvlText w:val="•"/>
      <w:lvlJc w:val="left"/>
      <w:pPr>
        <w:ind w:left="2457" w:hanging="660"/>
      </w:pPr>
      <w:rPr>
        <w:rFonts w:hint="default"/>
      </w:rPr>
    </w:lvl>
    <w:lvl w:ilvl="3" w:tplc="624C87B0">
      <w:numFmt w:val="bullet"/>
      <w:lvlText w:val="•"/>
      <w:lvlJc w:val="left"/>
      <w:pPr>
        <w:ind w:left="3305" w:hanging="660"/>
      </w:pPr>
      <w:rPr>
        <w:rFonts w:hint="default"/>
      </w:rPr>
    </w:lvl>
    <w:lvl w:ilvl="4" w:tplc="D780D8E4">
      <w:numFmt w:val="bullet"/>
      <w:lvlText w:val="•"/>
      <w:lvlJc w:val="left"/>
      <w:pPr>
        <w:ind w:left="4154" w:hanging="660"/>
      </w:pPr>
      <w:rPr>
        <w:rFonts w:hint="default"/>
      </w:rPr>
    </w:lvl>
    <w:lvl w:ilvl="5" w:tplc="643AA120">
      <w:numFmt w:val="bullet"/>
      <w:lvlText w:val="•"/>
      <w:lvlJc w:val="left"/>
      <w:pPr>
        <w:ind w:left="5003" w:hanging="660"/>
      </w:pPr>
      <w:rPr>
        <w:rFonts w:hint="default"/>
      </w:rPr>
    </w:lvl>
    <w:lvl w:ilvl="6" w:tplc="F766CCA0">
      <w:numFmt w:val="bullet"/>
      <w:lvlText w:val="•"/>
      <w:lvlJc w:val="left"/>
      <w:pPr>
        <w:ind w:left="5851" w:hanging="660"/>
      </w:pPr>
      <w:rPr>
        <w:rFonts w:hint="default"/>
      </w:rPr>
    </w:lvl>
    <w:lvl w:ilvl="7" w:tplc="BCF0CF02">
      <w:numFmt w:val="bullet"/>
      <w:lvlText w:val="•"/>
      <w:lvlJc w:val="left"/>
      <w:pPr>
        <w:ind w:left="6700" w:hanging="660"/>
      </w:pPr>
      <w:rPr>
        <w:rFonts w:hint="default"/>
      </w:rPr>
    </w:lvl>
    <w:lvl w:ilvl="8" w:tplc="15BA0050">
      <w:numFmt w:val="bullet"/>
      <w:lvlText w:val="•"/>
      <w:lvlJc w:val="left"/>
      <w:pPr>
        <w:ind w:left="7549" w:hanging="660"/>
      </w:pPr>
      <w:rPr>
        <w:rFonts w:hint="default"/>
      </w:rPr>
    </w:lvl>
  </w:abstractNum>
  <w:abstractNum w:abstractNumId="26">
    <w:nsid w:val="75A57EC9"/>
    <w:multiLevelType w:val="hybridMultilevel"/>
    <w:tmpl w:val="980A2772"/>
    <w:lvl w:ilvl="0" w:tplc="B2F6FCCE">
      <w:numFmt w:val="bullet"/>
      <w:lvlText w:val=""/>
      <w:lvlJc w:val="left"/>
      <w:pPr>
        <w:ind w:left="840" w:hanging="360"/>
      </w:pPr>
      <w:rPr>
        <w:rFonts w:ascii="Wingdings" w:eastAsia="Wingdings" w:hAnsi="Wingdings" w:cs="Wingdings" w:hint="default"/>
        <w:w w:val="99"/>
        <w:sz w:val="24"/>
        <w:szCs w:val="24"/>
      </w:rPr>
    </w:lvl>
    <w:lvl w:ilvl="1" w:tplc="03B0F98C">
      <w:numFmt w:val="bullet"/>
      <w:lvlText w:val="•"/>
      <w:lvlJc w:val="left"/>
      <w:pPr>
        <w:ind w:left="1682" w:hanging="360"/>
      </w:pPr>
      <w:rPr>
        <w:rFonts w:hint="default"/>
      </w:rPr>
    </w:lvl>
    <w:lvl w:ilvl="2" w:tplc="00F071E2">
      <w:numFmt w:val="bullet"/>
      <w:lvlText w:val="•"/>
      <w:lvlJc w:val="left"/>
      <w:pPr>
        <w:ind w:left="2525" w:hanging="360"/>
      </w:pPr>
      <w:rPr>
        <w:rFonts w:hint="default"/>
      </w:rPr>
    </w:lvl>
    <w:lvl w:ilvl="3" w:tplc="4CE42E1E">
      <w:numFmt w:val="bullet"/>
      <w:lvlText w:val="•"/>
      <w:lvlJc w:val="left"/>
      <w:pPr>
        <w:ind w:left="3367" w:hanging="360"/>
      </w:pPr>
      <w:rPr>
        <w:rFonts w:hint="default"/>
      </w:rPr>
    </w:lvl>
    <w:lvl w:ilvl="4" w:tplc="9DA69116">
      <w:numFmt w:val="bullet"/>
      <w:lvlText w:val="•"/>
      <w:lvlJc w:val="left"/>
      <w:pPr>
        <w:ind w:left="4210" w:hanging="360"/>
      </w:pPr>
      <w:rPr>
        <w:rFonts w:hint="default"/>
      </w:rPr>
    </w:lvl>
    <w:lvl w:ilvl="5" w:tplc="9CA2678A">
      <w:numFmt w:val="bullet"/>
      <w:lvlText w:val="•"/>
      <w:lvlJc w:val="left"/>
      <w:pPr>
        <w:ind w:left="5053" w:hanging="360"/>
      </w:pPr>
      <w:rPr>
        <w:rFonts w:hint="default"/>
      </w:rPr>
    </w:lvl>
    <w:lvl w:ilvl="6" w:tplc="8AA8BB08">
      <w:numFmt w:val="bullet"/>
      <w:lvlText w:val="•"/>
      <w:lvlJc w:val="left"/>
      <w:pPr>
        <w:ind w:left="5895" w:hanging="360"/>
      </w:pPr>
      <w:rPr>
        <w:rFonts w:hint="default"/>
      </w:rPr>
    </w:lvl>
    <w:lvl w:ilvl="7" w:tplc="A32EBD9A">
      <w:numFmt w:val="bullet"/>
      <w:lvlText w:val="•"/>
      <w:lvlJc w:val="left"/>
      <w:pPr>
        <w:ind w:left="6738" w:hanging="360"/>
      </w:pPr>
      <w:rPr>
        <w:rFonts w:hint="default"/>
      </w:rPr>
    </w:lvl>
    <w:lvl w:ilvl="8" w:tplc="38F2ED7A">
      <w:numFmt w:val="bullet"/>
      <w:lvlText w:val="•"/>
      <w:lvlJc w:val="left"/>
      <w:pPr>
        <w:ind w:left="7581" w:hanging="360"/>
      </w:pPr>
      <w:rPr>
        <w:rFonts w:hint="default"/>
      </w:rPr>
    </w:lvl>
  </w:abstractNum>
  <w:abstractNum w:abstractNumId="27">
    <w:nsid w:val="791F7616"/>
    <w:multiLevelType w:val="hybridMultilevel"/>
    <w:tmpl w:val="BE22B2CA"/>
    <w:lvl w:ilvl="0" w:tplc="91E6CE1C">
      <w:numFmt w:val="bullet"/>
      <w:lvlText w:val=""/>
      <w:lvlJc w:val="left"/>
      <w:pPr>
        <w:ind w:left="720" w:hanging="360"/>
      </w:pPr>
      <w:rPr>
        <w:rFonts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921A17"/>
    <w:multiLevelType w:val="hybridMultilevel"/>
    <w:tmpl w:val="4DF405A6"/>
    <w:lvl w:ilvl="0" w:tplc="1DB2A9F0">
      <w:start w:val="1"/>
      <w:numFmt w:val="lowerLetter"/>
      <w:lvlText w:val="(%1)"/>
      <w:lvlJc w:val="left"/>
      <w:pPr>
        <w:ind w:left="1180" w:hanging="720"/>
        <w:jc w:val="left"/>
      </w:pPr>
      <w:rPr>
        <w:rFonts w:ascii="Times New Roman" w:eastAsia="Times New Roman" w:hAnsi="Times New Roman" w:cs="Times New Roman" w:hint="default"/>
        <w:spacing w:val="-25"/>
        <w:w w:val="99"/>
        <w:sz w:val="24"/>
        <w:szCs w:val="24"/>
      </w:rPr>
    </w:lvl>
    <w:lvl w:ilvl="1" w:tplc="E0BE9C70">
      <w:numFmt w:val="bullet"/>
      <w:lvlText w:val="•"/>
      <w:lvlJc w:val="left"/>
      <w:pPr>
        <w:ind w:left="1986" w:hanging="720"/>
      </w:pPr>
      <w:rPr>
        <w:rFonts w:hint="default"/>
      </w:rPr>
    </w:lvl>
    <w:lvl w:ilvl="2" w:tplc="0040D7E2">
      <w:numFmt w:val="bullet"/>
      <w:lvlText w:val="•"/>
      <w:lvlJc w:val="left"/>
      <w:pPr>
        <w:ind w:left="2793" w:hanging="720"/>
      </w:pPr>
      <w:rPr>
        <w:rFonts w:hint="default"/>
      </w:rPr>
    </w:lvl>
    <w:lvl w:ilvl="3" w:tplc="9F724D84">
      <w:numFmt w:val="bullet"/>
      <w:lvlText w:val="•"/>
      <w:lvlJc w:val="left"/>
      <w:pPr>
        <w:ind w:left="3599" w:hanging="720"/>
      </w:pPr>
      <w:rPr>
        <w:rFonts w:hint="default"/>
      </w:rPr>
    </w:lvl>
    <w:lvl w:ilvl="4" w:tplc="1402EFE2">
      <w:numFmt w:val="bullet"/>
      <w:lvlText w:val="•"/>
      <w:lvlJc w:val="left"/>
      <w:pPr>
        <w:ind w:left="4406" w:hanging="720"/>
      </w:pPr>
      <w:rPr>
        <w:rFonts w:hint="default"/>
      </w:rPr>
    </w:lvl>
    <w:lvl w:ilvl="5" w:tplc="6F6AC726">
      <w:numFmt w:val="bullet"/>
      <w:lvlText w:val="•"/>
      <w:lvlJc w:val="left"/>
      <w:pPr>
        <w:ind w:left="5213" w:hanging="720"/>
      </w:pPr>
      <w:rPr>
        <w:rFonts w:hint="default"/>
      </w:rPr>
    </w:lvl>
    <w:lvl w:ilvl="6" w:tplc="8EFABA2C">
      <w:numFmt w:val="bullet"/>
      <w:lvlText w:val="•"/>
      <w:lvlJc w:val="left"/>
      <w:pPr>
        <w:ind w:left="6019" w:hanging="720"/>
      </w:pPr>
      <w:rPr>
        <w:rFonts w:hint="default"/>
      </w:rPr>
    </w:lvl>
    <w:lvl w:ilvl="7" w:tplc="BC2C760C">
      <w:numFmt w:val="bullet"/>
      <w:lvlText w:val="•"/>
      <w:lvlJc w:val="left"/>
      <w:pPr>
        <w:ind w:left="6826" w:hanging="720"/>
      </w:pPr>
      <w:rPr>
        <w:rFonts w:hint="default"/>
      </w:rPr>
    </w:lvl>
    <w:lvl w:ilvl="8" w:tplc="35CA0964">
      <w:numFmt w:val="bullet"/>
      <w:lvlText w:val="•"/>
      <w:lvlJc w:val="left"/>
      <w:pPr>
        <w:ind w:left="7633" w:hanging="720"/>
      </w:pPr>
      <w:rPr>
        <w:rFonts w:hint="default"/>
      </w:rPr>
    </w:lvl>
  </w:abstractNum>
  <w:abstractNum w:abstractNumId="29">
    <w:nsid w:val="7E1C411B"/>
    <w:multiLevelType w:val="hybridMultilevel"/>
    <w:tmpl w:val="F62CA5DC"/>
    <w:lvl w:ilvl="0" w:tplc="7F0A4B00">
      <w:numFmt w:val="bullet"/>
      <w:lvlText w:val=""/>
      <w:lvlJc w:val="left"/>
      <w:pPr>
        <w:ind w:left="1180" w:hanging="360"/>
      </w:pPr>
      <w:rPr>
        <w:rFonts w:ascii="Symbol" w:eastAsia="Symbol" w:hAnsi="Symbol" w:cs="Symbol" w:hint="default"/>
        <w:w w:val="100"/>
        <w:sz w:val="16"/>
        <w:szCs w:val="16"/>
      </w:rPr>
    </w:lvl>
    <w:lvl w:ilvl="1" w:tplc="A00EB178">
      <w:numFmt w:val="bullet"/>
      <w:lvlText w:val="•"/>
      <w:lvlJc w:val="left"/>
      <w:pPr>
        <w:ind w:left="1986" w:hanging="360"/>
      </w:pPr>
      <w:rPr>
        <w:rFonts w:hint="default"/>
      </w:rPr>
    </w:lvl>
    <w:lvl w:ilvl="2" w:tplc="E6388D4E">
      <w:numFmt w:val="bullet"/>
      <w:lvlText w:val="•"/>
      <w:lvlJc w:val="left"/>
      <w:pPr>
        <w:ind w:left="2793" w:hanging="360"/>
      </w:pPr>
      <w:rPr>
        <w:rFonts w:hint="default"/>
      </w:rPr>
    </w:lvl>
    <w:lvl w:ilvl="3" w:tplc="539ABB1A">
      <w:numFmt w:val="bullet"/>
      <w:lvlText w:val="•"/>
      <w:lvlJc w:val="left"/>
      <w:pPr>
        <w:ind w:left="3599" w:hanging="360"/>
      </w:pPr>
      <w:rPr>
        <w:rFonts w:hint="default"/>
      </w:rPr>
    </w:lvl>
    <w:lvl w:ilvl="4" w:tplc="7BCA75B8">
      <w:numFmt w:val="bullet"/>
      <w:lvlText w:val="•"/>
      <w:lvlJc w:val="left"/>
      <w:pPr>
        <w:ind w:left="4406" w:hanging="360"/>
      </w:pPr>
      <w:rPr>
        <w:rFonts w:hint="default"/>
      </w:rPr>
    </w:lvl>
    <w:lvl w:ilvl="5" w:tplc="B2E8077C">
      <w:numFmt w:val="bullet"/>
      <w:lvlText w:val="•"/>
      <w:lvlJc w:val="left"/>
      <w:pPr>
        <w:ind w:left="5213" w:hanging="360"/>
      </w:pPr>
      <w:rPr>
        <w:rFonts w:hint="default"/>
      </w:rPr>
    </w:lvl>
    <w:lvl w:ilvl="6" w:tplc="609CD6CE">
      <w:numFmt w:val="bullet"/>
      <w:lvlText w:val="•"/>
      <w:lvlJc w:val="left"/>
      <w:pPr>
        <w:ind w:left="6019" w:hanging="360"/>
      </w:pPr>
      <w:rPr>
        <w:rFonts w:hint="default"/>
      </w:rPr>
    </w:lvl>
    <w:lvl w:ilvl="7" w:tplc="4D4836B8">
      <w:numFmt w:val="bullet"/>
      <w:lvlText w:val="•"/>
      <w:lvlJc w:val="left"/>
      <w:pPr>
        <w:ind w:left="6826" w:hanging="360"/>
      </w:pPr>
      <w:rPr>
        <w:rFonts w:hint="default"/>
      </w:rPr>
    </w:lvl>
    <w:lvl w:ilvl="8" w:tplc="BEB0210C">
      <w:numFmt w:val="bullet"/>
      <w:lvlText w:val="•"/>
      <w:lvlJc w:val="left"/>
      <w:pPr>
        <w:ind w:left="7633" w:hanging="360"/>
      </w:pPr>
      <w:rPr>
        <w:rFonts w:hint="default"/>
      </w:rPr>
    </w:lvl>
  </w:abstractNum>
  <w:num w:numId="1">
    <w:abstractNumId w:val="18"/>
  </w:num>
  <w:num w:numId="2">
    <w:abstractNumId w:val="12"/>
  </w:num>
  <w:num w:numId="3">
    <w:abstractNumId w:val="10"/>
  </w:num>
  <w:num w:numId="4">
    <w:abstractNumId w:val="6"/>
  </w:num>
  <w:num w:numId="5">
    <w:abstractNumId w:val="13"/>
  </w:num>
  <w:num w:numId="6">
    <w:abstractNumId w:val="28"/>
  </w:num>
  <w:num w:numId="7">
    <w:abstractNumId w:val="15"/>
  </w:num>
  <w:num w:numId="8">
    <w:abstractNumId w:val="4"/>
  </w:num>
  <w:num w:numId="9">
    <w:abstractNumId w:val="21"/>
  </w:num>
  <w:num w:numId="10">
    <w:abstractNumId w:val="26"/>
  </w:num>
  <w:num w:numId="11">
    <w:abstractNumId w:val="0"/>
  </w:num>
  <w:num w:numId="12">
    <w:abstractNumId w:val="9"/>
  </w:num>
  <w:num w:numId="13">
    <w:abstractNumId w:val="2"/>
  </w:num>
  <w:num w:numId="14">
    <w:abstractNumId w:val="11"/>
  </w:num>
  <w:num w:numId="15">
    <w:abstractNumId w:val="14"/>
  </w:num>
  <w:num w:numId="16">
    <w:abstractNumId w:val="3"/>
  </w:num>
  <w:num w:numId="17">
    <w:abstractNumId w:val="29"/>
  </w:num>
  <w:num w:numId="18">
    <w:abstractNumId w:val="8"/>
  </w:num>
  <w:num w:numId="19">
    <w:abstractNumId w:val="20"/>
  </w:num>
  <w:num w:numId="20">
    <w:abstractNumId w:val="24"/>
  </w:num>
  <w:num w:numId="21">
    <w:abstractNumId w:val="23"/>
  </w:num>
  <w:num w:numId="22">
    <w:abstractNumId w:val="17"/>
  </w:num>
  <w:num w:numId="23">
    <w:abstractNumId w:val="16"/>
  </w:num>
  <w:num w:numId="24">
    <w:abstractNumId w:val="25"/>
  </w:num>
  <w:num w:numId="25">
    <w:abstractNumId w:val="5"/>
  </w:num>
  <w:num w:numId="26">
    <w:abstractNumId w:val="1"/>
  </w:num>
  <w:num w:numId="27">
    <w:abstractNumId w:val="22"/>
  </w:num>
  <w:num w:numId="28">
    <w:abstractNumId w:val="7"/>
  </w:num>
  <w:num w:numId="29">
    <w:abstractNumId w:val="1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45"/>
    <o:shapelayout v:ext="edit">
      <o:idmap v:ext="edit" data="1"/>
    </o:shapelayout>
  </w:hdrShapeDefaults>
  <w:footnotePr>
    <w:footnote w:id="-1"/>
    <w:footnote w:id="0"/>
  </w:footnotePr>
  <w:endnotePr>
    <w:endnote w:id="-1"/>
    <w:endnote w:id="0"/>
  </w:endnotePr>
  <w:compat>
    <w:ulTrailSpace/>
  </w:compat>
  <w:rsids>
    <w:rsidRoot w:val="001F3B39"/>
    <w:rsid w:val="000A5FED"/>
    <w:rsid w:val="00166313"/>
    <w:rsid w:val="00190004"/>
    <w:rsid w:val="001F3B39"/>
    <w:rsid w:val="0042272C"/>
    <w:rsid w:val="007849FF"/>
    <w:rsid w:val="00842DF4"/>
    <w:rsid w:val="008D36E3"/>
    <w:rsid w:val="00930C8C"/>
    <w:rsid w:val="00983675"/>
    <w:rsid w:val="009E555D"/>
    <w:rsid w:val="00BC2386"/>
    <w:rsid w:val="00CD3FF5"/>
    <w:rsid w:val="00D6602B"/>
    <w:rsid w:val="00DB5700"/>
    <w:rsid w:val="00F24859"/>
    <w:rsid w:val="00F723E4"/>
    <w:rsid w:val="00FD01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4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3B39"/>
    <w:rPr>
      <w:rFonts w:ascii="Times New Roman" w:eastAsia="Times New Roman" w:hAnsi="Times New Roman" w:cs="Times New Roman"/>
    </w:rPr>
  </w:style>
  <w:style w:type="paragraph" w:styleId="Heading1">
    <w:name w:val="heading 1"/>
    <w:basedOn w:val="Normal"/>
    <w:uiPriority w:val="1"/>
    <w:qFormat/>
    <w:rsid w:val="001F3B39"/>
    <w:pPr>
      <w:ind w:left="100"/>
      <w:jc w:val="both"/>
      <w:outlineLvl w:val="0"/>
    </w:pPr>
    <w:rPr>
      <w:b/>
      <w:bCs/>
      <w:sz w:val="24"/>
      <w:szCs w:val="24"/>
    </w:rPr>
  </w:style>
  <w:style w:type="paragraph" w:styleId="Heading2">
    <w:name w:val="heading 2"/>
    <w:basedOn w:val="Normal"/>
    <w:uiPriority w:val="1"/>
    <w:qFormat/>
    <w:rsid w:val="001F3B39"/>
    <w:pPr>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F3B39"/>
    <w:pPr>
      <w:spacing w:before="242"/>
      <w:ind w:left="760" w:hanging="660"/>
    </w:pPr>
    <w:rPr>
      <w:b/>
      <w:bCs/>
      <w:sz w:val="24"/>
      <w:szCs w:val="24"/>
    </w:rPr>
  </w:style>
  <w:style w:type="paragraph" w:styleId="TOC2">
    <w:name w:val="toc 2"/>
    <w:basedOn w:val="Normal"/>
    <w:uiPriority w:val="1"/>
    <w:qFormat/>
    <w:rsid w:val="001F3B39"/>
    <w:pPr>
      <w:spacing w:before="240"/>
      <w:ind w:left="100"/>
    </w:pPr>
    <w:rPr>
      <w:b/>
      <w:bCs/>
      <w:i/>
    </w:rPr>
  </w:style>
  <w:style w:type="paragraph" w:styleId="BodyText">
    <w:name w:val="Body Text"/>
    <w:basedOn w:val="Normal"/>
    <w:uiPriority w:val="1"/>
    <w:qFormat/>
    <w:rsid w:val="001F3B39"/>
    <w:rPr>
      <w:sz w:val="24"/>
      <w:szCs w:val="24"/>
    </w:rPr>
  </w:style>
  <w:style w:type="paragraph" w:styleId="ListParagraph">
    <w:name w:val="List Paragraph"/>
    <w:basedOn w:val="Normal"/>
    <w:uiPriority w:val="1"/>
    <w:qFormat/>
    <w:rsid w:val="001F3B39"/>
    <w:pPr>
      <w:ind w:left="820" w:hanging="360"/>
    </w:pPr>
  </w:style>
  <w:style w:type="paragraph" w:customStyle="1" w:styleId="TableParagraph">
    <w:name w:val="Table Paragraph"/>
    <w:basedOn w:val="Normal"/>
    <w:uiPriority w:val="1"/>
    <w:qFormat/>
    <w:rsid w:val="001F3B39"/>
    <w:pPr>
      <w:ind w:left="103"/>
    </w:pPr>
  </w:style>
  <w:style w:type="paragraph" w:styleId="BalloonText">
    <w:name w:val="Balloon Text"/>
    <w:basedOn w:val="Normal"/>
    <w:link w:val="BalloonTextChar"/>
    <w:uiPriority w:val="99"/>
    <w:semiHidden/>
    <w:unhideWhenUsed/>
    <w:rsid w:val="00930C8C"/>
    <w:rPr>
      <w:rFonts w:ascii="Tahoma" w:hAnsi="Tahoma" w:cs="Tahoma"/>
      <w:sz w:val="16"/>
      <w:szCs w:val="16"/>
    </w:rPr>
  </w:style>
  <w:style w:type="character" w:customStyle="1" w:styleId="BalloonTextChar">
    <w:name w:val="Balloon Text Char"/>
    <w:basedOn w:val="DefaultParagraphFont"/>
    <w:link w:val="BalloonText"/>
    <w:uiPriority w:val="99"/>
    <w:semiHidden/>
    <w:rsid w:val="00930C8C"/>
    <w:rPr>
      <w:rFonts w:ascii="Tahoma" w:eastAsia="Times New Roman" w:hAnsi="Tahoma" w:cs="Tahoma"/>
      <w:sz w:val="16"/>
      <w:szCs w:val="16"/>
    </w:rPr>
  </w:style>
  <w:style w:type="paragraph" w:styleId="Header">
    <w:name w:val="header"/>
    <w:basedOn w:val="Normal"/>
    <w:link w:val="HeaderChar"/>
    <w:uiPriority w:val="99"/>
    <w:unhideWhenUsed/>
    <w:rsid w:val="008D36E3"/>
    <w:pPr>
      <w:tabs>
        <w:tab w:val="center" w:pos="4513"/>
        <w:tab w:val="right" w:pos="9026"/>
      </w:tabs>
    </w:pPr>
  </w:style>
  <w:style w:type="character" w:customStyle="1" w:styleId="HeaderChar">
    <w:name w:val="Header Char"/>
    <w:basedOn w:val="DefaultParagraphFont"/>
    <w:link w:val="Header"/>
    <w:uiPriority w:val="99"/>
    <w:rsid w:val="008D36E3"/>
    <w:rPr>
      <w:rFonts w:ascii="Times New Roman" w:eastAsia="Times New Roman" w:hAnsi="Times New Roman" w:cs="Times New Roman"/>
    </w:rPr>
  </w:style>
  <w:style w:type="paragraph" w:styleId="Footer">
    <w:name w:val="footer"/>
    <w:basedOn w:val="Normal"/>
    <w:link w:val="FooterChar"/>
    <w:uiPriority w:val="99"/>
    <w:unhideWhenUsed/>
    <w:rsid w:val="008D36E3"/>
    <w:pPr>
      <w:tabs>
        <w:tab w:val="center" w:pos="4513"/>
        <w:tab w:val="right" w:pos="9026"/>
      </w:tabs>
    </w:pPr>
  </w:style>
  <w:style w:type="character" w:customStyle="1" w:styleId="FooterChar">
    <w:name w:val="Footer Char"/>
    <w:basedOn w:val="DefaultParagraphFont"/>
    <w:link w:val="Footer"/>
    <w:uiPriority w:val="99"/>
    <w:rsid w:val="008D36E3"/>
    <w:rPr>
      <w:rFonts w:ascii="Times New Roman" w:eastAsia="Times New Roman" w:hAnsi="Times New Roman" w:cs="Times New Roman"/>
    </w:rPr>
  </w:style>
  <w:style w:type="character" w:styleId="Hyperlink">
    <w:name w:val="Hyperlink"/>
    <w:basedOn w:val="DefaultParagraphFont"/>
    <w:uiPriority w:val="99"/>
    <w:unhideWhenUsed/>
    <w:rsid w:val="00BC238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19595/Working_Together_to_Safeguard_Children.pdf" TargetMode="External"/><Relationship Id="rId18" Type="http://schemas.openxmlformats.org/officeDocument/2006/relationships/hyperlink" Target="https://www.gov.uk/government/uploads/system/uploads/attachment_data/file/419628/Information_sharing_advice_safeguarding_practitioners.pdf" TargetMode="External"/><Relationship Id="rId26" Type="http://schemas.openxmlformats.org/officeDocument/2006/relationships/hyperlink" Target="https://sa.education.gov.uk/idp/Authn/UserPassword" TargetMode="External"/><Relationship Id="rId39" Type="http://schemas.openxmlformats.org/officeDocument/2006/relationships/hyperlink" Target="mailto:help@nspcc.org.uk" TargetMode="External"/><Relationship Id="rId21" Type="http://schemas.openxmlformats.org/officeDocument/2006/relationships/hyperlink" Target="mailto:LADO@islington.gov.uk" TargetMode="External"/><Relationship Id="rId34" Type="http://schemas.openxmlformats.org/officeDocument/2006/relationships/hyperlink" Target="http://course.ncalt.com/Channel_General_Awareness/01/index.html" TargetMode="External"/><Relationship Id="rId42" Type="http://schemas.openxmlformats.org/officeDocument/2006/relationships/hyperlink" Target="http://media.education.gov.uk/assets/files/pdf/g/guidance%20on%20the%20use%20of%20restrictive%20physical%20interventions%20for%20pupils%20with%20severe%20behavioural%20difficulties.pdf" TargetMode="External"/><Relationship Id="rId47" Type="http://schemas.openxmlformats.org/officeDocument/2006/relationships/hyperlink" Target="https://www.gov.uk/government/publications/national-minimum-standards-for-private-fostering" TargetMode="External"/><Relationship Id="rId50" Type="http://schemas.openxmlformats.org/officeDocument/2006/relationships/hyperlink" Target="https://www.gov.uk/government/publications/safeguarding-children-who-may-have-been-trafficked-practice-guidance" TargetMode="External"/><Relationship Id="rId55" Type="http://schemas.openxmlformats.org/officeDocument/2006/relationships/hyperlink" Target="http://www.fco.gov.uk/en/travel-and-living-abroad/when-things-go-wrong/forced-marriage/publications" TargetMode="External"/><Relationship Id="rId63" Type="http://schemas.openxmlformats.org/officeDocument/2006/relationships/hyperlink" Target="mailto:islingtonandcamdenyoungcarersreferrals@family-action.org.uk" TargetMode="External"/><Relationship Id="rId68" Type="http://schemas.openxmlformats.org/officeDocument/2006/relationships/hyperlink" Target="https://www.gov.uk/government/uploads/system/uploads/attachment_data/file/307867/Statutory_Guidance_-_Missing_from_care__3_.pdf" TargetMode="External"/><Relationship Id="rId76" Type="http://schemas.openxmlformats.org/officeDocument/2006/relationships/hyperlink" Target="https://www.gov.uk/disclosure-and-barring-service-criminal-record-checks-referrals-and-complaints" TargetMode="External"/><Relationship Id="rId84"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yperlink" Target="http://www.islingtonscb.org.uk/Pages/Are%20you%20worried%20about%20a%20child.aspx" TargetMode="External"/><Relationship Id="rId2" Type="http://schemas.openxmlformats.org/officeDocument/2006/relationships/styles" Target="styles.xml"/><Relationship Id="rId16" Type="http://schemas.openxmlformats.org/officeDocument/2006/relationships/hyperlink" Target="http://www.londoncp.co.uk/" TargetMode="External"/><Relationship Id="rId29" Type="http://schemas.openxmlformats.org/officeDocument/2006/relationships/hyperlink" Target="mailto:Karen.Burchill@italiaconti.co.uk" TargetMode="Externa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yperlink" Target="https://www.gov.uk/government/uploads/system/uploads/attachment_data/file/445977/3799_Revised_Prevent_Duty_Guidance__England_Wales_V2-Interactive.pdf" TargetMode="External"/><Relationship Id="rId37" Type="http://schemas.openxmlformats.org/officeDocument/2006/relationships/hyperlink" Target="mailto:pupilservices@islington.gov.uk" TargetMode="External"/><Relationship Id="rId40" Type="http://schemas.openxmlformats.org/officeDocument/2006/relationships/hyperlink" Target="https://www.gov.uk/government/publications/use-of-reasonable-force-in-schools" TargetMode="External"/><Relationship Id="rId45" Type="http://schemas.openxmlformats.org/officeDocument/2006/relationships/footer" Target="footer9.xml"/><Relationship Id="rId53" Type="http://schemas.openxmlformats.org/officeDocument/2006/relationships/hyperlink" Target="https://www.gov.uk/government/publications/safeguarding-children-and-young-people-from-sexual-exploitation-supplementary-guidance" TargetMode="External"/><Relationship Id="rId58" Type="http://schemas.openxmlformats.org/officeDocument/2006/relationships/hyperlink" Target="https://www.gov.uk/government/publications/multi-agency-statutory-guidance-on-female-genital-mutilation" TargetMode="External"/><Relationship Id="rId66" Type="http://schemas.openxmlformats.org/officeDocument/2006/relationships/hyperlink" Target="https://www.gov.uk/government/uploads/system/uploads/attachment_data/file/182291/DFE-RR084.pdf" TargetMode="External"/><Relationship Id="rId74" Type="http://schemas.openxmlformats.org/officeDocument/2006/relationships/footer" Target="footer10.xml"/><Relationship Id="rId79" Type="http://schemas.openxmlformats.org/officeDocument/2006/relationships/hyperlink" Target="mailto:PupilServices@islington.gov.uk" TargetMode="External"/><Relationship Id="rId5" Type="http://schemas.openxmlformats.org/officeDocument/2006/relationships/footnotes" Target="footnotes.xml"/><Relationship Id="rId61" Type="http://schemas.openxmlformats.org/officeDocument/2006/relationships/hyperlink" Target="mailto:fgmhelp@nspcc.org.uk" TargetMode="External"/><Relationship Id="rId82" Type="http://schemas.openxmlformats.org/officeDocument/2006/relationships/footer" Target="footer14.xml"/><Relationship Id="rId19" Type="http://schemas.openxmlformats.org/officeDocument/2006/relationships/hyperlink" Target="https://www.gov.uk/government/uploads/system/uploads/attachment_data/file/419628/Information_sharing_advice_safeguarding_practitioners.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overnment/uploads/system/uploads/attachment_data/file/526153/Keeping_children_safe_in_education_guidance_from_5_September_2016.pdf" TargetMode="External"/><Relationship Id="rId22" Type="http://schemas.openxmlformats.org/officeDocument/2006/relationships/footer" Target="footer4.xml"/><Relationship Id="rId27" Type="http://schemas.openxmlformats.org/officeDocument/2006/relationships/hyperlink" Target="mailto:S%26QA@islington.gov.uk" TargetMode="External"/><Relationship Id="rId30" Type="http://schemas.openxmlformats.org/officeDocument/2006/relationships/footer" Target="footer6.xml"/><Relationship Id="rId35" Type="http://schemas.openxmlformats.org/officeDocument/2006/relationships/hyperlink" Target="mailto:counter.extremism@education.gsi.gov.uk" TargetMode="External"/><Relationship Id="rId43" Type="http://schemas.openxmlformats.org/officeDocument/2006/relationships/hyperlink" Target="http://media.education.gov.uk/assets/files/pdf/g/guidance%20on%20the%20use%20of%20restrictive%20physical%20interventions%20for%20pupils%20with%20severe%20behavioural%20difficulties.pdf" TargetMode="External"/><Relationship Id="rId48" Type="http://schemas.openxmlformats.org/officeDocument/2006/relationships/hyperlink" Target="http://corambaaf.org.uk/" TargetMode="External"/><Relationship Id="rId56" Type="http://schemas.openxmlformats.org/officeDocument/2006/relationships/hyperlink" Target="http://www.fco.gov.uk/en/travel-and-living-abroad/when-things-go-wrong/forced-marriage/publications" TargetMode="External"/><Relationship Id="rId64" Type="http://schemas.openxmlformats.org/officeDocument/2006/relationships/hyperlink" Target="mailto:islington.youngcarers@family-action.org.uk" TargetMode="External"/><Relationship Id="rId69" Type="http://schemas.openxmlformats.org/officeDocument/2006/relationships/hyperlink" Target="http://education.gov.uk/publications/standard/publicationDetail/Page1/RUNAWAYS08" TargetMode="External"/><Relationship Id="rId77" Type="http://schemas.openxmlformats.org/officeDocument/2006/relationships/hyperlink" Target="https://www.gov.uk/disclosure-and-barring-service-criminal-record-checks-referrals-and-complaints" TargetMode="External"/><Relationship Id="rId8" Type="http://schemas.openxmlformats.org/officeDocument/2006/relationships/header" Target="header2.xml"/><Relationship Id="rId51" Type="http://schemas.openxmlformats.org/officeDocument/2006/relationships/hyperlink" Target="http://www.islingtonscb.org.uk/key-practice-guidance/Pages/Harmful-Practices.aspx" TargetMode="External"/><Relationship Id="rId72" Type="http://schemas.openxmlformats.org/officeDocument/2006/relationships/hyperlink" Target="mailto:LADO@Islington.gov.uk" TargetMode="External"/><Relationship Id="rId80" Type="http://schemas.openxmlformats.org/officeDocument/2006/relationships/hyperlink" Target="mailto:PupilServices@islington.gov.uk"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gov.uk/government/publications/what-to-do-if-youre-worried-a-child-is-being-abused--2" TargetMode="External"/><Relationship Id="rId25" Type="http://schemas.openxmlformats.org/officeDocument/2006/relationships/hyperlink" Target="mailto:pupilservices@islington.gov.uk" TargetMode="External"/><Relationship Id="rId33" Type="http://schemas.openxmlformats.org/officeDocument/2006/relationships/hyperlink" Target="https://www.gov.uk/government/uploads/system/uploads/attachment_data/file/445977/3799_Revised_Prevent_Duty_Guidance__England_Wales_V2-Interactive.pdf" TargetMode="External"/><Relationship Id="rId38" Type="http://schemas.openxmlformats.org/officeDocument/2006/relationships/hyperlink" Target="http://www.workplaceoptions.co.uk/member-login-2/" TargetMode="External"/><Relationship Id="rId46" Type="http://schemas.openxmlformats.org/officeDocument/2006/relationships/hyperlink" Target="https://www.gov.uk/government/publications/national-minimum-standards-for-private-fostering" TargetMode="External"/><Relationship Id="rId59" Type="http://schemas.openxmlformats.org/officeDocument/2006/relationships/hyperlink" Target="https://www.gov.uk/government/publications/multi-agency-statutory-guidance-on-female-genital-mutilation" TargetMode="External"/><Relationship Id="rId67" Type="http://schemas.openxmlformats.org/officeDocument/2006/relationships/hyperlink" Target="https://www.gov.uk/government/uploads/system/uploads/attachment_data/file/307867/Statutory_Guidance_-_Missing_from_care__3_.pdf" TargetMode="External"/><Relationship Id="rId20" Type="http://schemas.openxmlformats.org/officeDocument/2006/relationships/hyperlink" Target="https://www.gov.uk/government/publications/mental-health-and-behaviour-in-schools--2" TargetMode="External"/><Relationship Id="rId41" Type="http://schemas.openxmlformats.org/officeDocument/2006/relationships/hyperlink" Target="http://media.education.gov.uk/assets/files/pdf/g/guidance%20on%20the%20use%20of%20restrictive%20physical%20interventions%20for%20pupils%20with%20severe%20behavioural%20difficulties.pdf" TargetMode="External"/><Relationship Id="rId54" Type="http://schemas.openxmlformats.org/officeDocument/2006/relationships/hyperlink" Target="https://www.gov.uk/government/publications/what-to-do-if-you-suspect-a-child-is-being-sexually-exploited" TargetMode="External"/><Relationship Id="rId62" Type="http://schemas.openxmlformats.org/officeDocument/2006/relationships/hyperlink" Target="mailto:islingtonandcamdenyoungcarersreferrals@family-action.org.uk" TargetMode="External"/><Relationship Id="rId70" Type="http://schemas.openxmlformats.org/officeDocument/2006/relationships/hyperlink" Target="http://www.islingtonscb.org.uk/Pages/Are%20you%20worried%20about%20a%20child.aspx" TargetMode="External"/><Relationship Id="rId75" Type="http://schemas.openxmlformats.org/officeDocument/2006/relationships/footer" Target="footer11.xml"/><Relationship Id="rId83"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uploads/system/uploads/attachment_data/file/526153/Keeping_children_safe_in_education_guidance_from_5_September_2016.pdf" TargetMode="External"/><Relationship Id="rId23" Type="http://schemas.openxmlformats.org/officeDocument/2006/relationships/hyperlink" Target="mailto:CSCTreferrals@islington.gov.uk" TargetMode="External"/><Relationship Id="rId28" Type="http://schemas.openxmlformats.org/officeDocument/2006/relationships/hyperlink" Target="mailto:Sarah.Sutherland@italiaconti.co.uk" TargetMode="External"/><Relationship Id="rId36" Type="http://schemas.openxmlformats.org/officeDocument/2006/relationships/hyperlink" Target="mailto:csctreferrals@islington.gov.uk" TargetMode="External"/><Relationship Id="rId49" Type="http://schemas.openxmlformats.org/officeDocument/2006/relationships/hyperlink" Target="https://www.gov.uk/government/publications/safeguarding-children-who-may-have-been-trafficked-practice-guidance" TargetMode="External"/><Relationship Id="rId57" Type="http://schemas.openxmlformats.org/officeDocument/2006/relationships/hyperlink" Target="https://www.gov.uk/stop-forced-marriage" TargetMode="External"/><Relationship Id="rId10" Type="http://schemas.openxmlformats.org/officeDocument/2006/relationships/footer" Target="footer2.xml"/><Relationship Id="rId31" Type="http://schemas.openxmlformats.org/officeDocument/2006/relationships/footer" Target="footer7.xml"/><Relationship Id="rId44" Type="http://schemas.openxmlformats.org/officeDocument/2006/relationships/footer" Target="footer8.xml"/><Relationship Id="rId52" Type="http://schemas.openxmlformats.org/officeDocument/2006/relationships/hyperlink" Target="https://www.gov.uk/government/publications/safeguarding-children-and-young-people-from-sexual-exploitation-supplementary-guidance" TargetMode="External"/><Relationship Id="rId60" Type="http://schemas.openxmlformats.org/officeDocument/2006/relationships/hyperlink" Target="http://media.education.gov.uk/assets/files/pdf/f/fgm%20guidance.pdf" TargetMode="External"/><Relationship Id="rId65" Type="http://schemas.openxmlformats.org/officeDocument/2006/relationships/hyperlink" Target="https://www.gov.uk/government/uploads/system/uploads/attachment_data/file/182291/DFE-RR084.pdf" TargetMode="External"/><Relationship Id="rId73" Type="http://schemas.openxmlformats.org/officeDocument/2006/relationships/hyperlink" Target="mailto:Pupilservices@Islington.gov.uk" TargetMode="External"/><Relationship Id="rId78" Type="http://schemas.openxmlformats.org/officeDocument/2006/relationships/footer" Target="footer12.xml"/><Relationship Id="rId81"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17945</Words>
  <Characters>102288</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vt:lpstr>
    </vt:vector>
  </TitlesOfParts>
  <Company>Hewlett-Packard</Company>
  <LinksUpToDate>false</LinksUpToDate>
  <CharactersWithSpaces>119994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Ann</dc:creator>
  <cp:lastModifiedBy>lisa.beer</cp:lastModifiedBy>
  <cp:revision>2</cp:revision>
  <dcterms:created xsi:type="dcterms:W3CDTF">2017-11-08T12:14:00Z</dcterms:created>
  <dcterms:modified xsi:type="dcterms:W3CDTF">2017-11-08T12:14:00Z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Office Word 2007</vt:lpwstr>
  </property>
  <property fmtid="{D5CDD505-2E9C-101B-9397-08002B2CF9AE}" pid="4" name="LastSaved">
    <vt:filetime>2017-07-04T00:00:00Z</vt:filetime>
  </property>
</Properties>
</file>